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6F83F" w14:textId="77777777" w:rsidR="000D4C74" w:rsidRPr="00697612" w:rsidRDefault="000D4C74" w:rsidP="00C94398">
      <w:pPr>
        <w:pStyle w:val="Cmsor1"/>
        <w:spacing w:after="120"/>
        <w:rPr>
          <w:lang w:val="en-US"/>
        </w:rPr>
      </w:pPr>
      <w:r w:rsidRPr="00697612">
        <w:rPr>
          <w:lang w:val="en-US"/>
        </w:rPr>
        <w:t>List of Publications</w:t>
      </w:r>
    </w:p>
    <w:p w14:paraId="763E7BF9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Katalin Szende </w:t>
      </w:r>
    </w:p>
    <w:p w14:paraId="5626FFA9" w14:textId="77777777" w:rsidR="000D4C74" w:rsidRPr="00697612" w:rsidRDefault="00E17AA0" w:rsidP="00E57E0E">
      <w:pPr>
        <w:pStyle w:val="Cmsor5"/>
        <w:rPr>
          <w:rFonts w:ascii="Garamond" w:hAnsi="Garamond"/>
          <w:iCs/>
        </w:rPr>
      </w:pPr>
      <w:r w:rsidRPr="00697612">
        <w:rPr>
          <w:rFonts w:ascii="Garamond" w:hAnsi="Garamond"/>
          <w:iCs/>
        </w:rPr>
        <w:t>Monograph</w:t>
      </w:r>
      <w:r w:rsidR="00910BE1" w:rsidRPr="00697612">
        <w:rPr>
          <w:rFonts w:ascii="Garamond" w:hAnsi="Garamond"/>
          <w:iCs/>
        </w:rPr>
        <w:t>s</w:t>
      </w:r>
    </w:p>
    <w:p w14:paraId="312AC824" w14:textId="25D5BCCD" w:rsidR="0047545F" w:rsidRPr="00697612" w:rsidRDefault="0047545F" w:rsidP="0047545F">
      <w:pPr>
        <w:pStyle w:val="Szvegtrzs"/>
        <w:spacing w:after="120"/>
        <w:ind w:left="284" w:hanging="284"/>
        <w:rPr>
          <w:lang w:val="en-US"/>
        </w:rPr>
      </w:pPr>
      <w:bookmarkStart w:id="0" w:name="_Hlk15983136"/>
      <w:bookmarkStart w:id="1" w:name="_Hlk501309510"/>
      <w:r w:rsidRPr="00697612">
        <w:rPr>
          <w:i/>
          <w:lang w:val="en-US"/>
        </w:rPr>
        <w:t>Trust, Authority and the Written Word in the Royal Towns of Medieval Hungary</w:t>
      </w:r>
      <w:r w:rsidRPr="00697612">
        <w:rPr>
          <w:lang w:val="en-US"/>
        </w:rPr>
        <w:t xml:space="preserve">. Turnhout: </w:t>
      </w:r>
      <w:proofErr w:type="spellStart"/>
      <w:r w:rsidRPr="00697612">
        <w:rPr>
          <w:lang w:val="en-US"/>
        </w:rPr>
        <w:t>Brepols</w:t>
      </w:r>
      <w:proofErr w:type="spellEnd"/>
      <w:r w:rsidRPr="00697612">
        <w:rPr>
          <w:lang w:val="en-US"/>
        </w:rPr>
        <w:t>, 2018 (Utrecht Studies in Medieval Literacy 41) 416</w:t>
      </w:r>
      <w:bookmarkEnd w:id="0"/>
      <w:r w:rsidR="00DD068B">
        <w:rPr>
          <w:lang w:val="en-US"/>
        </w:rPr>
        <w:t xml:space="preserve"> pp.</w:t>
      </w:r>
    </w:p>
    <w:bookmarkEnd w:id="1"/>
    <w:p w14:paraId="514CED6F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proofErr w:type="spellStart"/>
      <w:r w:rsidRPr="00697612">
        <w:rPr>
          <w:rFonts w:ascii="Garamond" w:hAnsi="Garamond"/>
          <w:i/>
          <w:spacing w:val="-3"/>
          <w:lang w:val="en-US"/>
        </w:rPr>
        <w:t>Otthon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a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városban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.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társadalom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és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anyagi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kultúra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a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középkori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Sopronban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,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Pozsonyban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és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Eperjesen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. </w:t>
      </w:r>
      <w:r w:rsidRPr="00697612">
        <w:rPr>
          <w:rFonts w:ascii="Garamond" w:hAnsi="Garamond"/>
          <w:spacing w:val="-3"/>
          <w:lang w:val="en-US"/>
        </w:rPr>
        <w:t xml:space="preserve">[At home in the town. Society and material culture in medieval Sopron, Pozsony and </w:t>
      </w:r>
      <w:proofErr w:type="spellStart"/>
      <w:r w:rsidRPr="00697612">
        <w:rPr>
          <w:rFonts w:ascii="Garamond" w:hAnsi="Garamond"/>
          <w:spacing w:val="-3"/>
          <w:lang w:val="en-US"/>
        </w:rPr>
        <w:t>Eperjes</w:t>
      </w:r>
      <w:proofErr w:type="spellEnd"/>
      <w:r w:rsidRPr="00697612">
        <w:rPr>
          <w:rFonts w:ascii="Garamond" w:hAnsi="Garamond"/>
          <w:spacing w:val="-3"/>
          <w:lang w:val="en-US"/>
        </w:rPr>
        <w:t>] (</w:t>
      </w:r>
      <w:proofErr w:type="spellStart"/>
      <w:r w:rsidRPr="00697612">
        <w:rPr>
          <w:rFonts w:ascii="Garamond" w:hAnsi="Garamond"/>
          <w:spacing w:val="-3"/>
          <w:lang w:val="en-US"/>
        </w:rPr>
        <w:t>Társadalom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- és </w:t>
      </w:r>
      <w:proofErr w:type="spellStart"/>
      <w:r w:rsidRPr="00697612">
        <w:rPr>
          <w:rFonts w:ascii="Garamond" w:hAnsi="Garamond"/>
          <w:spacing w:val="-3"/>
          <w:lang w:val="en-US"/>
        </w:rPr>
        <w:t>Művelődéstörténeti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Tanulmányok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32) Budapest: MTA Történettudományi </w:t>
      </w:r>
      <w:proofErr w:type="spellStart"/>
      <w:r w:rsidRPr="00697612">
        <w:rPr>
          <w:rFonts w:ascii="Garamond" w:hAnsi="Garamond"/>
          <w:spacing w:val="-3"/>
          <w:lang w:val="en-US"/>
        </w:rPr>
        <w:t>Intézete</w:t>
      </w:r>
      <w:proofErr w:type="spellEnd"/>
      <w:r w:rsidRPr="00697612">
        <w:rPr>
          <w:rFonts w:ascii="Garamond" w:hAnsi="Garamond"/>
          <w:spacing w:val="-3"/>
          <w:lang w:val="en-US"/>
        </w:rPr>
        <w:t>, 2004.</w:t>
      </w:r>
      <w:r w:rsidR="00910BE1" w:rsidRPr="00697612">
        <w:rPr>
          <w:rFonts w:ascii="Garamond" w:hAnsi="Garamond"/>
          <w:spacing w:val="-3"/>
          <w:lang w:val="en-US"/>
        </w:rPr>
        <w:t xml:space="preserve"> 318 pp.</w:t>
      </w:r>
    </w:p>
    <w:p w14:paraId="0F3DABCB" w14:textId="77777777" w:rsidR="001505A7" w:rsidRPr="00697612" w:rsidRDefault="001505A7" w:rsidP="001505A7">
      <w:pPr>
        <w:pStyle w:val="Cmsor4"/>
        <w:ind w:left="284" w:hanging="284"/>
        <w:rPr>
          <w:i w:val="0"/>
          <w:szCs w:val="24"/>
        </w:rPr>
      </w:pPr>
      <w:r w:rsidRPr="00697612">
        <w:rPr>
          <w:i w:val="0"/>
          <w:szCs w:val="24"/>
        </w:rPr>
        <w:t>Books edited and co-authored</w:t>
      </w:r>
    </w:p>
    <w:p w14:paraId="0A829AB6" w14:textId="15298E18" w:rsidR="00374F5C" w:rsidRPr="00374F5C" w:rsidRDefault="00711F72" w:rsidP="00374F5C">
      <w:pPr>
        <w:widowControl w:val="0"/>
        <w:suppressAutoHyphens/>
        <w:spacing w:after="120"/>
        <w:ind w:left="284" w:hanging="284"/>
        <w:rPr>
          <w:rFonts w:ascii="Garamond" w:hAnsi="Garamond"/>
          <w:iCs/>
          <w:lang w:val="en-GB"/>
        </w:rPr>
      </w:pPr>
      <w:r>
        <w:rPr>
          <w:rFonts w:ascii="Garamond" w:hAnsi="Garamond"/>
          <w:i/>
          <w:lang w:val="en-GB"/>
        </w:rPr>
        <w:t>Cities and Economy in Europe. Markets and Trade on the Margins from the Middle Ages to the Present.</w:t>
      </w:r>
      <w:r w:rsidR="00374F5C">
        <w:rPr>
          <w:rFonts w:ascii="Garamond" w:hAnsi="Garamond"/>
          <w:i/>
          <w:lang w:val="en-GB"/>
        </w:rPr>
        <w:t xml:space="preserve"> </w:t>
      </w:r>
      <w:r w:rsidR="00374F5C">
        <w:rPr>
          <w:rFonts w:ascii="Garamond" w:hAnsi="Garamond"/>
          <w:iCs/>
          <w:lang w:val="en-GB"/>
        </w:rPr>
        <w:t>Ed</w:t>
      </w:r>
      <w:r w:rsidR="00234657">
        <w:rPr>
          <w:rFonts w:ascii="Garamond" w:hAnsi="Garamond"/>
          <w:iCs/>
          <w:lang w:val="en-GB"/>
        </w:rPr>
        <w:t>s</w:t>
      </w:r>
      <w:r w:rsidR="00374F5C">
        <w:rPr>
          <w:rFonts w:ascii="Garamond" w:hAnsi="Garamond"/>
          <w:iCs/>
          <w:lang w:val="en-GB"/>
        </w:rPr>
        <w:t xml:space="preserve"> Katalin Szende, </w:t>
      </w:r>
      <w:r w:rsidR="00F36ED0">
        <w:rPr>
          <w:rFonts w:ascii="Garamond" w:hAnsi="Garamond"/>
          <w:iCs/>
          <w:lang w:val="en-GB"/>
        </w:rPr>
        <w:t xml:space="preserve">Erika Szívós and Boglárka Weisz. </w:t>
      </w:r>
      <w:r w:rsidR="00374F5C">
        <w:rPr>
          <w:rFonts w:ascii="Garamond" w:hAnsi="Garamond"/>
          <w:iCs/>
          <w:lang w:val="en-GB"/>
        </w:rPr>
        <w:t>London: Routledge, 2024.</w:t>
      </w:r>
    </w:p>
    <w:p w14:paraId="4E577462" w14:textId="2672092C" w:rsidR="00B209DF" w:rsidRDefault="00B209DF" w:rsidP="001505A7">
      <w:pPr>
        <w:widowControl w:val="0"/>
        <w:suppressAutoHyphens/>
        <w:spacing w:after="120"/>
        <w:ind w:left="284" w:hanging="284"/>
        <w:rPr>
          <w:rFonts w:ascii="Garamond" w:hAnsi="Garamond"/>
          <w:i/>
          <w:lang w:val="en-GB"/>
        </w:rPr>
      </w:pPr>
      <w:r>
        <w:rPr>
          <w:rFonts w:ascii="Garamond" w:hAnsi="Garamond"/>
          <w:i/>
          <w:lang w:val="en-GB"/>
        </w:rPr>
        <w:t>A</w:t>
      </w:r>
      <w:r w:rsidR="00C65AAE">
        <w:rPr>
          <w:rFonts w:ascii="Garamond" w:hAnsi="Garamond"/>
          <w:i/>
          <w:lang w:val="en-GB"/>
        </w:rPr>
        <w:t xml:space="preserve"> </w:t>
      </w:r>
      <w:proofErr w:type="spellStart"/>
      <w:r w:rsidR="00C65AAE">
        <w:rPr>
          <w:rFonts w:ascii="Garamond" w:hAnsi="Garamond"/>
          <w:i/>
          <w:lang w:val="en-GB"/>
        </w:rPr>
        <w:t>történelem</w:t>
      </w:r>
      <w:proofErr w:type="spellEnd"/>
      <w:r w:rsidR="00C65AAE">
        <w:rPr>
          <w:rFonts w:ascii="Garamond" w:hAnsi="Garamond"/>
          <w:i/>
          <w:lang w:val="en-GB"/>
        </w:rPr>
        <w:t xml:space="preserve"> </w:t>
      </w:r>
      <w:proofErr w:type="spellStart"/>
      <w:r w:rsidR="00C65AAE">
        <w:rPr>
          <w:rFonts w:ascii="Garamond" w:hAnsi="Garamond"/>
          <w:i/>
          <w:lang w:val="en-GB"/>
        </w:rPr>
        <w:t>asztalánál</w:t>
      </w:r>
      <w:proofErr w:type="spellEnd"/>
      <w:r w:rsidR="00C65AAE">
        <w:rPr>
          <w:rFonts w:ascii="Garamond" w:hAnsi="Garamond"/>
          <w:i/>
          <w:lang w:val="en-GB"/>
        </w:rPr>
        <w:t xml:space="preserve">. </w:t>
      </w:r>
      <w:proofErr w:type="spellStart"/>
      <w:r w:rsidR="009513FC">
        <w:rPr>
          <w:rFonts w:ascii="Garamond" w:hAnsi="Garamond"/>
          <w:i/>
          <w:lang w:val="en-GB"/>
        </w:rPr>
        <w:t>Kulináris</w:t>
      </w:r>
      <w:proofErr w:type="spellEnd"/>
      <w:r w:rsidR="009513FC">
        <w:rPr>
          <w:rFonts w:ascii="Garamond" w:hAnsi="Garamond"/>
          <w:i/>
          <w:lang w:val="en-GB"/>
        </w:rPr>
        <w:t xml:space="preserve"> </w:t>
      </w:r>
      <w:proofErr w:type="spellStart"/>
      <w:r w:rsidR="009513FC">
        <w:rPr>
          <w:rFonts w:ascii="Garamond" w:hAnsi="Garamond"/>
          <w:i/>
          <w:lang w:val="en-GB"/>
        </w:rPr>
        <w:t>kalandozások</w:t>
      </w:r>
      <w:proofErr w:type="spellEnd"/>
      <w:r w:rsidR="009513FC">
        <w:rPr>
          <w:rFonts w:ascii="Garamond" w:hAnsi="Garamond"/>
          <w:i/>
          <w:lang w:val="en-GB"/>
        </w:rPr>
        <w:t xml:space="preserve"> Nagy Balázs 60.</w:t>
      </w:r>
      <w:r w:rsidR="008F15B5">
        <w:rPr>
          <w:rFonts w:ascii="Garamond" w:hAnsi="Garamond"/>
          <w:i/>
          <w:lang w:val="en-GB"/>
        </w:rPr>
        <w:t xml:space="preserve"> </w:t>
      </w:r>
      <w:proofErr w:type="spellStart"/>
      <w:r w:rsidR="003E367F">
        <w:rPr>
          <w:rFonts w:ascii="Garamond" w:hAnsi="Garamond"/>
          <w:i/>
          <w:lang w:val="en-GB"/>
        </w:rPr>
        <w:t>s</w:t>
      </w:r>
      <w:r w:rsidR="008F15B5">
        <w:rPr>
          <w:rFonts w:ascii="Garamond" w:hAnsi="Garamond"/>
          <w:i/>
          <w:lang w:val="en-GB"/>
        </w:rPr>
        <w:t>zületésnapja</w:t>
      </w:r>
      <w:proofErr w:type="spellEnd"/>
      <w:r w:rsidR="008F15B5">
        <w:rPr>
          <w:rFonts w:ascii="Garamond" w:hAnsi="Garamond"/>
          <w:i/>
          <w:lang w:val="en-GB"/>
        </w:rPr>
        <w:t xml:space="preserve"> </w:t>
      </w:r>
      <w:proofErr w:type="spellStart"/>
      <w:r w:rsidR="008F15B5">
        <w:rPr>
          <w:rFonts w:ascii="Garamond" w:hAnsi="Garamond"/>
          <w:i/>
          <w:lang w:val="en-GB"/>
        </w:rPr>
        <w:t>alkalmából</w:t>
      </w:r>
      <w:proofErr w:type="spellEnd"/>
      <w:r w:rsidR="00C65AAE">
        <w:rPr>
          <w:rFonts w:ascii="Garamond" w:hAnsi="Garamond"/>
          <w:i/>
          <w:lang w:val="en-GB"/>
        </w:rPr>
        <w:t xml:space="preserve"> / Dining</w:t>
      </w:r>
      <w:r w:rsidR="008F15B5">
        <w:rPr>
          <w:rFonts w:ascii="Garamond" w:hAnsi="Garamond"/>
          <w:i/>
          <w:lang w:val="en-GB"/>
        </w:rPr>
        <w:t xml:space="preserve"> with History. Culinary adventures celebrating Balázs Nagy’s 60</w:t>
      </w:r>
      <w:r w:rsidR="008F15B5" w:rsidRPr="008F15B5">
        <w:rPr>
          <w:rFonts w:ascii="Garamond" w:hAnsi="Garamond"/>
          <w:i/>
          <w:vertAlign w:val="superscript"/>
          <w:lang w:val="en-GB"/>
        </w:rPr>
        <w:t>th</w:t>
      </w:r>
      <w:r w:rsidR="008F15B5">
        <w:rPr>
          <w:rFonts w:ascii="Garamond" w:hAnsi="Garamond"/>
          <w:i/>
          <w:lang w:val="en-GB"/>
        </w:rPr>
        <w:t xml:space="preserve"> birthday</w:t>
      </w:r>
      <w:r w:rsidR="00C36DBB">
        <w:rPr>
          <w:rFonts w:ascii="Garamond" w:hAnsi="Garamond"/>
          <w:i/>
          <w:lang w:val="en-GB"/>
        </w:rPr>
        <w:t xml:space="preserve">. </w:t>
      </w:r>
      <w:r w:rsidR="00EC40BA">
        <w:rPr>
          <w:rFonts w:ascii="Garamond" w:hAnsi="Garamond"/>
          <w:iCs/>
          <w:lang w:val="en-GB"/>
        </w:rPr>
        <w:t xml:space="preserve">ed. Katalin Szende, Dorottya Uhrin and András Vadas. </w:t>
      </w:r>
      <w:r w:rsidR="00C36DBB" w:rsidRPr="00C36DBB">
        <w:rPr>
          <w:rFonts w:ascii="Garamond" w:hAnsi="Garamond"/>
          <w:iCs/>
          <w:lang w:val="en-GB"/>
        </w:rPr>
        <w:t>Budapest: Martin Opitz, 2022.</w:t>
      </w:r>
      <w:r w:rsidR="00C36DBB">
        <w:rPr>
          <w:rFonts w:ascii="Garamond" w:hAnsi="Garamond"/>
          <w:i/>
          <w:lang w:val="en-GB"/>
        </w:rPr>
        <w:t xml:space="preserve"> </w:t>
      </w:r>
    </w:p>
    <w:p w14:paraId="4BF456DF" w14:textId="7526033F" w:rsidR="002454EE" w:rsidRPr="00697612" w:rsidRDefault="002454EE" w:rsidP="001505A7">
      <w:pPr>
        <w:widowControl w:val="0"/>
        <w:suppressAutoHyphens/>
        <w:spacing w:after="120"/>
        <w:ind w:left="284" w:hanging="284"/>
        <w:rPr>
          <w:rFonts w:ascii="Garamond" w:hAnsi="Garamond"/>
          <w:i/>
          <w:iCs/>
        </w:rPr>
      </w:pPr>
      <w:r w:rsidRPr="00697612">
        <w:rPr>
          <w:rFonts w:ascii="Garamond" w:hAnsi="Garamond"/>
          <w:i/>
          <w:lang w:val="en-GB"/>
        </w:rPr>
        <w:t xml:space="preserve">Medieval Buda in Context. </w:t>
      </w:r>
      <w:r w:rsidRPr="00697612">
        <w:rPr>
          <w:rFonts w:ascii="Garamond" w:hAnsi="Garamond"/>
          <w:lang w:val="en-GB"/>
        </w:rPr>
        <w:t>Ed. Balázs Nagy, Martyn Rady, Katalin Szende and András Vadas. Leiden: Brill, 2016.</w:t>
      </w:r>
    </w:p>
    <w:p w14:paraId="77B597D4" w14:textId="77777777" w:rsidR="00415C6C" w:rsidRPr="00697612" w:rsidRDefault="00415C6C" w:rsidP="001505A7">
      <w:pPr>
        <w:widowControl w:val="0"/>
        <w:suppressAutoHyphens/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i/>
          <w:iCs/>
        </w:rPr>
        <w:t xml:space="preserve">Medieval East Central Europe in a </w:t>
      </w:r>
      <w:proofErr w:type="spellStart"/>
      <w:r w:rsidRPr="00697612">
        <w:rPr>
          <w:rFonts w:ascii="Garamond" w:hAnsi="Garamond"/>
          <w:i/>
          <w:iCs/>
        </w:rPr>
        <w:t>Comparative</w:t>
      </w:r>
      <w:proofErr w:type="spellEnd"/>
      <w:r w:rsidRPr="00697612">
        <w:rPr>
          <w:rFonts w:ascii="Garamond" w:hAnsi="Garamond"/>
          <w:i/>
          <w:iCs/>
        </w:rPr>
        <w:t xml:space="preserve"> </w:t>
      </w:r>
      <w:proofErr w:type="spellStart"/>
      <w:r w:rsidRPr="00697612">
        <w:rPr>
          <w:rFonts w:ascii="Garamond" w:hAnsi="Garamond"/>
          <w:i/>
          <w:iCs/>
        </w:rPr>
        <w:t>Perspective</w:t>
      </w:r>
      <w:proofErr w:type="spellEnd"/>
      <w:r w:rsidRPr="00697612">
        <w:rPr>
          <w:rFonts w:ascii="Garamond" w:hAnsi="Garamond"/>
          <w:i/>
          <w:iCs/>
        </w:rPr>
        <w:t xml:space="preserve">. </w:t>
      </w:r>
      <w:proofErr w:type="spellStart"/>
      <w:r w:rsidRPr="00697612">
        <w:rPr>
          <w:rFonts w:ascii="Garamond" w:hAnsi="Garamond"/>
          <w:i/>
          <w:iCs/>
        </w:rPr>
        <w:t>From</w:t>
      </w:r>
      <w:proofErr w:type="spellEnd"/>
      <w:r w:rsidRPr="00697612">
        <w:rPr>
          <w:rFonts w:ascii="Garamond" w:hAnsi="Garamond"/>
          <w:i/>
          <w:iCs/>
        </w:rPr>
        <w:t xml:space="preserve"> </w:t>
      </w:r>
      <w:proofErr w:type="spellStart"/>
      <w:r w:rsidRPr="00697612">
        <w:rPr>
          <w:rFonts w:ascii="Garamond" w:hAnsi="Garamond"/>
          <w:i/>
          <w:iCs/>
        </w:rPr>
        <w:t>Frontier</w:t>
      </w:r>
      <w:proofErr w:type="spellEnd"/>
      <w:r w:rsidRPr="00697612">
        <w:rPr>
          <w:rFonts w:ascii="Garamond" w:hAnsi="Garamond"/>
          <w:i/>
          <w:iCs/>
        </w:rPr>
        <w:t xml:space="preserve"> </w:t>
      </w:r>
      <w:proofErr w:type="spellStart"/>
      <w:r w:rsidRPr="00697612">
        <w:rPr>
          <w:rFonts w:ascii="Garamond" w:hAnsi="Garamond"/>
          <w:i/>
          <w:iCs/>
        </w:rPr>
        <w:t>Zones</w:t>
      </w:r>
      <w:proofErr w:type="spellEnd"/>
      <w:r w:rsidRPr="00697612">
        <w:rPr>
          <w:rFonts w:ascii="Garamond" w:hAnsi="Garamond"/>
          <w:i/>
          <w:iCs/>
        </w:rPr>
        <w:t xml:space="preserve"> to </w:t>
      </w:r>
      <w:proofErr w:type="spellStart"/>
      <w:r w:rsidRPr="00697612">
        <w:rPr>
          <w:rFonts w:ascii="Garamond" w:hAnsi="Garamond"/>
          <w:i/>
          <w:iCs/>
        </w:rPr>
        <w:t>Lands</w:t>
      </w:r>
      <w:proofErr w:type="spellEnd"/>
      <w:r w:rsidRPr="00697612">
        <w:rPr>
          <w:rFonts w:ascii="Garamond" w:hAnsi="Garamond"/>
          <w:i/>
          <w:iCs/>
        </w:rPr>
        <w:t xml:space="preserve"> in </w:t>
      </w:r>
      <w:proofErr w:type="spellStart"/>
      <w:r w:rsidRPr="00697612">
        <w:rPr>
          <w:rFonts w:ascii="Garamond" w:hAnsi="Garamond"/>
          <w:i/>
          <w:iCs/>
        </w:rPr>
        <w:t>Focus</w:t>
      </w:r>
      <w:proofErr w:type="spellEnd"/>
      <w:r w:rsidRPr="00697612">
        <w:rPr>
          <w:rFonts w:ascii="Garamond" w:hAnsi="Garamond"/>
        </w:rPr>
        <w:t xml:space="preserve">, </w:t>
      </w:r>
      <w:proofErr w:type="spellStart"/>
      <w:r w:rsidRPr="00697612">
        <w:rPr>
          <w:rFonts w:ascii="Garamond" w:hAnsi="Garamond"/>
        </w:rPr>
        <w:t>ed</w:t>
      </w:r>
      <w:proofErr w:type="spellEnd"/>
      <w:r w:rsidRPr="00697612">
        <w:rPr>
          <w:rFonts w:ascii="Garamond" w:hAnsi="Garamond"/>
        </w:rPr>
        <w:t xml:space="preserve">. Gerhard Jaritz, Katalin Szende. London: </w:t>
      </w:r>
      <w:proofErr w:type="spellStart"/>
      <w:r w:rsidRPr="00697612">
        <w:rPr>
          <w:rFonts w:ascii="Garamond" w:hAnsi="Garamond"/>
        </w:rPr>
        <w:t>Routledge</w:t>
      </w:r>
      <w:proofErr w:type="spellEnd"/>
      <w:r w:rsidRPr="00697612">
        <w:rPr>
          <w:rFonts w:ascii="Garamond" w:hAnsi="Garamond"/>
        </w:rPr>
        <w:t>, 2016.</w:t>
      </w:r>
    </w:p>
    <w:p w14:paraId="0C8E92A9" w14:textId="77777777" w:rsidR="001505A7" w:rsidRPr="00697612" w:rsidRDefault="004E3E00" w:rsidP="001505A7">
      <w:pPr>
        <w:widowControl w:val="0"/>
        <w:suppressAutoHyphens/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>[</w:t>
      </w:r>
      <w:r w:rsidR="001505A7" w:rsidRPr="00697612">
        <w:rPr>
          <w:rFonts w:ascii="Garamond" w:hAnsi="Garamond"/>
          <w:lang w:val="en-US"/>
        </w:rPr>
        <w:t xml:space="preserve">with Judit Majorossy] </w:t>
      </w:r>
      <w:r w:rsidR="001505A7" w:rsidRPr="00697612">
        <w:rPr>
          <w:rFonts w:ascii="Garamond" w:hAnsi="Garamond"/>
          <w:i/>
          <w:lang w:val="en-US"/>
        </w:rPr>
        <w:t xml:space="preserve">Das </w:t>
      </w:r>
      <w:proofErr w:type="spellStart"/>
      <w:r w:rsidRPr="00697612">
        <w:rPr>
          <w:rFonts w:ascii="Garamond" w:hAnsi="Garamond"/>
          <w:i/>
          <w:lang w:val="en-US"/>
        </w:rPr>
        <w:t>Preßburger</w:t>
      </w:r>
      <w:proofErr w:type="spellEnd"/>
      <w:r w:rsidRPr="00697612">
        <w:rPr>
          <w:rFonts w:ascii="Garamond" w:hAnsi="Garamond"/>
          <w:i/>
          <w:iCs/>
          <w:lang w:val="en-US"/>
        </w:rPr>
        <w:t xml:space="preserve"> </w:t>
      </w:r>
      <w:proofErr w:type="spellStart"/>
      <w:r w:rsidR="001505A7" w:rsidRPr="00697612">
        <w:rPr>
          <w:rFonts w:ascii="Garamond" w:hAnsi="Garamond"/>
          <w:i/>
          <w:iCs/>
          <w:lang w:val="en-US"/>
        </w:rPr>
        <w:t>Protocollum</w:t>
      </w:r>
      <w:proofErr w:type="spellEnd"/>
      <w:r w:rsidR="001505A7" w:rsidRPr="00697612">
        <w:rPr>
          <w:rFonts w:ascii="Garamond" w:hAnsi="Garamond"/>
          <w:i/>
          <w:iCs/>
          <w:lang w:val="en-US"/>
        </w:rPr>
        <w:t xml:space="preserve"> </w:t>
      </w:r>
      <w:proofErr w:type="spellStart"/>
      <w:r w:rsidR="001505A7" w:rsidRPr="00697612">
        <w:rPr>
          <w:rFonts w:ascii="Garamond" w:hAnsi="Garamond"/>
          <w:i/>
          <w:iCs/>
          <w:lang w:val="en-US"/>
        </w:rPr>
        <w:t>Testamentorum</w:t>
      </w:r>
      <w:proofErr w:type="spellEnd"/>
      <w:r w:rsidR="001505A7" w:rsidRPr="00697612">
        <w:rPr>
          <w:rFonts w:ascii="Garamond" w:hAnsi="Garamond"/>
          <w:i/>
          <w:iCs/>
          <w:lang w:val="en-US"/>
        </w:rPr>
        <w:t xml:space="preserve"> </w:t>
      </w:r>
      <w:r w:rsidRPr="00697612">
        <w:rPr>
          <w:rFonts w:ascii="Garamond" w:hAnsi="Garamond"/>
          <w:i/>
          <w:lang w:val="en-US"/>
        </w:rPr>
        <w:t>1413(1427)–1529</w:t>
      </w:r>
      <w:r w:rsidR="001505A7" w:rsidRPr="00697612">
        <w:rPr>
          <w:rFonts w:ascii="Garamond" w:hAnsi="Garamond"/>
          <w:lang w:val="en-US"/>
        </w:rPr>
        <w:t xml:space="preserve">, Band 1–2. Text edition in the series Fontes Rerum </w:t>
      </w:r>
      <w:proofErr w:type="spellStart"/>
      <w:r w:rsidR="001505A7" w:rsidRPr="00697612">
        <w:rPr>
          <w:rFonts w:ascii="Garamond" w:hAnsi="Garamond"/>
          <w:lang w:val="en-US"/>
        </w:rPr>
        <w:t>Austriacarum</w:t>
      </w:r>
      <w:proofErr w:type="spellEnd"/>
      <w:r w:rsidR="001505A7" w:rsidRPr="00697612">
        <w:rPr>
          <w:rFonts w:ascii="Garamond" w:hAnsi="Garamond"/>
          <w:lang w:val="en-US"/>
        </w:rPr>
        <w:t xml:space="preserve">. Fontes Iuris. </w:t>
      </w:r>
      <w:smartTag w:uri="urn:schemas-microsoft-com:office:smarttags" w:element="City">
        <w:r w:rsidR="001505A7" w:rsidRPr="00697612">
          <w:rPr>
            <w:rFonts w:ascii="Garamond" w:hAnsi="Garamond"/>
            <w:lang w:val="en-US"/>
          </w:rPr>
          <w:t>Vienna</w:t>
        </w:r>
      </w:smartTag>
      <w:r w:rsidR="001505A7" w:rsidRPr="00697612">
        <w:rPr>
          <w:rFonts w:ascii="Garamond" w:hAnsi="Garamond"/>
          <w:lang w:val="en-US"/>
        </w:rPr>
        <w:t xml:space="preserve"> and </w:t>
      </w:r>
      <w:smartTag w:uri="urn:schemas-microsoft-com:office:smarttags" w:element="City">
        <w:smartTag w:uri="urn:schemas-microsoft-com:office:smarttags" w:element="place">
          <w:r w:rsidR="001505A7" w:rsidRPr="00697612">
            <w:rPr>
              <w:rFonts w:ascii="Garamond" w:hAnsi="Garamond"/>
              <w:lang w:val="en-US"/>
            </w:rPr>
            <w:t>Cologne</w:t>
          </w:r>
        </w:smartTag>
      </w:smartTag>
      <w:r w:rsidR="001505A7" w:rsidRPr="00697612">
        <w:rPr>
          <w:rFonts w:ascii="Garamond" w:hAnsi="Garamond"/>
          <w:lang w:val="en-US"/>
        </w:rPr>
        <w:t xml:space="preserve">: Böhlau, </w:t>
      </w:r>
      <w:r w:rsidR="00955B09" w:rsidRPr="00697612">
        <w:rPr>
          <w:rFonts w:ascii="Garamond" w:hAnsi="Garamond"/>
          <w:lang w:val="en-US"/>
        </w:rPr>
        <w:t xml:space="preserve">Vol. 1. </w:t>
      </w:r>
      <w:r w:rsidR="001505A7" w:rsidRPr="00697612">
        <w:rPr>
          <w:rFonts w:ascii="Garamond" w:hAnsi="Garamond"/>
          <w:lang w:val="en-US"/>
        </w:rPr>
        <w:t>2010. 544 pp.</w:t>
      </w:r>
      <w:r w:rsidR="00B95512" w:rsidRPr="00697612">
        <w:rPr>
          <w:rFonts w:ascii="Garamond" w:hAnsi="Garamond"/>
          <w:lang w:val="en-US"/>
        </w:rPr>
        <w:t>, Vol. 2. 2014. 572 pp.</w:t>
      </w:r>
    </w:p>
    <w:p w14:paraId="549D0D93" w14:textId="77777777" w:rsidR="001505A7" w:rsidRPr="00697612" w:rsidRDefault="001505A7" w:rsidP="001505A7">
      <w:pPr>
        <w:widowControl w:val="0"/>
        <w:suppressAutoHyphens/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i/>
          <w:lang w:val="en-US"/>
        </w:rPr>
        <w:t>Hungarian Atlas of Historic Towns</w:t>
      </w:r>
      <w:r w:rsidR="00FF528C" w:rsidRPr="00697612">
        <w:rPr>
          <w:rFonts w:ascii="Garamond" w:hAnsi="Garamond"/>
          <w:i/>
          <w:lang w:val="en-US"/>
        </w:rPr>
        <w:t xml:space="preserve"> / Magyar </w:t>
      </w:r>
      <w:proofErr w:type="spellStart"/>
      <w:r w:rsidR="00FF528C" w:rsidRPr="00697612">
        <w:rPr>
          <w:rFonts w:ascii="Garamond" w:hAnsi="Garamond"/>
          <w:i/>
          <w:lang w:val="en-US"/>
        </w:rPr>
        <w:t>Várostörténeti</w:t>
      </w:r>
      <w:proofErr w:type="spellEnd"/>
      <w:r w:rsidR="00FF528C" w:rsidRPr="00697612">
        <w:rPr>
          <w:rFonts w:ascii="Garamond" w:hAnsi="Garamond"/>
          <w:i/>
          <w:lang w:val="en-US"/>
        </w:rPr>
        <w:t xml:space="preserve"> Atlasz</w:t>
      </w:r>
      <w:r w:rsidRPr="00697612">
        <w:rPr>
          <w:rFonts w:ascii="Garamond" w:hAnsi="Garamond"/>
          <w:i/>
          <w:lang w:val="en-US"/>
        </w:rPr>
        <w:t xml:space="preserve">. Vol. 1.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i/>
              <w:lang w:val="en-US"/>
            </w:rPr>
            <w:t>Sopron</w:t>
          </w:r>
        </w:smartTag>
      </w:smartTag>
      <w:r w:rsidRPr="00697612">
        <w:rPr>
          <w:rFonts w:ascii="Garamond" w:hAnsi="Garamond"/>
          <w:i/>
          <w:lang w:val="en-US"/>
        </w:rPr>
        <w:t>.</w:t>
      </w:r>
      <w:r w:rsidRPr="00697612">
        <w:rPr>
          <w:rFonts w:ascii="Garamond" w:hAnsi="Garamond"/>
          <w:lang w:val="en-US"/>
        </w:rPr>
        <w:t xml:space="preserve"> Compiled by Ferenc Jankó, József Kücsán and Katalin Szende. General editor: Katalin Szende.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Sopron</w:t>
          </w:r>
        </w:smartTag>
      </w:smartTag>
      <w:r w:rsidRPr="00697612">
        <w:rPr>
          <w:rFonts w:ascii="Garamond" w:hAnsi="Garamond"/>
          <w:lang w:val="en-US"/>
        </w:rPr>
        <w:t xml:space="preserve">, 2010. </w:t>
      </w:r>
      <w:r w:rsidR="00FF528C" w:rsidRPr="00697612">
        <w:rPr>
          <w:rFonts w:ascii="Garamond" w:hAnsi="Garamond"/>
          <w:lang w:val="en-US"/>
        </w:rPr>
        <w:t xml:space="preserve">88 pp. and 23 sheets of maps </w:t>
      </w:r>
      <w:r w:rsidRPr="00697612">
        <w:rPr>
          <w:rFonts w:ascii="Garamond" w:hAnsi="Garamond"/>
          <w:lang w:val="en-US"/>
        </w:rPr>
        <w:t>(Hungarian-English bilingual edition)</w:t>
      </w:r>
    </w:p>
    <w:p w14:paraId="281E9260" w14:textId="77777777" w:rsidR="001505A7" w:rsidRPr="00697612" w:rsidRDefault="001505A7" w:rsidP="001505A7">
      <w:pPr>
        <w:widowControl w:val="0"/>
        <w:suppressAutoHyphens/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i/>
          <w:lang w:val="en-US"/>
        </w:rPr>
        <w:t xml:space="preserve">Segregation – Integration – Assimilation. Religious and Ethnic Groups in the Medieval Towns of Central and </w:t>
      </w:r>
      <w:smartTag w:uri="urn:schemas-microsoft-com:office:smarttags" w:element="place">
        <w:r w:rsidRPr="00697612">
          <w:rPr>
            <w:rFonts w:ascii="Garamond" w:hAnsi="Garamond"/>
            <w:i/>
            <w:lang w:val="en-US"/>
          </w:rPr>
          <w:t>Eastern Europe</w:t>
        </w:r>
      </w:smartTag>
      <w:r w:rsidRPr="00697612">
        <w:rPr>
          <w:rFonts w:ascii="Garamond" w:hAnsi="Garamond"/>
          <w:i/>
          <w:lang w:val="en-US"/>
        </w:rPr>
        <w:t>.</w:t>
      </w:r>
      <w:r w:rsidRPr="00697612">
        <w:rPr>
          <w:rFonts w:ascii="Garamond" w:hAnsi="Garamond"/>
          <w:lang w:val="en-US"/>
        </w:rPr>
        <w:t xml:space="preserve"> Eds. Derek Keene, Balázs Nagy and Katalin Szende. Farnham: Ashgate, 2009. 263 pp.</w:t>
      </w:r>
    </w:p>
    <w:p w14:paraId="37E23BC6" w14:textId="77777777" w:rsidR="001505A7" w:rsidRPr="00697612" w:rsidRDefault="001505A7" w:rsidP="001505A7">
      <w:pPr>
        <w:widowControl w:val="0"/>
        <w:suppressAutoHyphens/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i/>
          <w:lang w:val="en-US"/>
        </w:rPr>
        <w:t>Generations in Towns. Succession and Success in Pre-industrial Urban Societies.</w:t>
      </w:r>
      <w:r w:rsidRPr="00697612">
        <w:rPr>
          <w:rFonts w:ascii="Garamond" w:hAnsi="Garamond"/>
          <w:lang w:val="en-US"/>
        </w:rPr>
        <w:t xml:space="preserve"> Eds. Finn-Einar Eliassen and Katalin Szende. </w:t>
      </w:r>
      <w:smartTag w:uri="urn:schemas-microsoft-com:office:smarttags" w:element="City">
        <w:r w:rsidRPr="00697612">
          <w:rPr>
            <w:rFonts w:ascii="Garamond" w:hAnsi="Garamond"/>
            <w:lang w:val="en-US"/>
          </w:rPr>
          <w:t>Newcastle</w:t>
        </w:r>
      </w:smartTag>
      <w:r w:rsidRPr="00697612">
        <w:rPr>
          <w:rFonts w:ascii="Garamond" w:hAnsi="Garamond"/>
          <w:lang w:val="en-US"/>
        </w:rPr>
        <w:t xml:space="preserve">: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Cambridge</w:t>
          </w:r>
        </w:smartTag>
      </w:smartTag>
      <w:r w:rsidRPr="00697612">
        <w:rPr>
          <w:rFonts w:ascii="Garamond" w:hAnsi="Garamond"/>
          <w:lang w:val="en-US"/>
        </w:rPr>
        <w:t xml:space="preserve"> Scholars Press, 2009. 301 pp.</w:t>
      </w:r>
    </w:p>
    <w:p w14:paraId="7D1BFF08" w14:textId="77777777" w:rsidR="001505A7" w:rsidRPr="00697612" w:rsidRDefault="001505A7" w:rsidP="001505A7">
      <w:pPr>
        <w:widowControl w:val="0"/>
        <w:suppressAutoHyphens/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i/>
          <w:lang w:val="en-US"/>
        </w:rPr>
        <w:t xml:space="preserve">Matthias Corvinus, the King. Tradition and Renewal in the </w:t>
      </w:r>
      <w:smartTag w:uri="urn:schemas-microsoft-com:office:smarttags" w:element="address">
        <w:smartTag w:uri="urn:schemas-microsoft-com:office:smarttags" w:element="Street">
          <w:r w:rsidRPr="00697612">
            <w:rPr>
              <w:rFonts w:ascii="Garamond" w:hAnsi="Garamond"/>
              <w:i/>
              <w:lang w:val="en-US"/>
            </w:rPr>
            <w:t>Hungarian Royal Court</w:t>
          </w:r>
        </w:smartTag>
      </w:smartTag>
      <w:r w:rsidRPr="00697612">
        <w:rPr>
          <w:rFonts w:ascii="Garamond" w:hAnsi="Garamond"/>
          <w:i/>
          <w:lang w:val="en-US"/>
        </w:rPr>
        <w:t xml:space="preserve"> (1458-1490) / Hunyadi M</w:t>
      </w:r>
      <w:r w:rsidR="00DF5AF1" w:rsidRPr="00697612">
        <w:rPr>
          <w:rFonts w:ascii="Garamond" w:hAnsi="Garamond"/>
          <w:i/>
          <w:lang w:val="en-US"/>
        </w:rPr>
        <w:t xml:space="preserve">átyás, a </w:t>
      </w:r>
      <w:proofErr w:type="spellStart"/>
      <w:r w:rsidR="00DF5AF1" w:rsidRPr="00697612">
        <w:rPr>
          <w:rFonts w:ascii="Garamond" w:hAnsi="Garamond"/>
          <w:i/>
          <w:lang w:val="en-US"/>
        </w:rPr>
        <w:t>király</w:t>
      </w:r>
      <w:proofErr w:type="spellEnd"/>
      <w:r w:rsidR="00DF5AF1" w:rsidRPr="00697612">
        <w:rPr>
          <w:rFonts w:ascii="Garamond" w:hAnsi="Garamond"/>
          <w:i/>
          <w:lang w:val="en-US"/>
        </w:rPr>
        <w:t xml:space="preserve">. </w:t>
      </w:r>
      <w:proofErr w:type="spellStart"/>
      <w:r w:rsidR="00DF5AF1" w:rsidRPr="00697612">
        <w:rPr>
          <w:rFonts w:ascii="Garamond" w:hAnsi="Garamond"/>
          <w:i/>
          <w:lang w:val="en-US"/>
        </w:rPr>
        <w:t>Hagyomány</w:t>
      </w:r>
      <w:proofErr w:type="spellEnd"/>
      <w:r w:rsidR="00DF5AF1" w:rsidRPr="00697612">
        <w:rPr>
          <w:rFonts w:ascii="Garamond" w:hAnsi="Garamond"/>
          <w:i/>
          <w:lang w:val="en-US"/>
        </w:rPr>
        <w:t xml:space="preserve"> és </w:t>
      </w:r>
      <w:proofErr w:type="spellStart"/>
      <w:r w:rsidR="00DF5AF1" w:rsidRPr="00697612">
        <w:rPr>
          <w:rFonts w:ascii="Garamond" w:hAnsi="Garamond"/>
          <w:i/>
          <w:lang w:val="en-US"/>
        </w:rPr>
        <w:t>me</w:t>
      </w:r>
      <w:r w:rsidRPr="00697612">
        <w:rPr>
          <w:rFonts w:ascii="Garamond" w:hAnsi="Garamond"/>
          <w:i/>
          <w:lang w:val="en-US"/>
        </w:rPr>
        <w:t>gújulás</w:t>
      </w:r>
      <w:proofErr w:type="spellEnd"/>
      <w:r w:rsidRPr="00697612">
        <w:rPr>
          <w:rFonts w:ascii="Garamond" w:hAnsi="Garamond"/>
          <w:i/>
          <w:lang w:val="en-US"/>
        </w:rPr>
        <w:t xml:space="preserve"> a </w:t>
      </w:r>
      <w:proofErr w:type="spellStart"/>
      <w:r w:rsidRPr="00697612">
        <w:rPr>
          <w:rFonts w:ascii="Garamond" w:hAnsi="Garamond"/>
          <w:i/>
          <w:lang w:val="en-US"/>
        </w:rPr>
        <w:t>magyar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királyi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udvarban</w:t>
      </w:r>
      <w:proofErr w:type="spellEnd"/>
      <w:r w:rsidRPr="00697612">
        <w:rPr>
          <w:rFonts w:ascii="Garamond" w:hAnsi="Garamond"/>
          <w:i/>
          <w:lang w:val="en-US"/>
        </w:rPr>
        <w:t xml:space="preserve"> (1458-1490)</w:t>
      </w:r>
      <w:r w:rsidRPr="00697612">
        <w:rPr>
          <w:rFonts w:ascii="Garamond" w:hAnsi="Garamond"/>
          <w:lang w:val="en-US"/>
        </w:rPr>
        <w:t xml:space="preserve"> Exhibition Catalogue / </w:t>
      </w:r>
      <w:proofErr w:type="spellStart"/>
      <w:r w:rsidRPr="00697612">
        <w:rPr>
          <w:rFonts w:ascii="Garamond" w:hAnsi="Garamond"/>
          <w:lang w:val="en-US"/>
        </w:rPr>
        <w:t>Kiállítási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katalógus</w:t>
      </w:r>
      <w:proofErr w:type="spellEnd"/>
      <w:r w:rsidRPr="00697612">
        <w:rPr>
          <w:rFonts w:ascii="Garamond" w:hAnsi="Garamond"/>
          <w:lang w:val="en-US"/>
        </w:rPr>
        <w:t xml:space="preserve">. Eds. Péter Farbaky, Enikő Spekner, Katalin Szende, András Végh.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Budapest</w:t>
          </w:r>
        </w:smartTag>
      </w:smartTag>
      <w:r w:rsidRPr="00697612">
        <w:rPr>
          <w:rFonts w:ascii="Garamond" w:hAnsi="Garamond"/>
          <w:lang w:val="en-US"/>
        </w:rPr>
        <w:t>: BTM, 2008. [English and Hungarian edition] 608 pp.</w:t>
      </w:r>
    </w:p>
    <w:p w14:paraId="3613C986" w14:textId="77777777" w:rsidR="001505A7" w:rsidRPr="00697612" w:rsidRDefault="001505A7" w:rsidP="00315813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i/>
          <w:lang w:val="en-US"/>
        </w:rPr>
        <w:t xml:space="preserve">“az </w:t>
      </w:r>
      <w:proofErr w:type="spellStart"/>
      <w:r w:rsidRPr="00697612">
        <w:rPr>
          <w:rFonts w:ascii="Garamond" w:hAnsi="Garamond"/>
          <w:i/>
          <w:lang w:val="en-US"/>
        </w:rPr>
        <w:t>élet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tanítómestere</w:t>
      </w:r>
      <w:proofErr w:type="spellEnd"/>
      <w:r w:rsidRPr="00697612">
        <w:rPr>
          <w:rFonts w:ascii="Garamond" w:hAnsi="Garamond"/>
          <w:i/>
          <w:lang w:val="en-US"/>
        </w:rPr>
        <w:t xml:space="preserve">” </w:t>
      </w:r>
      <w:proofErr w:type="spellStart"/>
      <w:r w:rsidRPr="00697612">
        <w:rPr>
          <w:rFonts w:ascii="Garamond" w:hAnsi="Garamond"/>
          <w:i/>
          <w:lang w:val="en-US"/>
        </w:rPr>
        <w:t>Ünnepi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tanulmányok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Gyapay</w:t>
      </w:r>
      <w:proofErr w:type="spellEnd"/>
      <w:r w:rsidRPr="00697612">
        <w:rPr>
          <w:rFonts w:ascii="Garamond" w:hAnsi="Garamond"/>
          <w:i/>
          <w:lang w:val="en-US"/>
        </w:rPr>
        <w:t xml:space="preserve"> Gábor 80. </w:t>
      </w:r>
      <w:proofErr w:type="spellStart"/>
      <w:r w:rsidRPr="00697612">
        <w:rPr>
          <w:rFonts w:ascii="Garamond" w:hAnsi="Garamond"/>
          <w:i/>
          <w:lang w:val="en-US"/>
        </w:rPr>
        <w:t>születésnapjára</w:t>
      </w:r>
      <w:proofErr w:type="spellEnd"/>
      <w:r w:rsidRPr="00697612">
        <w:rPr>
          <w:rFonts w:ascii="Garamond" w:hAnsi="Garamond"/>
          <w:lang w:val="en-US"/>
        </w:rPr>
        <w:t xml:space="preserve"> [“the teacher of life” Studies in honor of Gábor </w:t>
      </w:r>
      <w:proofErr w:type="spellStart"/>
      <w:r w:rsidRPr="00697612">
        <w:rPr>
          <w:rFonts w:ascii="Garamond" w:hAnsi="Garamond"/>
          <w:lang w:val="en-US"/>
        </w:rPr>
        <w:t>Gyapay</w:t>
      </w:r>
      <w:proofErr w:type="spellEnd"/>
      <w:r w:rsidRPr="00697612">
        <w:rPr>
          <w:rFonts w:ascii="Garamond" w:hAnsi="Garamond"/>
          <w:lang w:val="en-US"/>
        </w:rPr>
        <w:t xml:space="preserve"> on his eightieth birthday] </w:t>
      </w:r>
      <w:r w:rsidR="00315813" w:rsidRPr="00697612">
        <w:rPr>
          <w:rFonts w:ascii="Garamond" w:hAnsi="Garamond"/>
          <w:lang w:val="en-US"/>
        </w:rPr>
        <w:t xml:space="preserve">Eds. </w:t>
      </w:r>
      <w:r w:rsidR="00315813" w:rsidRPr="00697612">
        <w:rPr>
          <w:rFonts w:ascii="Garamond" w:hAnsi="Garamond"/>
          <w:spacing w:val="-3"/>
          <w:lang w:val="en-US"/>
        </w:rPr>
        <w:t>Balázs Nagy, Zsuzsanna Szálka, Katalin Szende.</w:t>
      </w:r>
      <w:r w:rsidR="00315813" w:rsidRPr="00697612">
        <w:rPr>
          <w:rFonts w:ascii="Garamond" w:hAnsi="Garamond"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Budapest</w:t>
          </w:r>
        </w:smartTag>
      </w:smartTag>
      <w:r w:rsidRPr="00697612">
        <w:rPr>
          <w:rFonts w:ascii="Garamond" w:hAnsi="Garamond"/>
          <w:lang w:val="en-US"/>
        </w:rPr>
        <w:t xml:space="preserve">: Fazekas </w:t>
      </w:r>
      <w:proofErr w:type="spellStart"/>
      <w:r w:rsidRPr="00697612">
        <w:rPr>
          <w:rFonts w:ascii="Garamond" w:hAnsi="Garamond"/>
          <w:lang w:val="en-US"/>
        </w:rPr>
        <w:t>Öregdiákok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Társasága</w:t>
      </w:r>
      <w:proofErr w:type="spellEnd"/>
      <w:r w:rsidRPr="00697612">
        <w:rPr>
          <w:rFonts w:ascii="Garamond" w:hAnsi="Garamond"/>
          <w:lang w:val="en-US"/>
        </w:rPr>
        <w:t>, 2004, 258 pp.</w:t>
      </w:r>
    </w:p>
    <w:p w14:paraId="3026D7A6" w14:textId="74ABCFC4" w:rsidR="001505A7" w:rsidRPr="00697612" w:rsidRDefault="001505A7" w:rsidP="001505A7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i/>
          <w:spacing w:val="-3"/>
          <w:lang w:val="en-US"/>
        </w:rPr>
        <w:t xml:space="preserve">‘Isten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áldja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a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tisztes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ipart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’ –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Tanulmányok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Domonkos Ottó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tiszteletére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[</w:t>
      </w:r>
      <w:r w:rsidR="002C5AE7">
        <w:rPr>
          <w:rFonts w:ascii="Garamond" w:hAnsi="Garamond"/>
          <w:spacing w:val="-3"/>
          <w:lang w:val="en-US"/>
        </w:rPr>
        <w:t>“</w:t>
      </w:r>
      <w:r w:rsidRPr="00697612">
        <w:rPr>
          <w:rFonts w:ascii="Garamond" w:hAnsi="Garamond"/>
          <w:spacing w:val="-3"/>
          <w:lang w:val="en-US"/>
        </w:rPr>
        <w:t xml:space="preserve">God bless the </w:t>
      </w:r>
      <w:proofErr w:type="spellStart"/>
      <w:r w:rsidRPr="00697612">
        <w:rPr>
          <w:rFonts w:ascii="Garamond" w:hAnsi="Garamond"/>
          <w:spacing w:val="-3"/>
          <w:lang w:val="en-US"/>
        </w:rPr>
        <w:t>honourable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craft.</w:t>
      </w:r>
      <w:r w:rsidR="002C5AE7">
        <w:rPr>
          <w:rFonts w:ascii="Garamond" w:hAnsi="Garamond"/>
          <w:spacing w:val="-3"/>
          <w:lang w:val="en-US"/>
        </w:rPr>
        <w:t>”</w:t>
      </w:r>
      <w:r w:rsidRPr="00697612">
        <w:rPr>
          <w:rFonts w:ascii="Garamond" w:hAnsi="Garamond"/>
          <w:spacing w:val="-3"/>
          <w:lang w:val="en-US"/>
        </w:rPr>
        <w:t xml:space="preserve"> Essays dedicated to O. Domonkos]</w:t>
      </w:r>
      <w:r w:rsidR="00315813" w:rsidRPr="00697612">
        <w:rPr>
          <w:rFonts w:ascii="Garamond" w:hAnsi="Garamond"/>
          <w:spacing w:val="-3"/>
          <w:lang w:val="en-US"/>
        </w:rPr>
        <w:t xml:space="preserve">. Eds. József Kücsán and Katalin Szende.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spacing w:val="-3"/>
              <w:lang w:val="en-US"/>
            </w:rPr>
            <w:t>Sopron</w:t>
          </w:r>
        </w:smartTag>
      </w:smartTag>
      <w:r w:rsidRPr="00697612">
        <w:rPr>
          <w:rFonts w:ascii="Garamond" w:hAnsi="Garamond"/>
          <w:spacing w:val="-3"/>
          <w:lang w:val="en-US"/>
        </w:rPr>
        <w:t>, 1998. 440 pp.</w:t>
      </w:r>
    </w:p>
    <w:p w14:paraId="5D2BB719" w14:textId="77777777" w:rsidR="001505A7" w:rsidRPr="00697612" w:rsidRDefault="001505A7" w:rsidP="001505A7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proofErr w:type="spellStart"/>
      <w:r w:rsidRPr="00697612">
        <w:rPr>
          <w:rFonts w:ascii="Garamond" w:hAnsi="Garamond"/>
          <w:i/>
          <w:spacing w:val="-3"/>
          <w:lang w:val="en-US"/>
        </w:rPr>
        <w:t>Tanulmányok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Csatkai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Endre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emlékére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[Essays </w:t>
      </w:r>
      <w:r w:rsidR="00B43961" w:rsidRPr="00697612">
        <w:rPr>
          <w:rFonts w:ascii="Garamond" w:hAnsi="Garamond"/>
          <w:spacing w:val="-3"/>
          <w:lang w:val="en-US"/>
        </w:rPr>
        <w:t>in</w:t>
      </w:r>
      <w:r w:rsidR="00315813" w:rsidRPr="00697612">
        <w:rPr>
          <w:rFonts w:ascii="Garamond" w:hAnsi="Garamond"/>
          <w:spacing w:val="-3"/>
          <w:lang w:val="en-US"/>
        </w:rPr>
        <w:t xml:space="preserve"> memory of E. </w:t>
      </w:r>
      <w:proofErr w:type="spellStart"/>
      <w:r w:rsidR="00315813" w:rsidRPr="00697612">
        <w:rPr>
          <w:rFonts w:ascii="Garamond" w:hAnsi="Garamond"/>
          <w:spacing w:val="-3"/>
          <w:lang w:val="en-US"/>
        </w:rPr>
        <w:t>Csatkai</w:t>
      </w:r>
      <w:proofErr w:type="spellEnd"/>
      <w:r w:rsidR="00315813" w:rsidRPr="00697612">
        <w:rPr>
          <w:rFonts w:ascii="Garamond" w:hAnsi="Garamond"/>
          <w:spacing w:val="-3"/>
          <w:lang w:val="en-US"/>
        </w:rPr>
        <w:t>]. Eds. Attila Környei and Katalin Szende.</w:t>
      </w:r>
      <w:r w:rsidRPr="00697612">
        <w:rPr>
          <w:rFonts w:ascii="Garamond" w:hAnsi="Garamond"/>
          <w:spacing w:val="-3"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spacing w:val="-3"/>
              <w:lang w:val="en-US"/>
            </w:rPr>
            <w:t>Sopron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, 1996. 456 pp. </w:t>
      </w:r>
    </w:p>
    <w:p w14:paraId="711C11F8" w14:textId="77777777" w:rsidR="001505A7" w:rsidRPr="00697612" w:rsidRDefault="001505A7" w:rsidP="00315813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i/>
          <w:spacing w:val="-3"/>
          <w:lang w:val="en-US"/>
        </w:rPr>
        <w:lastRenderedPageBreak/>
        <w:t xml:space="preserve">A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magyar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iskola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első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évszázadai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.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Kiállítási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katalógus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r w:rsidRPr="00697612">
        <w:rPr>
          <w:rFonts w:ascii="Garamond" w:hAnsi="Garamond"/>
          <w:spacing w:val="-3"/>
          <w:lang w:val="en-US"/>
        </w:rPr>
        <w:t xml:space="preserve">[The first centuries of school education in </w:t>
      </w:r>
      <w:smartTag w:uri="urn:schemas-microsoft-com:office:smarttags" w:element="country-region">
        <w:smartTag w:uri="urn:schemas-microsoft-com:office:smarttags" w:element="place">
          <w:r w:rsidRPr="00697612">
            <w:rPr>
              <w:rFonts w:ascii="Garamond" w:hAnsi="Garamond"/>
              <w:spacing w:val="-3"/>
              <w:lang w:val="en-US"/>
            </w:rPr>
            <w:t>Hungary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. Exhibition Catalogue], </w:t>
      </w:r>
      <w:r w:rsidR="00315813" w:rsidRPr="00697612">
        <w:rPr>
          <w:rFonts w:ascii="Garamond" w:hAnsi="Garamond"/>
          <w:spacing w:val="-3"/>
          <w:lang w:val="en-US"/>
        </w:rPr>
        <w:t xml:space="preserve">Ed. Katalin Szende, with the assistance of Péter Szabó.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spacing w:val="-3"/>
              <w:lang w:val="en-US"/>
            </w:rPr>
            <w:t>Győr</w:t>
          </w:r>
        </w:smartTag>
      </w:smartTag>
      <w:r w:rsidRPr="00697612">
        <w:rPr>
          <w:rFonts w:ascii="Garamond" w:hAnsi="Garamond"/>
          <w:spacing w:val="-3"/>
          <w:lang w:val="en-US"/>
        </w:rPr>
        <w:t>, 1</w:t>
      </w:r>
      <w:r w:rsidR="00315813" w:rsidRPr="00697612">
        <w:rPr>
          <w:rFonts w:ascii="Garamond" w:hAnsi="Garamond"/>
          <w:spacing w:val="-3"/>
          <w:lang w:val="en-US"/>
        </w:rPr>
        <w:t>996</w:t>
      </w:r>
      <w:r w:rsidRPr="00697612">
        <w:rPr>
          <w:rFonts w:ascii="Garamond" w:hAnsi="Garamond"/>
          <w:spacing w:val="-3"/>
          <w:lang w:val="en-US"/>
        </w:rPr>
        <w:t>, 256 pp.</w:t>
      </w:r>
    </w:p>
    <w:p w14:paraId="5CEA59C4" w14:textId="77777777" w:rsidR="001505A7" w:rsidRPr="00697612" w:rsidRDefault="001505A7" w:rsidP="001505A7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</w:p>
    <w:p w14:paraId="2582AC04" w14:textId="047DFCAE" w:rsidR="000D4C74" w:rsidRPr="00697612" w:rsidRDefault="00315813" w:rsidP="00E57E0E">
      <w:pPr>
        <w:pStyle w:val="Cmsor6"/>
        <w:rPr>
          <w:rFonts w:ascii="Garamond" w:hAnsi="Garamond"/>
          <w:b w:val="0"/>
          <w:i w:val="0"/>
          <w:iCs/>
          <w:lang w:val="en-US"/>
        </w:rPr>
      </w:pPr>
      <w:r w:rsidRPr="00697612">
        <w:rPr>
          <w:rFonts w:ascii="Garamond" w:hAnsi="Garamond"/>
          <w:i w:val="0"/>
          <w:iCs/>
          <w:lang w:val="en-US"/>
        </w:rPr>
        <w:t xml:space="preserve">Articles and </w:t>
      </w:r>
      <w:r w:rsidR="000D4C74" w:rsidRPr="00697612">
        <w:rPr>
          <w:rFonts w:ascii="Garamond" w:hAnsi="Garamond"/>
          <w:i w:val="0"/>
          <w:iCs/>
          <w:lang w:val="en-US"/>
        </w:rPr>
        <w:t>Studies</w:t>
      </w:r>
      <w:r w:rsidR="00E5729A" w:rsidRPr="00697612">
        <w:rPr>
          <w:rFonts w:ascii="Garamond" w:hAnsi="Garamond"/>
          <w:i w:val="0"/>
          <w:iCs/>
          <w:lang w:val="en-US"/>
        </w:rPr>
        <w:t xml:space="preserve"> </w:t>
      </w:r>
      <w:r w:rsidR="00AB442B" w:rsidRPr="00697612">
        <w:rPr>
          <w:rFonts w:ascii="Garamond" w:hAnsi="Garamond"/>
          <w:i w:val="0"/>
          <w:iCs/>
          <w:lang w:val="en-US"/>
        </w:rPr>
        <w:t xml:space="preserve">(for </w:t>
      </w:r>
      <w:r w:rsidR="00AB442B" w:rsidRPr="00697612">
        <w:rPr>
          <w:rFonts w:ascii="Garamond" w:hAnsi="Garamond"/>
          <w:i w:val="0"/>
          <w:lang w:val="en-US"/>
        </w:rPr>
        <w:t>Articles in print or accepted for publication</w:t>
      </w:r>
      <w:r w:rsidR="00CA02C6">
        <w:rPr>
          <w:rFonts w:ascii="Garamond" w:hAnsi="Garamond"/>
          <w:i w:val="0"/>
          <w:lang w:val="en-US"/>
        </w:rPr>
        <w:t>,</w:t>
      </w:r>
      <w:r w:rsidR="00AB442B" w:rsidRPr="00697612">
        <w:rPr>
          <w:rFonts w:ascii="Garamond" w:hAnsi="Garamond"/>
          <w:i w:val="0"/>
          <w:lang w:val="en-US"/>
        </w:rPr>
        <w:t xml:space="preserve"> see the end of the list, p</w:t>
      </w:r>
      <w:r w:rsidR="000A5931">
        <w:rPr>
          <w:rFonts w:ascii="Garamond" w:hAnsi="Garamond"/>
          <w:i w:val="0"/>
          <w:lang w:val="en-US"/>
        </w:rPr>
        <w:t>p</w:t>
      </w:r>
      <w:r w:rsidR="00AB442B" w:rsidRPr="00697612">
        <w:rPr>
          <w:rFonts w:ascii="Garamond" w:hAnsi="Garamond"/>
          <w:i w:val="0"/>
          <w:lang w:val="en-US"/>
        </w:rPr>
        <w:t>. 1</w:t>
      </w:r>
      <w:r w:rsidR="000371B8">
        <w:rPr>
          <w:rFonts w:ascii="Garamond" w:hAnsi="Garamond"/>
          <w:i w:val="0"/>
          <w:lang w:val="en-US"/>
        </w:rPr>
        <w:t>9</w:t>
      </w:r>
      <w:r w:rsidR="00DF67D2">
        <w:rPr>
          <w:rFonts w:ascii="Garamond" w:hAnsi="Garamond"/>
          <w:i w:val="0"/>
          <w:lang w:val="en-US"/>
        </w:rPr>
        <w:t>-</w:t>
      </w:r>
      <w:r w:rsidR="000371B8">
        <w:rPr>
          <w:rFonts w:ascii="Garamond" w:hAnsi="Garamond"/>
          <w:i w:val="0"/>
          <w:lang w:val="en-US"/>
        </w:rPr>
        <w:t>20</w:t>
      </w:r>
      <w:r w:rsidR="00AB442B" w:rsidRPr="00697612">
        <w:rPr>
          <w:rFonts w:ascii="Garamond" w:hAnsi="Garamond"/>
          <w:i w:val="0"/>
          <w:lang w:val="en-US"/>
        </w:rPr>
        <w:t>.)</w:t>
      </w:r>
    </w:p>
    <w:p w14:paraId="52D285A3" w14:textId="2D814F56" w:rsidR="00356570" w:rsidRDefault="00356570" w:rsidP="006202B0">
      <w:pPr>
        <w:spacing w:after="120"/>
        <w:ind w:left="284" w:hanging="284"/>
        <w:rPr>
          <w:rFonts w:ascii="Garamond" w:hAnsi="Garamond"/>
          <w:bCs/>
          <w:lang w:val="en-US"/>
        </w:rPr>
      </w:pPr>
      <w:bookmarkStart w:id="2" w:name="_Hlk187125187"/>
      <w:bookmarkStart w:id="3" w:name="_Hlk15992049"/>
      <w:bookmarkStart w:id="4" w:name="_Hlk13165632"/>
      <w:bookmarkStart w:id="5" w:name="_Hlk517673385"/>
      <w:bookmarkStart w:id="6" w:name="_Hlk532718175"/>
      <w:r w:rsidRPr="00E25554">
        <w:rPr>
          <w:rFonts w:ascii="Garamond" w:hAnsi="Garamond"/>
          <w:bCs/>
          <w:lang w:val="en-US"/>
        </w:rPr>
        <w:t xml:space="preserve">Fair relations. Marketplaces and the Formation of Cathedral Cities in East Central Europe. In: </w:t>
      </w:r>
      <w:r w:rsidR="00FE7F3A" w:rsidRPr="00FE7F3A">
        <w:rPr>
          <w:rFonts w:ascii="Garamond" w:hAnsi="Garamond"/>
          <w:bCs/>
          <w:i/>
          <w:iCs/>
          <w:lang w:val="en-US"/>
        </w:rPr>
        <w:t>P</w:t>
      </w:r>
      <w:r w:rsidRPr="00E25554">
        <w:rPr>
          <w:rFonts w:ascii="Garamond" w:hAnsi="Garamond"/>
          <w:bCs/>
          <w:i/>
          <w:iCs/>
          <w:lang w:val="en-US"/>
        </w:rPr>
        <w:t xml:space="preserve">ower in Numbers: State Formation and </w:t>
      </w:r>
      <w:proofErr w:type="spellStart"/>
      <w:r w:rsidRPr="00E25554">
        <w:rPr>
          <w:rFonts w:ascii="Garamond" w:hAnsi="Garamond"/>
          <w:bCs/>
          <w:i/>
          <w:iCs/>
          <w:lang w:val="en-US"/>
        </w:rPr>
        <w:t>Christianisation</w:t>
      </w:r>
      <w:proofErr w:type="spellEnd"/>
      <w:r w:rsidRPr="00E25554">
        <w:rPr>
          <w:rFonts w:ascii="Garamond" w:hAnsi="Garamond"/>
          <w:bCs/>
          <w:i/>
          <w:iCs/>
          <w:lang w:val="en-US"/>
        </w:rPr>
        <w:t xml:space="preserve"> on the Eastern Edge of Europe. Borders, Boundaries, Landscapes</w:t>
      </w:r>
      <w:r w:rsidR="00FE7F3A">
        <w:rPr>
          <w:rFonts w:ascii="Garamond" w:hAnsi="Garamond"/>
          <w:bCs/>
          <w:lang w:val="en-US"/>
        </w:rPr>
        <w:t xml:space="preserve">, ed. by </w:t>
      </w:r>
      <w:r w:rsidR="00FE7F3A" w:rsidRPr="00E25554">
        <w:rPr>
          <w:rFonts w:ascii="Garamond" w:hAnsi="Garamond"/>
          <w:bCs/>
          <w:lang w:val="en-US"/>
        </w:rPr>
        <w:t xml:space="preserve">Mária Vargha - Ivo Štefan </w:t>
      </w:r>
      <w:r w:rsidRPr="00E25554">
        <w:rPr>
          <w:rFonts w:ascii="Garamond" w:hAnsi="Garamond"/>
          <w:bCs/>
          <w:lang w:val="en-US"/>
        </w:rPr>
        <w:t>Turnhout</w:t>
      </w:r>
      <w:r w:rsidR="007F3412">
        <w:rPr>
          <w:rFonts w:ascii="Garamond" w:hAnsi="Garamond"/>
          <w:bCs/>
          <w:lang w:val="en-US"/>
        </w:rPr>
        <w:t xml:space="preserve">: </w:t>
      </w:r>
      <w:proofErr w:type="spellStart"/>
      <w:r w:rsidR="007F3412" w:rsidRPr="00E25554">
        <w:rPr>
          <w:rFonts w:ascii="Garamond" w:hAnsi="Garamond"/>
          <w:bCs/>
          <w:lang w:val="en-US"/>
        </w:rPr>
        <w:t>Brepols</w:t>
      </w:r>
      <w:proofErr w:type="spellEnd"/>
      <w:r w:rsidR="007F3412">
        <w:rPr>
          <w:rFonts w:ascii="Garamond" w:hAnsi="Garamond"/>
          <w:bCs/>
          <w:lang w:val="en-US"/>
        </w:rPr>
        <w:t>,</w:t>
      </w:r>
      <w:r w:rsidRPr="00E25554">
        <w:rPr>
          <w:rFonts w:ascii="Garamond" w:hAnsi="Garamond"/>
          <w:bCs/>
          <w:lang w:val="en-US"/>
        </w:rPr>
        <w:t xml:space="preserve"> 2024</w:t>
      </w:r>
      <w:r w:rsidR="00A00594">
        <w:rPr>
          <w:rFonts w:ascii="Garamond" w:hAnsi="Garamond"/>
          <w:bCs/>
          <w:lang w:val="en-US"/>
        </w:rPr>
        <w:t xml:space="preserve">, </w:t>
      </w:r>
      <w:r w:rsidR="003E30D0">
        <w:rPr>
          <w:rFonts w:ascii="Garamond" w:hAnsi="Garamond"/>
          <w:bCs/>
          <w:lang w:val="en-US"/>
        </w:rPr>
        <w:t xml:space="preserve">pp. </w:t>
      </w:r>
      <w:r w:rsidR="00A00594">
        <w:rPr>
          <w:rFonts w:ascii="Garamond" w:hAnsi="Garamond"/>
          <w:bCs/>
          <w:lang w:val="en-US"/>
        </w:rPr>
        <w:t>97–116.</w:t>
      </w:r>
    </w:p>
    <w:p w14:paraId="5F9D2483" w14:textId="2B9D16F0" w:rsidR="00AF72EB" w:rsidRDefault="00AF72EB" w:rsidP="00AF72EB">
      <w:pPr>
        <w:spacing w:after="120"/>
        <w:ind w:left="284" w:hanging="284"/>
        <w:rPr>
          <w:rFonts w:ascii="Garamond" w:hAnsi="Garamond"/>
          <w:bCs/>
          <w:lang w:val="en-US"/>
        </w:rPr>
      </w:pPr>
      <w:r w:rsidRPr="00E25554">
        <w:rPr>
          <w:rFonts w:ascii="Garamond" w:hAnsi="Garamond"/>
          <w:bCs/>
          <w:lang w:val="en-US"/>
        </w:rPr>
        <w:t xml:space="preserve">By Choice or by Force? Natural and man-made factors in the siting of bishops’ seats in East Central Europe in the Christianization period, in: </w:t>
      </w:r>
      <w:proofErr w:type="spellStart"/>
      <w:r w:rsidR="00B85444" w:rsidRPr="00851578">
        <w:rPr>
          <w:rFonts w:ascii="Garamond" w:hAnsi="Garamond"/>
          <w:bCs/>
          <w:i/>
          <w:iCs/>
          <w:lang w:val="en-US"/>
        </w:rPr>
        <w:t>Positionsbestimmungen</w:t>
      </w:r>
      <w:proofErr w:type="spellEnd"/>
      <w:r w:rsidR="00B85444" w:rsidRPr="00851578">
        <w:rPr>
          <w:rFonts w:ascii="Garamond" w:hAnsi="Garamond"/>
          <w:bCs/>
          <w:i/>
          <w:iCs/>
          <w:lang w:val="en-US"/>
        </w:rPr>
        <w:t xml:space="preserve">. </w:t>
      </w:r>
      <w:proofErr w:type="spellStart"/>
      <w:r w:rsidR="00B85444" w:rsidRPr="00851578">
        <w:rPr>
          <w:rFonts w:ascii="Garamond" w:hAnsi="Garamond"/>
          <w:bCs/>
          <w:i/>
          <w:iCs/>
          <w:lang w:val="en-US"/>
        </w:rPr>
        <w:t>Mediävistik</w:t>
      </w:r>
      <w:proofErr w:type="spellEnd"/>
      <w:r w:rsidR="00B85444" w:rsidRPr="00851578">
        <w:rPr>
          <w:rFonts w:ascii="Garamond" w:hAnsi="Garamond"/>
          <w:bCs/>
          <w:i/>
          <w:iCs/>
          <w:lang w:val="en-US"/>
        </w:rPr>
        <w:t xml:space="preserve"> </w:t>
      </w:r>
      <w:proofErr w:type="spellStart"/>
      <w:r w:rsidR="00B85444" w:rsidRPr="00851578">
        <w:rPr>
          <w:rFonts w:ascii="Garamond" w:hAnsi="Garamond"/>
          <w:bCs/>
          <w:i/>
          <w:iCs/>
          <w:lang w:val="en-US"/>
        </w:rPr>
        <w:t>im</w:t>
      </w:r>
      <w:proofErr w:type="spellEnd"/>
      <w:r w:rsidR="00B85444" w:rsidRPr="00851578">
        <w:rPr>
          <w:rFonts w:ascii="Garamond" w:hAnsi="Garamond"/>
          <w:bCs/>
          <w:i/>
          <w:iCs/>
          <w:lang w:val="en-US"/>
        </w:rPr>
        <w:t xml:space="preserve"> </w:t>
      </w:r>
      <w:proofErr w:type="spellStart"/>
      <w:r w:rsidR="00B85444" w:rsidRPr="00851578">
        <w:rPr>
          <w:rFonts w:ascii="Garamond" w:hAnsi="Garamond"/>
          <w:bCs/>
          <w:i/>
          <w:iCs/>
          <w:lang w:val="en-US"/>
        </w:rPr>
        <w:t>kulturgeschichtlichen</w:t>
      </w:r>
      <w:proofErr w:type="spellEnd"/>
      <w:r w:rsidR="00B85444" w:rsidRPr="00851578">
        <w:rPr>
          <w:rFonts w:ascii="Garamond" w:hAnsi="Garamond"/>
          <w:bCs/>
          <w:i/>
          <w:iCs/>
          <w:lang w:val="en-US"/>
        </w:rPr>
        <w:t xml:space="preserve"> </w:t>
      </w:r>
      <w:proofErr w:type="spellStart"/>
      <w:r w:rsidR="00B85444" w:rsidRPr="00851578">
        <w:rPr>
          <w:rFonts w:ascii="Garamond" w:hAnsi="Garamond"/>
          <w:bCs/>
          <w:i/>
          <w:iCs/>
          <w:lang w:val="en-US"/>
        </w:rPr>
        <w:t>Kontinuum</w:t>
      </w:r>
      <w:proofErr w:type="spellEnd"/>
      <w:r w:rsidR="00B85444" w:rsidRPr="00851578">
        <w:rPr>
          <w:rFonts w:ascii="Garamond" w:hAnsi="Garamond"/>
          <w:bCs/>
          <w:i/>
          <w:iCs/>
          <w:lang w:val="en-US"/>
        </w:rPr>
        <w:t>,</w:t>
      </w:r>
      <w:r w:rsidR="00B85444" w:rsidRPr="00B85444">
        <w:rPr>
          <w:rFonts w:ascii="Garamond" w:hAnsi="Garamond"/>
          <w:bCs/>
          <w:lang w:val="en-US"/>
        </w:rPr>
        <w:t xml:space="preserve"> eds Gerda Brunnlechner et al. (Nova Mediaevalia 25) Göttingen: </w:t>
      </w:r>
      <w:proofErr w:type="spellStart"/>
      <w:r w:rsidR="00B85444" w:rsidRPr="00B85444">
        <w:rPr>
          <w:rFonts w:ascii="Garamond" w:hAnsi="Garamond"/>
          <w:bCs/>
          <w:lang w:val="en-US"/>
        </w:rPr>
        <w:t>Vandenhoeck</w:t>
      </w:r>
      <w:proofErr w:type="spellEnd"/>
      <w:r w:rsidR="00B85444" w:rsidRPr="00B85444">
        <w:rPr>
          <w:rFonts w:ascii="Garamond" w:hAnsi="Garamond"/>
          <w:bCs/>
          <w:lang w:val="en-US"/>
        </w:rPr>
        <w:t xml:space="preserve"> &amp; Ruprecht, </w:t>
      </w:r>
      <w:r w:rsidR="00203F5C">
        <w:rPr>
          <w:rFonts w:ascii="Garamond" w:hAnsi="Garamond"/>
          <w:bCs/>
          <w:lang w:val="en-US"/>
        </w:rPr>
        <w:t xml:space="preserve">2024, </w:t>
      </w:r>
      <w:r w:rsidR="00B85444" w:rsidRPr="00B85444">
        <w:rPr>
          <w:rFonts w:ascii="Garamond" w:hAnsi="Garamond"/>
          <w:bCs/>
          <w:lang w:val="en-US"/>
        </w:rPr>
        <w:t>pp. 171-198.</w:t>
      </w:r>
    </w:p>
    <w:p w14:paraId="11DD25D1" w14:textId="2EF0E3AE" w:rsidR="005E2952" w:rsidRPr="00EB3680" w:rsidRDefault="005E2952" w:rsidP="005E2952">
      <w:pPr>
        <w:spacing w:after="120"/>
        <w:ind w:left="284" w:hanging="284"/>
        <w:rPr>
          <w:rFonts w:ascii="Garamond" w:hAnsi="Garamond"/>
          <w:bCs/>
          <w:lang w:val="en-US"/>
        </w:rPr>
      </w:pPr>
      <w:r w:rsidRPr="00EB3680">
        <w:rPr>
          <w:rFonts w:ascii="Garamond" w:hAnsi="Garamond"/>
          <w:bCs/>
          <w:lang w:val="en-US"/>
        </w:rPr>
        <w:t xml:space="preserve">Zsigmond </w:t>
      </w:r>
      <w:r>
        <w:rPr>
          <w:rFonts w:ascii="Garamond" w:hAnsi="Garamond"/>
          <w:bCs/>
          <w:lang w:val="en-US"/>
        </w:rPr>
        <w:t>é</w:t>
      </w:r>
      <w:r w:rsidRPr="00EB3680">
        <w:rPr>
          <w:rFonts w:ascii="Garamond" w:hAnsi="Garamond"/>
          <w:bCs/>
          <w:lang w:val="en-US"/>
        </w:rPr>
        <w:t>s Buda.</w:t>
      </w:r>
      <w:r>
        <w:rPr>
          <w:rFonts w:ascii="Garamond" w:hAnsi="Garamond"/>
          <w:bCs/>
          <w:lang w:val="en-US"/>
        </w:rPr>
        <w:t xml:space="preserve"> A </w:t>
      </w:r>
      <w:proofErr w:type="spellStart"/>
      <w:r>
        <w:rPr>
          <w:rFonts w:ascii="Garamond" w:hAnsi="Garamond"/>
          <w:bCs/>
          <w:lang w:val="en-US"/>
        </w:rPr>
        <w:t>király</w:t>
      </w:r>
      <w:proofErr w:type="spellEnd"/>
      <w:r>
        <w:rPr>
          <w:rFonts w:ascii="Garamond" w:hAnsi="Garamond"/>
          <w:bCs/>
          <w:lang w:val="en-US"/>
        </w:rPr>
        <w:t xml:space="preserve"> </w:t>
      </w:r>
      <w:proofErr w:type="spellStart"/>
      <w:r>
        <w:rPr>
          <w:rFonts w:ascii="Garamond" w:hAnsi="Garamond"/>
          <w:bCs/>
          <w:lang w:val="en-US"/>
        </w:rPr>
        <w:t>új</w:t>
      </w:r>
      <w:proofErr w:type="spellEnd"/>
      <w:r>
        <w:rPr>
          <w:rFonts w:ascii="Garamond" w:hAnsi="Garamond"/>
          <w:bCs/>
          <w:lang w:val="en-US"/>
        </w:rPr>
        <w:t xml:space="preserve"> </w:t>
      </w:r>
      <w:proofErr w:type="spellStart"/>
      <w:r>
        <w:rPr>
          <w:rFonts w:ascii="Garamond" w:hAnsi="Garamond"/>
          <w:bCs/>
          <w:lang w:val="en-US"/>
        </w:rPr>
        <w:t>fővárosa</w:t>
      </w:r>
      <w:proofErr w:type="spellEnd"/>
      <w:r w:rsidR="00767002">
        <w:rPr>
          <w:rFonts w:ascii="Garamond" w:hAnsi="Garamond"/>
          <w:bCs/>
          <w:lang w:val="en-US"/>
        </w:rPr>
        <w:t xml:space="preserve"> [Sigismund and Buda. The king’s new capital]</w:t>
      </w:r>
      <w:r w:rsidRPr="00EB3680">
        <w:rPr>
          <w:rFonts w:ascii="Garamond" w:hAnsi="Garamond"/>
          <w:bCs/>
          <w:lang w:val="en-US"/>
        </w:rPr>
        <w:t xml:space="preserve"> </w:t>
      </w:r>
      <w:r w:rsidRPr="004429F4">
        <w:rPr>
          <w:rFonts w:ascii="Garamond" w:hAnsi="Garamond"/>
          <w:bCs/>
          <w:i/>
          <w:iCs/>
          <w:lang w:val="en-US"/>
        </w:rPr>
        <w:t>Urbs</w:t>
      </w:r>
      <w:r>
        <w:rPr>
          <w:rFonts w:ascii="Garamond" w:hAnsi="Garamond"/>
          <w:bCs/>
          <w:lang w:val="en-US"/>
        </w:rPr>
        <w:t xml:space="preserve">. </w:t>
      </w:r>
      <w:r w:rsidRPr="00092DEA">
        <w:rPr>
          <w:rFonts w:ascii="Garamond" w:hAnsi="Garamond"/>
          <w:bCs/>
          <w:i/>
          <w:iCs/>
          <w:lang w:val="en-US"/>
        </w:rPr>
        <w:t xml:space="preserve">Magyar </w:t>
      </w:r>
      <w:proofErr w:type="spellStart"/>
      <w:r w:rsidRPr="00092DEA">
        <w:rPr>
          <w:rFonts w:ascii="Garamond" w:hAnsi="Garamond"/>
          <w:bCs/>
          <w:i/>
          <w:iCs/>
          <w:lang w:val="en-US"/>
        </w:rPr>
        <w:t>Várostörténeti</w:t>
      </w:r>
      <w:proofErr w:type="spellEnd"/>
      <w:r w:rsidRPr="00092DEA">
        <w:rPr>
          <w:rFonts w:ascii="Garamond" w:hAnsi="Garamond"/>
          <w:bCs/>
          <w:i/>
          <w:iCs/>
          <w:lang w:val="en-US"/>
        </w:rPr>
        <w:t xml:space="preserve"> </w:t>
      </w:r>
      <w:proofErr w:type="spellStart"/>
      <w:r w:rsidRPr="00092DEA">
        <w:rPr>
          <w:rFonts w:ascii="Garamond" w:hAnsi="Garamond"/>
          <w:bCs/>
          <w:i/>
          <w:iCs/>
          <w:lang w:val="en-US"/>
        </w:rPr>
        <w:t>Évkönyv</w:t>
      </w:r>
      <w:proofErr w:type="spellEnd"/>
      <w:r w:rsidRPr="00EB3680">
        <w:rPr>
          <w:rFonts w:ascii="Garamond" w:hAnsi="Garamond"/>
          <w:bCs/>
          <w:lang w:val="en-US"/>
        </w:rPr>
        <w:t xml:space="preserve"> </w:t>
      </w:r>
      <w:r w:rsidR="00A84646">
        <w:rPr>
          <w:rFonts w:ascii="Garamond" w:hAnsi="Garamond"/>
          <w:bCs/>
          <w:lang w:val="en-US"/>
        </w:rPr>
        <w:t>18 (</w:t>
      </w:r>
      <w:r w:rsidRPr="00EB3680">
        <w:rPr>
          <w:rFonts w:ascii="Garamond" w:hAnsi="Garamond"/>
          <w:bCs/>
          <w:lang w:val="en-US"/>
        </w:rPr>
        <w:t>2024</w:t>
      </w:r>
      <w:r w:rsidR="00A84646">
        <w:rPr>
          <w:rFonts w:ascii="Garamond" w:hAnsi="Garamond"/>
          <w:bCs/>
          <w:lang w:val="en-US"/>
        </w:rPr>
        <w:t>)</w:t>
      </w:r>
      <w:r w:rsidR="00F53297">
        <w:rPr>
          <w:rFonts w:ascii="Garamond" w:hAnsi="Garamond"/>
          <w:bCs/>
          <w:lang w:val="en-US"/>
        </w:rPr>
        <w:t>, 95–129.</w:t>
      </w:r>
    </w:p>
    <w:p w14:paraId="6C0085FC" w14:textId="20A42AB0" w:rsidR="005E2952" w:rsidRDefault="005E2952" w:rsidP="005E2952">
      <w:pPr>
        <w:spacing w:after="120"/>
        <w:ind w:left="284" w:hanging="284"/>
        <w:rPr>
          <w:rFonts w:ascii="Garamond" w:hAnsi="Garamond"/>
          <w:bCs/>
          <w:lang w:val="en-US"/>
        </w:rPr>
      </w:pPr>
      <w:r>
        <w:rPr>
          <w:rFonts w:ascii="Garamond" w:hAnsi="Garamond"/>
          <w:bCs/>
          <w:lang w:val="en-US"/>
        </w:rPr>
        <w:t xml:space="preserve">Végh András, a </w:t>
      </w:r>
      <w:proofErr w:type="spellStart"/>
      <w:r>
        <w:rPr>
          <w:rFonts w:ascii="Garamond" w:hAnsi="Garamond"/>
          <w:bCs/>
          <w:lang w:val="en-US"/>
        </w:rPr>
        <w:t>várostörténész</w:t>
      </w:r>
      <w:proofErr w:type="spellEnd"/>
      <w:r w:rsidR="006C44A5">
        <w:rPr>
          <w:rFonts w:ascii="Garamond" w:hAnsi="Garamond"/>
          <w:bCs/>
          <w:lang w:val="en-US"/>
        </w:rPr>
        <w:t xml:space="preserve"> [András Végh</w:t>
      </w:r>
      <w:r w:rsidR="00D54886">
        <w:rPr>
          <w:rFonts w:ascii="Garamond" w:hAnsi="Garamond"/>
          <w:bCs/>
          <w:lang w:val="en-US"/>
        </w:rPr>
        <w:t xml:space="preserve"> as</w:t>
      </w:r>
      <w:r w:rsidR="006C44A5">
        <w:rPr>
          <w:rFonts w:ascii="Garamond" w:hAnsi="Garamond"/>
          <w:bCs/>
          <w:lang w:val="en-US"/>
        </w:rPr>
        <w:t xml:space="preserve"> urban historian]</w:t>
      </w:r>
      <w:r>
        <w:rPr>
          <w:rFonts w:ascii="Garamond" w:hAnsi="Garamond"/>
          <w:bCs/>
          <w:lang w:val="en-US"/>
        </w:rPr>
        <w:t xml:space="preserve">. </w:t>
      </w:r>
      <w:r w:rsidRPr="004429F4">
        <w:rPr>
          <w:rFonts w:ascii="Garamond" w:hAnsi="Garamond"/>
          <w:bCs/>
          <w:i/>
          <w:iCs/>
          <w:lang w:val="en-US"/>
        </w:rPr>
        <w:t>Urbs</w:t>
      </w:r>
      <w:r>
        <w:rPr>
          <w:rFonts w:ascii="Garamond" w:hAnsi="Garamond"/>
          <w:bCs/>
          <w:lang w:val="en-US"/>
        </w:rPr>
        <w:t xml:space="preserve">. </w:t>
      </w:r>
      <w:r w:rsidRPr="00092DEA">
        <w:rPr>
          <w:rFonts w:ascii="Garamond" w:hAnsi="Garamond"/>
          <w:bCs/>
          <w:i/>
          <w:iCs/>
          <w:lang w:val="en-US"/>
        </w:rPr>
        <w:t xml:space="preserve">Magyar </w:t>
      </w:r>
      <w:proofErr w:type="spellStart"/>
      <w:r w:rsidRPr="00092DEA">
        <w:rPr>
          <w:rFonts w:ascii="Garamond" w:hAnsi="Garamond"/>
          <w:bCs/>
          <w:i/>
          <w:iCs/>
          <w:lang w:val="en-US"/>
        </w:rPr>
        <w:t>Várostörténeti</w:t>
      </w:r>
      <w:proofErr w:type="spellEnd"/>
      <w:r w:rsidRPr="00092DEA">
        <w:rPr>
          <w:rFonts w:ascii="Garamond" w:hAnsi="Garamond"/>
          <w:bCs/>
          <w:i/>
          <w:iCs/>
          <w:lang w:val="en-US"/>
        </w:rPr>
        <w:t xml:space="preserve"> </w:t>
      </w:r>
      <w:proofErr w:type="spellStart"/>
      <w:r w:rsidRPr="00092DEA">
        <w:rPr>
          <w:rFonts w:ascii="Garamond" w:hAnsi="Garamond"/>
          <w:bCs/>
          <w:i/>
          <w:iCs/>
          <w:lang w:val="en-US"/>
        </w:rPr>
        <w:t>Évkönyv</w:t>
      </w:r>
      <w:proofErr w:type="spellEnd"/>
      <w:r>
        <w:rPr>
          <w:rFonts w:ascii="Garamond" w:hAnsi="Garamond"/>
          <w:bCs/>
          <w:lang w:val="en-US"/>
        </w:rPr>
        <w:t xml:space="preserve"> </w:t>
      </w:r>
      <w:r w:rsidR="00BA0ADA">
        <w:rPr>
          <w:rFonts w:ascii="Garamond" w:hAnsi="Garamond"/>
          <w:bCs/>
          <w:lang w:val="en-US"/>
        </w:rPr>
        <w:t>18 (</w:t>
      </w:r>
      <w:r>
        <w:rPr>
          <w:rFonts w:ascii="Garamond" w:hAnsi="Garamond"/>
          <w:bCs/>
          <w:lang w:val="en-US"/>
        </w:rPr>
        <w:t>2024</w:t>
      </w:r>
      <w:r w:rsidR="00BA0ADA">
        <w:rPr>
          <w:rFonts w:ascii="Garamond" w:hAnsi="Garamond"/>
          <w:bCs/>
          <w:lang w:val="en-US"/>
        </w:rPr>
        <w:t>), 11-23</w:t>
      </w:r>
      <w:r>
        <w:rPr>
          <w:rFonts w:ascii="Garamond" w:hAnsi="Garamond"/>
          <w:bCs/>
          <w:lang w:val="en-US"/>
        </w:rPr>
        <w:t>.</w:t>
      </w:r>
    </w:p>
    <w:p w14:paraId="669E8EC0" w14:textId="342A38D1" w:rsidR="006202B0" w:rsidRPr="00E25554" w:rsidRDefault="006202B0" w:rsidP="006202B0">
      <w:pPr>
        <w:spacing w:after="120"/>
        <w:ind w:left="284" w:hanging="284"/>
        <w:rPr>
          <w:rFonts w:ascii="Garamond" w:hAnsi="Garamond"/>
          <w:bCs/>
          <w:lang w:val="en-US"/>
        </w:rPr>
      </w:pPr>
      <w:r>
        <w:rPr>
          <w:rFonts w:ascii="Garamond" w:hAnsi="Garamond"/>
          <w:bCs/>
          <w:lang w:val="de-DE"/>
        </w:rPr>
        <w:t>[</w:t>
      </w:r>
      <w:proofErr w:type="spellStart"/>
      <w:r>
        <w:rPr>
          <w:rFonts w:ascii="Garamond" w:hAnsi="Garamond"/>
          <w:bCs/>
          <w:lang w:val="de-DE"/>
        </w:rPr>
        <w:t>with</w:t>
      </w:r>
      <w:proofErr w:type="spellEnd"/>
      <w:r>
        <w:rPr>
          <w:rFonts w:ascii="Garamond" w:hAnsi="Garamond"/>
          <w:bCs/>
          <w:lang w:val="de-DE"/>
        </w:rPr>
        <w:t xml:space="preserve"> Bálint Lakatos] </w:t>
      </w:r>
      <w:r w:rsidRPr="00E46415">
        <w:rPr>
          <w:rFonts w:ascii="Garamond" w:hAnsi="Garamond"/>
          <w:bCs/>
          <w:lang w:val="de-DE"/>
        </w:rPr>
        <w:t>Selbstverteidigung durch Karten. Die Darstellungen Ungarns im 16. Jahrhundert im Dienst des Kampfes gegen die Osmanen</w:t>
      </w:r>
      <w:r>
        <w:rPr>
          <w:rFonts w:ascii="Garamond" w:hAnsi="Garamond"/>
          <w:bCs/>
          <w:lang w:val="de-DE"/>
        </w:rPr>
        <w:t xml:space="preserve">. In: </w:t>
      </w:r>
      <w:r w:rsidRPr="008703AF">
        <w:rPr>
          <w:rFonts w:ascii="Garamond" w:hAnsi="Garamond"/>
          <w:bCs/>
          <w:i/>
          <w:iCs/>
          <w:lang w:val="de-DE"/>
        </w:rPr>
        <w:t>Herrschaft kartieren</w:t>
      </w:r>
      <w:r>
        <w:rPr>
          <w:rFonts w:ascii="Garamond" w:hAnsi="Garamond"/>
          <w:bCs/>
          <w:i/>
          <w:iCs/>
          <w:lang w:val="de-DE"/>
        </w:rPr>
        <w:t xml:space="preserve">. </w:t>
      </w:r>
      <w:r w:rsidRPr="00224F75">
        <w:rPr>
          <w:rFonts w:ascii="Garamond" w:hAnsi="Garamond"/>
          <w:bCs/>
          <w:i/>
          <w:iCs/>
          <w:lang w:val="de-DE"/>
        </w:rPr>
        <w:t>Schriftbildliche Darstellungen der habsburgischen Lande im 16. und 17. Jahrhundert</w:t>
      </w:r>
      <w:r w:rsidRPr="008703AF">
        <w:rPr>
          <w:rFonts w:ascii="Garamond" w:hAnsi="Garamond"/>
          <w:bCs/>
          <w:i/>
          <w:iCs/>
          <w:lang w:val="de-DE"/>
        </w:rPr>
        <w:t>.</w:t>
      </w:r>
      <w:r>
        <w:rPr>
          <w:rFonts w:ascii="Garamond" w:hAnsi="Garamond"/>
          <w:bCs/>
          <w:lang w:val="de-DE"/>
        </w:rPr>
        <w:t xml:space="preserve"> Hrsg. Martina Stercken und Herbert Karner. </w:t>
      </w:r>
      <w:r w:rsidRPr="00E25554">
        <w:rPr>
          <w:rFonts w:ascii="Garamond" w:hAnsi="Garamond"/>
          <w:bCs/>
          <w:lang w:val="en-US"/>
        </w:rPr>
        <w:t>Wien</w:t>
      </w:r>
      <w:r w:rsidR="004E15A8">
        <w:rPr>
          <w:rFonts w:ascii="Garamond" w:hAnsi="Garamond"/>
          <w:bCs/>
          <w:lang w:val="en-US"/>
        </w:rPr>
        <w:t xml:space="preserve">: </w:t>
      </w:r>
      <w:proofErr w:type="spellStart"/>
      <w:r w:rsidR="00381E9C">
        <w:rPr>
          <w:rFonts w:ascii="Garamond" w:hAnsi="Garamond"/>
          <w:bCs/>
          <w:lang w:val="en-US"/>
        </w:rPr>
        <w:t>DeGruyter</w:t>
      </w:r>
      <w:proofErr w:type="spellEnd"/>
      <w:r w:rsidR="00F735E1">
        <w:rPr>
          <w:rFonts w:ascii="Garamond" w:hAnsi="Garamond"/>
          <w:bCs/>
          <w:lang w:val="en-US"/>
        </w:rPr>
        <w:t>,</w:t>
      </w:r>
      <w:r w:rsidRPr="00E25554">
        <w:rPr>
          <w:rFonts w:ascii="Garamond" w:hAnsi="Garamond"/>
          <w:bCs/>
          <w:lang w:val="en-US"/>
        </w:rPr>
        <w:t xml:space="preserve"> 2024</w:t>
      </w:r>
      <w:r w:rsidR="00F735E1">
        <w:rPr>
          <w:rFonts w:ascii="Garamond" w:hAnsi="Garamond"/>
          <w:bCs/>
          <w:lang w:val="en-US"/>
        </w:rPr>
        <w:t>. pp. 91-116.</w:t>
      </w:r>
    </w:p>
    <w:bookmarkEnd w:id="2"/>
    <w:p w14:paraId="73C1C8E2" w14:textId="478B1BE1" w:rsidR="00614084" w:rsidRPr="00E25554" w:rsidRDefault="00614084" w:rsidP="0086487F">
      <w:pPr>
        <w:spacing w:after="120"/>
        <w:ind w:left="284" w:hanging="284"/>
        <w:rPr>
          <w:rFonts w:ascii="Garamond" w:hAnsi="Garamond"/>
          <w:bCs/>
          <w:lang w:val="en-US"/>
        </w:rPr>
      </w:pPr>
      <w:r w:rsidRPr="00E25554">
        <w:rPr>
          <w:rFonts w:ascii="Garamond" w:hAnsi="Garamond"/>
          <w:bCs/>
          <w:lang w:val="en-US"/>
        </w:rPr>
        <w:t>[with Erika Szívós] Markets and Trade on the Margins: an Introduction</w:t>
      </w:r>
      <w:r w:rsidR="00CA02C6" w:rsidRPr="00E25554">
        <w:rPr>
          <w:rFonts w:ascii="Garamond" w:hAnsi="Garamond"/>
          <w:bCs/>
          <w:lang w:val="en-US"/>
        </w:rPr>
        <w:t xml:space="preserve">. In: </w:t>
      </w:r>
      <w:r w:rsidR="00CA02C6">
        <w:rPr>
          <w:rFonts w:ascii="Garamond" w:hAnsi="Garamond"/>
          <w:i/>
          <w:lang w:val="en-GB"/>
        </w:rPr>
        <w:t xml:space="preserve">Cities and Economy in Europe. Markets and Trade on the Margins from the Middle Ages to the Present. </w:t>
      </w:r>
      <w:r w:rsidR="00CA02C6">
        <w:rPr>
          <w:rFonts w:ascii="Garamond" w:hAnsi="Garamond"/>
          <w:iCs/>
          <w:lang w:val="en-GB"/>
        </w:rPr>
        <w:t>Ed</w:t>
      </w:r>
      <w:r w:rsidR="00234657">
        <w:rPr>
          <w:rFonts w:ascii="Garamond" w:hAnsi="Garamond"/>
          <w:iCs/>
          <w:lang w:val="en-GB"/>
        </w:rPr>
        <w:t>s</w:t>
      </w:r>
      <w:r w:rsidR="00CA02C6">
        <w:rPr>
          <w:rFonts w:ascii="Garamond" w:hAnsi="Garamond"/>
          <w:iCs/>
          <w:lang w:val="en-GB"/>
        </w:rPr>
        <w:t xml:space="preserve"> Katalin Szende, Erika Szívós and Boglárka Weisz. London: Routledge, 2024. pp. </w:t>
      </w:r>
      <w:r w:rsidR="00245D4E">
        <w:rPr>
          <w:rFonts w:ascii="Garamond" w:hAnsi="Garamond"/>
          <w:iCs/>
          <w:lang w:val="en-GB"/>
        </w:rPr>
        <w:t>1-21.</w:t>
      </w:r>
    </w:p>
    <w:p w14:paraId="4847B77E" w14:textId="6F323255" w:rsidR="007303FC" w:rsidRPr="00E25554" w:rsidRDefault="007303FC" w:rsidP="0086487F">
      <w:pPr>
        <w:spacing w:after="120"/>
        <w:ind w:left="284" w:hanging="284"/>
        <w:rPr>
          <w:rFonts w:ascii="Garamond" w:hAnsi="Garamond"/>
          <w:bCs/>
          <w:lang w:val="en-US"/>
        </w:rPr>
      </w:pPr>
      <w:bookmarkStart w:id="7" w:name="_Hlk187125638"/>
      <w:r w:rsidRPr="00E25554">
        <w:rPr>
          <w:rFonts w:ascii="Garamond" w:hAnsi="Garamond"/>
          <w:bCs/>
          <w:lang w:val="en-US"/>
        </w:rPr>
        <w:t xml:space="preserve">Self-government at the King’s Command: Towns and their sovereign in medieval Hungary. In: </w:t>
      </w:r>
      <w:r w:rsidRPr="00E25554">
        <w:rPr>
          <w:rFonts w:ascii="Garamond" w:hAnsi="Garamond"/>
          <w:bCs/>
          <w:i/>
          <w:iCs/>
          <w:lang w:val="en-US"/>
        </w:rPr>
        <w:t>How Medieval Europe Was Ruled?</w:t>
      </w:r>
      <w:r w:rsidRPr="00E25554">
        <w:rPr>
          <w:rFonts w:ascii="Garamond" w:hAnsi="Garamond"/>
          <w:bCs/>
          <w:lang w:val="en-US"/>
        </w:rPr>
        <w:t xml:space="preserve"> ed. Christian Raffensperger. London: Routledge, 2023, </w:t>
      </w:r>
      <w:r w:rsidR="008C003B" w:rsidRPr="00E25554">
        <w:rPr>
          <w:rFonts w:ascii="Garamond" w:hAnsi="Garamond"/>
          <w:bCs/>
          <w:lang w:val="en-US"/>
        </w:rPr>
        <w:t xml:space="preserve">pp. </w:t>
      </w:r>
      <w:r w:rsidR="00FC081A" w:rsidRPr="00E25554">
        <w:rPr>
          <w:rFonts w:ascii="Garamond" w:hAnsi="Garamond"/>
          <w:bCs/>
          <w:lang w:val="en-US"/>
        </w:rPr>
        <w:t>73-91.</w:t>
      </w:r>
      <w:bookmarkEnd w:id="7"/>
    </w:p>
    <w:p w14:paraId="5D93FBF4" w14:textId="237A8FAD" w:rsidR="00C31177" w:rsidRPr="00E25554" w:rsidRDefault="00C31177" w:rsidP="0086487F">
      <w:pPr>
        <w:spacing w:after="120"/>
        <w:ind w:left="284" w:hanging="284"/>
        <w:rPr>
          <w:rFonts w:ascii="Garamond" w:hAnsi="Garamond"/>
          <w:lang w:val="en-US"/>
        </w:rPr>
      </w:pPr>
      <w:bookmarkStart w:id="8" w:name="_Hlk187125252"/>
      <w:r w:rsidRPr="00E25554">
        <w:rPr>
          <w:rFonts w:ascii="Garamond" w:hAnsi="Garamond"/>
          <w:bCs/>
          <w:lang w:val="en-US"/>
        </w:rPr>
        <w:t xml:space="preserve">Buda </w:t>
      </w:r>
      <w:proofErr w:type="spellStart"/>
      <w:r w:rsidRPr="00E25554">
        <w:rPr>
          <w:rFonts w:ascii="Garamond" w:hAnsi="Garamond"/>
          <w:bCs/>
          <w:lang w:val="en-US"/>
        </w:rPr>
        <w:t>helye</w:t>
      </w:r>
      <w:proofErr w:type="spellEnd"/>
      <w:r w:rsidRPr="00E25554">
        <w:rPr>
          <w:rFonts w:ascii="Garamond" w:hAnsi="Garamond"/>
          <w:bCs/>
          <w:lang w:val="en-US"/>
        </w:rPr>
        <w:t xml:space="preserve"> </w:t>
      </w:r>
      <w:proofErr w:type="spellStart"/>
      <w:r w:rsidRPr="00E25554">
        <w:rPr>
          <w:rFonts w:ascii="Garamond" w:hAnsi="Garamond"/>
          <w:bCs/>
          <w:lang w:val="en-US"/>
        </w:rPr>
        <w:t>Közép</w:t>
      </w:r>
      <w:proofErr w:type="spellEnd"/>
      <w:r w:rsidR="006602FC" w:rsidRPr="00E25554">
        <w:rPr>
          <w:rFonts w:ascii="Garamond" w:hAnsi="Garamond"/>
          <w:bCs/>
          <w:lang w:val="en-US"/>
        </w:rPr>
        <w:t>-</w:t>
      </w:r>
      <w:r w:rsidRPr="00E25554">
        <w:rPr>
          <w:rFonts w:ascii="Garamond" w:hAnsi="Garamond"/>
          <w:bCs/>
          <w:lang w:val="en-US"/>
        </w:rPr>
        <w:t xml:space="preserve">Európa </w:t>
      </w:r>
      <w:proofErr w:type="spellStart"/>
      <w:r w:rsidRPr="00E25554">
        <w:rPr>
          <w:rFonts w:ascii="Garamond" w:hAnsi="Garamond"/>
          <w:bCs/>
          <w:lang w:val="en-US"/>
        </w:rPr>
        <w:t>középkori</w:t>
      </w:r>
      <w:proofErr w:type="spellEnd"/>
      <w:r w:rsidRPr="00E25554">
        <w:rPr>
          <w:rFonts w:ascii="Garamond" w:hAnsi="Garamond"/>
          <w:bCs/>
          <w:lang w:val="en-US"/>
        </w:rPr>
        <w:t xml:space="preserve"> </w:t>
      </w:r>
      <w:proofErr w:type="spellStart"/>
      <w:r w:rsidRPr="00E25554">
        <w:rPr>
          <w:rFonts w:ascii="Garamond" w:hAnsi="Garamond"/>
          <w:bCs/>
          <w:lang w:val="en-US"/>
        </w:rPr>
        <w:t>városfejlődésében</w:t>
      </w:r>
      <w:proofErr w:type="spellEnd"/>
      <w:r w:rsidRPr="00E25554">
        <w:rPr>
          <w:rFonts w:ascii="Garamond" w:hAnsi="Garamond"/>
          <w:bCs/>
          <w:lang w:val="en-US"/>
        </w:rPr>
        <w:t>.</w:t>
      </w:r>
      <w:r w:rsidR="00B03C34" w:rsidRPr="00E25554">
        <w:rPr>
          <w:rFonts w:ascii="Garamond" w:hAnsi="Garamond"/>
          <w:bCs/>
          <w:lang w:val="en-US"/>
        </w:rPr>
        <w:t xml:space="preserve"> </w:t>
      </w:r>
      <w:r w:rsidR="00B03C34" w:rsidRPr="00E25554">
        <w:rPr>
          <w:rFonts w:ascii="Garamond" w:hAnsi="Garamond"/>
          <w:bCs/>
          <w:i/>
          <w:iCs/>
          <w:lang w:val="en-US"/>
        </w:rPr>
        <w:t>Századok</w:t>
      </w:r>
      <w:r w:rsidR="00B03C34" w:rsidRPr="00E25554">
        <w:rPr>
          <w:rFonts w:ascii="Garamond" w:hAnsi="Garamond"/>
          <w:bCs/>
          <w:lang w:val="en-US"/>
        </w:rPr>
        <w:t xml:space="preserve"> 157 (2023), No. 5</w:t>
      </w:r>
      <w:r w:rsidR="006602FC" w:rsidRPr="00E25554">
        <w:rPr>
          <w:rFonts w:ascii="Garamond" w:hAnsi="Garamond"/>
          <w:bCs/>
          <w:lang w:val="en-US"/>
        </w:rPr>
        <w:t>: 843-872.</w:t>
      </w:r>
    </w:p>
    <w:bookmarkEnd w:id="8"/>
    <w:p w14:paraId="169A6DE5" w14:textId="256A9BE1" w:rsidR="009A2EC0" w:rsidRPr="00441085" w:rsidRDefault="009A2EC0" w:rsidP="009A2EC0">
      <w:pPr>
        <w:spacing w:after="120"/>
        <w:ind w:left="284" w:hanging="284"/>
        <w:rPr>
          <w:rFonts w:ascii="Garamond" w:hAnsi="Garamond"/>
          <w:bCs/>
          <w:lang w:val="en-US"/>
        </w:rPr>
      </w:pPr>
      <w:r w:rsidRPr="00E25554">
        <w:rPr>
          <w:rFonts w:ascii="Garamond" w:hAnsi="Garamond"/>
          <w:bCs/>
          <w:lang w:val="en-US"/>
        </w:rPr>
        <w:t>1224</w:t>
      </w:r>
      <w:r w:rsidR="00772AEC" w:rsidRPr="00E25554">
        <w:rPr>
          <w:rFonts w:ascii="Garamond" w:hAnsi="Garamond"/>
          <w:bCs/>
          <w:lang w:val="en-US"/>
        </w:rPr>
        <w:t xml:space="preserve">. </w:t>
      </w:r>
      <w:proofErr w:type="spellStart"/>
      <w:r w:rsidR="00772AEC" w:rsidRPr="00E25554">
        <w:rPr>
          <w:rFonts w:ascii="Garamond" w:hAnsi="Garamond"/>
          <w:bCs/>
          <w:lang w:val="en-US"/>
        </w:rPr>
        <w:t>Kiváltságlevélben</w:t>
      </w:r>
      <w:proofErr w:type="spellEnd"/>
      <w:r w:rsidR="00772AEC" w:rsidRPr="00E25554">
        <w:rPr>
          <w:rFonts w:ascii="Garamond" w:hAnsi="Garamond"/>
          <w:bCs/>
          <w:lang w:val="en-US"/>
        </w:rPr>
        <w:t xml:space="preserve"> </w:t>
      </w:r>
      <w:proofErr w:type="spellStart"/>
      <w:r w:rsidR="00772AEC" w:rsidRPr="00E25554">
        <w:rPr>
          <w:rFonts w:ascii="Garamond" w:hAnsi="Garamond"/>
          <w:bCs/>
          <w:lang w:val="en-US"/>
        </w:rPr>
        <w:t>részesülnek</w:t>
      </w:r>
      <w:proofErr w:type="spellEnd"/>
      <w:r w:rsidR="00772AEC" w:rsidRPr="00E25554">
        <w:rPr>
          <w:rFonts w:ascii="Garamond" w:hAnsi="Garamond"/>
          <w:bCs/>
          <w:lang w:val="en-US"/>
        </w:rPr>
        <w:t xml:space="preserve"> a </w:t>
      </w:r>
      <w:proofErr w:type="spellStart"/>
      <w:r w:rsidR="00772AEC" w:rsidRPr="00E25554">
        <w:rPr>
          <w:rFonts w:ascii="Garamond" w:hAnsi="Garamond"/>
          <w:bCs/>
          <w:lang w:val="en-US"/>
        </w:rPr>
        <w:t>szá</w:t>
      </w:r>
      <w:r w:rsidR="00D80139" w:rsidRPr="00E25554">
        <w:rPr>
          <w:rFonts w:ascii="Garamond" w:hAnsi="Garamond"/>
          <w:bCs/>
          <w:lang w:val="en-US"/>
        </w:rPr>
        <w:t>szok</w:t>
      </w:r>
      <w:proofErr w:type="spellEnd"/>
      <w:r w:rsidR="00D80139" w:rsidRPr="00E25554">
        <w:rPr>
          <w:rFonts w:ascii="Garamond" w:hAnsi="Garamond"/>
          <w:bCs/>
          <w:lang w:val="en-US"/>
        </w:rPr>
        <w:t xml:space="preserve">. </w:t>
      </w:r>
      <w:r w:rsidR="00D80139" w:rsidRPr="00441085">
        <w:rPr>
          <w:rFonts w:ascii="Garamond" w:hAnsi="Garamond"/>
          <w:bCs/>
          <w:lang w:val="en-US"/>
        </w:rPr>
        <w:t xml:space="preserve">Az erdélyi </w:t>
      </w:r>
      <w:proofErr w:type="spellStart"/>
      <w:r w:rsidR="00D80139" w:rsidRPr="00441085">
        <w:rPr>
          <w:rFonts w:ascii="Garamond" w:hAnsi="Garamond"/>
          <w:bCs/>
          <w:lang w:val="en-US"/>
        </w:rPr>
        <w:t>szászok</w:t>
      </w:r>
      <w:proofErr w:type="spellEnd"/>
      <w:r w:rsidR="00D80139" w:rsidRPr="00441085">
        <w:rPr>
          <w:rFonts w:ascii="Garamond" w:hAnsi="Garamond"/>
          <w:bCs/>
          <w:lang w:val="en-US"/>
        </w:rPr>
        <w:t xml:space="preserve"> és </w:t>
      </w:r>
      <w:proofErr w:type="spellStart"/>
      <w:r w:rsidR="00D80139" w:rsidRPr="00441085">
        <w:rPr>
          <w:rFonts w:ascii="Garamond" w:hAnsi="Garamond"/>
          <w:bCs/>
          <w:lang w:val="en-US"/>
        </w:rPr>
        <w:t>más</w:t>
      </w:r>
      <w:proofErr w:type="spellEnd"/>
      <w:r w:rsidR="00D80139" w:rsidRPr="00441085">
        <w:rPr>
          <w:rFonts w:ascii="Garamond" w:hAnsi="Garamond"/>
          <w:bCs/>
          <w:lang w:val="en-US"/>
        </w:rPr>
        <w:t xml:space="preserve"> </w:t>
      </w:r>
      <w:proofErr w:type="spellStart"/>
      <w:r w:rsidR="00D80139" w:rsidRPr="00441085">
        <w:rPr>
          <w:rFonts w:ascii="Garamond" w:hAnsi="Garamond"/>
          <w:bCs/>
          <w:lang w:val="en-US"/>
        </w:rPr>
        <w:t>betelepülők</w:t>
      </w:r>
      <w:proofErr w:type="spellEnd"/>
      <w:r w:rsidR="00D80139" w:rsidRPr="00441085">
        <w:rPr>
          <w:rFonts w:ascii="Garamond" w:hAnsi="Garamond"/>
          <w:bCs/>
          <w:lang w:val="en-US"/>
        </w:rPr>
        <w:t xml:space="preserve"> a </w:t>
      </w:r>
      <w:proofErr w:type="spellStart"/>
      <w:r w:rsidR="00D80139" w:rsidRPr="00441085">
        <w:rPr>
          <w:rFonts w:ascii="Garamond" w:hAnsi="Garamond"/>
          <w:bCs/>
          <w:lang w:val="en-US"/>
        </w:rPr>
        <w:t>középkori</w:t>
      </w:r>
      <w:proofErr w:type="spellEnd"/>
      <w:r w:rsidR="00D80139" w:rsidRPr="00441085">
        <w:rPr>
          <w:rFonts w:ascii="Garamond" w:hAnsi="Garamond"/>
          <w:bCs/>
          <w:lang w:val="en-US"/>
        </w:rPr>
        <w:t xml:space="preserve"> </w:t>
      </w:r>
      <w:proofErr w:type="spellStart"/>
      <w:r w:rsidR="00D80139" w:rsidRPr="00441085">
        <w:rPr>
          <w:rFonts w:ascii="Garamond" w:hAnsi="Garamond"/>
          <w:bCs/>
          <w:lang w:val="en-US"/>
        </w:rPr>
        <w:t>Magyarországon</w:t>
      </w:r>
      <w:proofErr w:type="spellEnd"/>
      <w:r w:rsidR="00A11044" w:rsidRPr="00441085">
        <w:rPr>
          <w:rFonts w:ascii="Garamond" w:hAnsi="Garamond"/>
          <w:bCs/>
          <w:lang w:val="en-US"/>
        </w:rPr>
        <w:t xml:space="preserve"> [1224. </w:t>
      </w:r>
      <w:r w:rsidR="00404CCF" w:rsidRPr="00441085">
        <w:rPr>
          <w:rFonts w:ascii="Garamond" w:hAnsi="Garamond"/>
          <w:bCs/>
          <w:lang w:val="en-US"/>
        </w:rPr>
        <w:t>The Saxons receive a royal charter. Transylvanian Saxons and other immigrants in medieval Hungary]</w:t>
      </w:r>
      <w:r w:rsidR="00097D12" w:rsidRPr="00441085">
        <w:rPr>
          <w:rFonts w:ascii="Garamond" w:hAnsi="Garamond"/>
          <w:bCs/>
          <w:lang w:val="en-US"/>
        </w:rPr>
        <w:t>,</w:t>
      </w:r>
      <w:r w:rsidRPr="00441085">
        <w:rPr>
          <w:rFonts w:ascii="Garamond" w:hAnsi="Garamond"/>
          <w:bCs/>
          <w:lang w:val="en-US"/>
        </w:rPr>
        <w:t xml:space="preserve"> in: </w:t>
      </w:r>
      <w:r w:rsidRPr="00441085">
        <w:rPr>
          <w:rFonts w:ascii="Garamond" w:hAnsi="Garamond"/>
          <w:bCs/>
          <w:i/>
          <w:iCs/>
          <w:lang w:val="en-US"/>
        </w:rPr>
        <w:t xml:space="preserve">Magyarország </w:t>
      </w:r>
      <w:proofErr w:type="spellStart"/>
      <w:r w:rsidRPr="00441085">
        <w:rPr>
          <w:rFonts w:ascii="Garamond" w:hAnsi="Garamond"/>
          <w:bCs/>
          <w:i/>
          <w:iCs/>
          <w:lang w:val="en-US"/>
        </w:rPr>
        <w:t>globális</w:t>
      </w:r>
      <w:proofErr w:type="spellEnd"/>
      <w:r w:rsidRPr="00441085">
        <w:rPr>
          <w:rFonts w:ascii="Garamond" w:hAnsi="Garamond"/>
          <w:bCs/>
          <w:i/>
          <w:iCs/>
          <w:lang w:val="en-US"/>
        </w:rPr>
        <w:t xml:space="preserve"> </w:t>
      </w:r>
      <w:proofErr w:type="spellStart"/>
      <w:r w:rsidRPr="00441085">
        <w:rPr>
          <w:rFonts w:ascii="Garamond" w:hAnsi="Garamond"/>
          <w:bCs/>
          <w:i/>
          <w:iCs/>
          <w:lang w:val="en-US"/>
        </w:rPr>
        <w:t>története</w:t>
      </w:r>
      <w:proofErr w:type="spellEnd"/>
      <w:r w:rsidR="00097D12" w:rsidRPr="00441085">
        <w:rPr>
          <w:rFonts w:ascii="Garamond" w:hAnsi="Garamond"/>
          <w:bCs/>
          <w:i/>
          <w:iCs/>
          <w:lang w:val="en-US"/>
        </w:rPr>
        <w:t xml:space="preserve"> a </w:t>
      </w:r>
      <w:proofErr w:type="spellStart"/>
      <w:r w:rsidR="00097D12" w:rsidRPr="00441085">
        <w:rPr>
          <w:rFonts w:ascii="Garamond" w:hAnsi="Garamond"/>
          <w:bCs/>
          <w:i/>
          <w:iCs/>
          <w:lang w:val="en-US"/>
        </w:rPr>
        <w:t>kezdetektől</w:t>
      </w:r>
      <w:proofErr w:type="spellEnd"/>
      <w:r w:rsidR="00097D12" w:rsidRPr="00441085">
        <w:rPr>
          <w:rFonts w:ascii="Garamond" w:hAnsi="Garamond"/>
          <w:bCs/>
          <w:i/>
          <w:iCs/>
          <w:lang w:val="en-US"/>
        </w:rPr>
        <w:t xml:space="preserve"> 1868-ig</w:t>
      </w:r>
      <w:r w:rsidRPr="00441085">
        <w:rPr>
          <w:rFonts w:ascii="Garamond" w:hAnsi="Garamond"/>
          <w:bCs/>
          <w:lang w:val="en-US"/>
        </w:rPr>
        <w:t xml:space="preserve">, </w:t>
      </w:r>
      <w:proofErr w:type="spellStart"/>
      <w:r w:rsidRPr="00441085">
        <w:rPr>
          <w:rFonts w:ascii="Garamond" w:hAnsi="Garamond"/>
          <w:bCs/>
          <w:lang w:val="en-US"/>
        </w:rPr>
        <w:t>szerk</w:t>
      </w:r>
      <w:proofErr w:type="spellEnd"/>
      <w:r w:rsidRPr="00441085">
        <w:rPr>
          <w:rFonts w:ascii="Garamond" w:hAnsi="Garamond"/>
          <w:bCs/>
          <w:lang w:val="en-US"/>
        </w:rPr>
        <w:t xml:space="preserve">. </w:t>
      </w:r>
      <w:proofErr w:type="spellStart"/>
      <w:r w:rsidR="00EC32DB" w:rsidRPr="00441085">
        <w:rPr>
          <w:rFonts w:ascii="Garamond" w:hAnsi="Garamond"/>
          <w:bCs/>
          <w:lang w:val="en-US"/>
        </w:rPr>
        <w:t>Laczó</w:t>
      </w:r>
      <w:proofErr w:type="spellEnd"/>
      <w:r w:rsidR="00EC32DB" w:rsidRPr="00441085">
        <w:rPr>
          <w:rFonts w:ascii="Garamond" w:hAnsi="Garamond"/>
          <w:bCs/>
          <w:lang w:val="en-US"/>
        </w:rPr>
        <w:t xml:space="preserve"> Ferenc, </w:t>
      </w:r>
      <w:r w:rsidRPr="00441085">
        <w:rPr>
          <w:rFonts w:ascii="Garamond" w:hAnsi="Garamond"/>
          <w:bCs/>
          <w:lang w:val="en-US"/>
        </w:rPr>
        <w:t>Vadas András, Varga Bálint</w:t>
      </w:r>
      <w:r w:rsidR="00EC32DB" w:rsidRPr="00441085">
        <w:rPr>
          <w:rFonts w:ascii="Garamond" w:hAnsi="Garamond"/>
          <w:bCs/>
          <w:lang w:val="en-US"/>
        </w:rPr>
        <w:t xml:space="preserve">. Budapest: Corvina, 2023. </w:t>
      </w:r>
      <w:r w:rsidR="00BA52A1" w:rsidRPr="00441085">
        <w:rPr>
          <w:rFonts w:ascii="Garamond" w:hAnsi="Garamond"/>
          <w:bCs/>
          <w:lang w:val="en-US"/>
        </w:rPr>
        <w:t>100-105.</w:t>
      </w:r>
    </w:p>
    <w:p w14:paraId="3A4739FB" w14:textId="6CECCC9E" w:rsidR="009A2EC0" w:rsidRPr="00E25554" w:rsidRDefault="009A2EC0" w:rsidP="009A2EC0">
      <w:pPr>
        <w:spacing w:after="120"/>
        <w:ind w:left="284" w:hanging="284"/>
        <w:rPr>
          <w:rFonts w:ascii="Garamond" w:hAnsi="Garamond"/>
          <w:bCs/>
          <w:lang w:val="en-US"/>
        </w:rPr>
      </w:pPr>
      <w:r w:rsidRPr="00441085">
        <w:rPr>
          <w:rFonts w:ascii="Garamond" w:hAnsi="Garamond"/>
          <w:bCs/>
          <w:lang w:val="en-US"/>
        </w:rPr>
        <w:t>1251</w:t>
      </w:r>
      <w:r w:rsidR="00BD72F1" w:rsidRPr="00441085">
        <w:rPr>
          <w:rFonts w:ascii="Garamond" w:hAnsi="Garamond"/>
          <w:bCs/>
          <w:lang w:val="en-US"/>
        </w:rPr>
        <w:t xml:space="preserve">. IV. Béla </w:t>
      </w:r>
      <w:proofErr w:type="spellStart"/>
      <w:r w:rsidR="00BD72F1" w:rsidRPr="00441085">
        <w:rPr>
          <w:rFonts w:ascii="Garamond" w:hAnsi="Garamond"/>
          <w:bCs/>
          <w:lang w:val="en-US"/>
        </w:rPr>
        <w:t>privilégiumot</w:t>
      </w:r>
      <w:proofErr w:type="spellEnd"/>
      <w:r w:rsidR="00BD72F1" w:rsidRPr="00441085">
        <w:rPr>
          <w:rFonts w:ascii="Garamond" w:hAnsi="Garamond"/>
          <w:bCs/>
          <w:lang w:val="en-US"/>
        </w:rPr>
        <w:t xml:space="preserve"> ad a </w:t>
      </w:r>
      <w:proofErr w:type="spellStart"/>
      <w:r w:rsidR="00BD72F1" w:rsidRPr="00441085">
        <w:rPr>
          <w:rFonts w:ascii="Garamond" w:hAnsi="Garamond"/>
          <w:bCs/>
          <w:lang w:val="en-US"/>
        </w:rPr>
        <w:t>zsidóknak</w:t>
      </w:r>
      <w:proofErr w:type="spellEnd"/>
      <w:r w:rsidR="00BD72F1" w:rsidRPr="00441085">
        <w:rPr>
          <w:rFonts w:ascii="Garamond" w:hAnsi="Garamond"/>
          <w:bCs/>
          <w:lang w:val="en-US"/>
        </w:rPr>
        <w:t>.</w:t>
      </w:r>
      <w:r w:rsidRPr="00441085">
        <w:rPr>
          <w:rFonts w:ascii="Garamond" w:hAnsi="Garamond"/>
          <w:bCs/>
          <w:lang w:val="en-US"/>
        </w:rPr>
        <w:t xml:space="preserve"> </w:t>
      </w:r>
      <w:proofErr w:type="spellStart"/>
      <w:r w:rsidRPr="00E25554">
        <w:rPr>
          <w:rFonts w:ascii="Garamond" w:hAnsi="Garamond"/>
          <w:bCs/>
          <w:lang w:val="en-US"/>
        </w:rPr>
        <w:t>Zsidók</w:t>
      </w:r>
      <w:proofErr w:type="spellEnd"/>
      <w:r w:rsidRPr="00E25554">
        <w:rPr>
          <w:rFonts w:ascii="Garamond" w:hAnsi="Garamond"/>
          <w:bCs/>
          <w:lang w:val="en-US"/>
        </w:rPr>
        <w:t xml:space="preserve"> a </w:t>
      </w:r>
      <w:proofErr w:type="spellStart"/>
      <w:r w:rsidRPr="00E25554">
        <w:rPr>
          <w:rFonts w:ascii="Garamond" w:hAnsi="Garamond"/>
          <w:bCs/>
          <w:lang w:val="en-US"/>
        </w:rPr>
        <w:t>középkori</w:t>
      </w:r>
      <w:proofErr w:type="spellEnd"/>
      <w:r w:rsidRPr="00E25554">
        <w:rPr>
          <w:rFonts w:ascii="Garamond" w:hAnsi="Garamond"/>
          <w:bCs/>
          <w:lang w:val="en-US"/>
        </w:rPr>
        <w:t xml:space="preserve"> </w:t>
      </w:r>
      <w:proofErr w:type="spellStart"/>
      <w:r w:rsidRPr="00E25554">
        <w:rPr>
          <w:rFonts w:ascii="Garamond" w:hAnsi="Garamond"/>
          <w:bCs/>
          <w:lang w:val="en-US"/>
        </w:rPr>
        <w:t>Magyarországon</w:t>
      </w:r>
      <w:proofErr w:type="spellEnd"/>
      <w:r w:rsidR="00404CCF" w:rsidRPr="00E25554">
        <w:rPr>
          <w:rFonts w:ascii="Garamond" w:hAnsi="Garamond"/>
          <w:bCs/>
          <w:lang w:val="en-US"/>
        </w:rPr>
        <w:t xml:space="preserve"> [</w:t>
      </w:r>
      <w:r w:rsidR="00DD41B5" w:rsidRPr="00E25554">
        <w:rPr>
          <w:rFonts w:ascii="Garamond" w:hAnsi="Garamond"/>
          <w:bCs/>
          <w:lang w:val="en-US"/>
        </w:rPr>
        <w:t>1251. Béla IV grants privileges to the Jews. Jews in medieval Hungary]</w:t>
      </w:r>
      <w:r w:rsidRPr="00E25554">
        <w:rPr>
          <w:rFonts w:ascii="Garamond" w:hAnsi="Garamond"/>
          <w:bCs/>
          <w:lang w:val="en-US"/>
        </w:rPr>
        <w:t xml:space="preserve">, in: </w:t>
      </w:r>
      <w:r w:rsidRPr="00E25554">
        <w:rPr>
          <w:rFonts w:ascii="Garamond" w:hAnsi="Garamond"/>
          <w:bCs/>
          <w:i/>
          <w:iCs/>
          <w:lang w:val="en-US"/>
        </w:rPr>
        <w:t xml:space="preserve">Magyarország </w:t>
      </w:r>
      <w:proofErr w:type="spellStart"/>
      <w:r w:rsidRPr="00E25554">
        <w:rPr>
          <w:rFonts w:ascii="Garamond" w:hAnsi="Garamond"/>
          <w:bCs/>
          <w:i/>
          <w:iCs/>
          <w:lang w:val="en-US"/>
        </w:rPr>
        <w:t>globális</w:t>
      </w:r>
      <w:proofErr w:type="spellEnd"/>
      <w:r w:rsidRPr="00E25554">
        <w:rPr>
          <w:rFonts w:ascii="Garamond" w:hAnsi="Garamond"/>
          <w:bCs/>
          <w:i/>
          <w:iCs/>
          <w:lang w:val="en-US"/>
        </w:rPr>
        <w:t xml:space="preserve"> </w:t>
      </w:r>
      <w:proofErr w:type="spellStart"/>
      <w:r w:rsidRPr="00E25554">
        <w:rPr>
          <w:rFonts w:ascii="Garamond" w:hAnsi="Garamond"/>
          <w:bCs/>
          <w:i/>
          <w:iCs/>
          <w:lang w:val="en-US"/>
        </w:rPr>
        <w:t>története</w:t>
      </w:r>
      <w:proofErr w:type="spellEnd"/>
      <w:r w:rsidR="00BA52A1" w:rsidRPr="00E25554">
        <w:rPr>
          <w:rFonts w:ascii="Garamond" w:hAnsi="Garamond"/>
          <w:bCs/>
          <w:i/>
          <w:iCs/>
          <w:lang w:val="en-US"/>
        </w:rPr>
        <w:t xml:space="preserve"> a </w:t>
      </w:r>
      <w:proofErr w:type="spellStart"/>
      <w:r w:rsidR="00BA52A1" w:rsidRPr="00E25554">
        <w:rPr>
          <w:rFonts w:ascii="Garamond" w:hAnsi="Garamond"/>
          <w:bCs/>
          <w:i/>
          <w:iCs/>
          <w:lang w:val="en-US"/>
        </w:rPr>
        <w:t>kezdetektől</w:t>
      </w:r>
      <w:proofErr w:type="spellEnd"/>
      <w:r w:rsidR="00BA52A1" w:rsidRPr="00E25554">
        <w:rPr>
          <w:rFonts w:ascii="Garamond" w:hAnsi="Garamond"/>
          <w:bCs/>
          <w:i/>
          <w:iCs/>
          <w:lang w:val="en-US"/>
        </w:rPr>
        <w:t xml:space="preserve"> 1868-ig</w:t>
      </w:r>
      <w:r w:rsidR="00BA52A1" w:rsidRPr="00E25554">
        <w:rPr>
          <w:rFonts w:ascii="Garamond" w:hAnsi="Garamond"/>
          <w:bCs/>
          <w:lang w:val="en-US"/>
        </w:rPr>
        <w:t xml:space="preserve">, </w:t>
      </w:r>
      <w:proofErr w:type="spellStart"/>
      <w:r w:rsidR="00BA52A1" w:rsidRPr="00E25554">
        <w:rPr>
          <w:rFonts w:ascii="Garamond" w:hAnsi="Garamond"/>
          <w:bCs/>
          <w:lang w:val="en-US"/>
        </w:rPr>
        <w:t>szerk</w:t>
      </w:r>
      <w:proofErr w:type="spellEnd"/>
      <w:r w:rsidR="00BA52A1" w:rsidRPr="00E25554">
        <w:rPr>
          <w:rFonts w:ascii="Garamond" w:hAnsi="Garamond"/>
          <w:bCs/>
          <w:lang w:val="en-US"/>
        </w:rPr>
        <w:t xml:space="preserve">. </w:t>
      </w:r>
      <w:proofErr w:type="spellStart"/>
      <w:r w:rsidR="00BA52A1" w:rsidRPr="00E25554">
        <w:rPr>
          <w:rFonts w:ascii="Garamond" w:hAnsi="Garamond"/>
          <w:bCs/>
          <w:lang w:val="en-US"/>
        </w:rPr>
        <w:t>Laczó</w:t>
      </w:r>
      <w:proofErr w:type="spellEnd"/>
      <w:r w:rsidR="00BA52A1" w:rsidRPr="00E25554">
        <w:rPr>
          <w:rFonts w:ascii="Garamond" w:hAnsi="Garamond"/>
          <w:bCs/>
          <w:lang w:val="en-US"/>
        </w:rPr>
        <w:t xml:space="preserve"> Ferenc, Vadas András, Varga Bálint. Budapest: Corvina, 2023.</w:t>
      </w:r>
      <w:r w:rsidR="009F0B14" w:rsidRPr="00E25554">
        <w:rPr>
          <w:rFonts w:ascii="Garamond" w:hAnsi="Garamond"/>
          <w:bCs/>
          <w:lang w:val="en-US"/>
        </w:rPr>
        <w:t xml:space="preserve"> </w:t>
      </w:r>
      <w:r w:rsidR="00BD72F1" w:rsidRPr="00E25554">
        <w:rPr>
          <w:rFonts w:ascii="Garamond" w:hAnsi="Garamond"/>
          <w:bCs/>
          <w:lang w:val="en-US"/>
        </w:rPr>
        <w:t>130-135.</w:t>
      </w:r>
    </w:p>
    <w:p w14:paraId="008CCCB9" w14:textId="3E781944" w:rsidR="006C7234" w:rsidRPr="00E25554" w:rsidRDefault="0098324B" w:rsidP="0086487F">
      <w:pPr>
        <w:spacing w:after="120"/>
        <w:ind w:left="284" w:hanging="284"/>
        <w:rPr>
          <w:rFonts w:ascii="Garamond" w:hAnsi="Garamond"/>
          <w:lang w:val="en-US"/>
        </w:rPr>
      </w:pPr>
      <w:r w:rsidRPr="00E25554">
        <w:rPr>
          <w:rFonts w:ascii="Garamond" w:hAnsi="Garamond"/>
          <w:lang w:val="en-US"/>
        </w:rPr>
        <w:t xml:space="preserve">A </w:t>
      </w:r>
      <w:proofErr w:type="spellStart"/>
      <w:r w:rsidRPr="00E25554">
        <w:rPr>
          <w:rFonts w:ascii="Garamond" w:hAnsi="Garamond"/>
          <w:lang w:val="en-US"/>
        </w:rPr>
        <w:t>Kárpát-medence</w:t>
      </w:r>
      <w:proofErr w:type="spellEnd"/>
      <w:r w:rsidRPr="00E25554">
        <w:rPr>
          <w:rFonts w:ascii="Garamond" w:hAnsi="Garamond"/>
          <w:lang w:val="en-US"/>
        </w:rPr>
        <w:t xml:space="preserve"> </w:t>
      </w:r>
      <w:proofErr w:type="spellStart"/>
      <w:r w:rsidRPr="00E25554">
        <w:rPr>
          <w:rFonts w:ascii="Garamond" w:hAnsi="Garamond"/>
          <w:lang w:val="en-US"/>
        </w:rPr>
        <w:t>v</w:t>
      </w:r>
      <w:r w:rsidR="00923B88" w:rsidRPr="00E25554">
        <w:rPr>
          <w:rFonts w:ascii="Garamond" w:hAnsi="Garamond"/>
          <w:lang w:val="en-US"/>
        </w:rPr>
        <w:t>á</w:t>
      </w:r>
      <w:r w:rsidR="006C7234" w:rsidRPr="00E25554">
        <w:rPr>
          <w:rFonts w:ascii="Garamond" w:hAnsi="Garamond"/>
          <w:lang w:val="en-US"/>
        </w:rPr>
        <w:t>ros</w:t>
      </w:r>
      <w:r w:rsidRPr="00E25554">
        <w:rPr>
          <w:rFonts w:ascii="Garamond" w:hAnsi="Garamond"/>
          <w:lang w:val="en-US"/>
        </w:rPr>
        <w:t>ai</w:t>
      </w:r>
      <w:proofErr w:type="spellEnd"/>
      <w:r w:rsidR="006C7234" w:rsidRPr="00E25554">
        <w:rPr>
          <w:rFonts w:ascii="Garamond" w:hAnsi="Garamond"/>
          <w:lang w:val="en-US"/>
        </w:rPr>
        <w:t xml:space="preserve"> az Árpád-korban</w:t>
      </w:r>
      <w:r w:rsidR="00A771AF" w:rsidRPr="00E25554">
        <w:rPr>
          <w:rFonts w:ascii="Garamond" w:hAnsi="Garamond"/>
          <w:lang w:val="en-US"/>
        </w:rPr>
        <w:t xml:space="preserve"> [Towns of the Carpathian Basin in the </w:t>
      </w:r>
      <w:proofErr w:type="spellStart"/>
      <w:r w:rsidR="00A771AF" w:rsidRPr="00E25554">
        <w:rPr>
          <w:rFonts w:ascii="Garamond" w:hAnsi="Garamond"/>
          <w:lang w:val="en-US"/>
        </w:rPr>
        <w:t>Árpádian</w:t>
      </w:r>
      <w:proofErr w:type="spellEnd"/>
      <w:r w:rsidR="00A771AF" w:rsidRPr="00E25554">
        <w:rPr>
          <w:rFonts w:ascii="Garamond" w:hAnsi="Garamond"/>
          <w:lang w:val="en-US"/>
        </w:rPr>
        <w:t xml:space="preserve"> period]</w:t>
      </w:r>
      <w:r w:rsidR="00764682" w:rsidRPr="00E25554">
        <w:rPr>
          <w:rFonts w:ascii="Garamond" w:hAnsi="Garamond"/>
          <w:lang w:val="en-US"/>
        </w:rPr>
        <w:t xml:space="preserve">, in: </w:t>
      </w:r>
      <w:r w:rsidR="00764682" w:rsidRPr="00E25554">
        <w:rPr>
          <w:rFonts w:ascii="Garamond" w:hAnsi="Garamond"/>
          <w:i/>
          <w:iCs/>
          <w:lang w:val="en-US"/>
        </w:rPr>
        <w:t xml:space="preserve">Az </w:t>
      </w:r>
      <w:proofErr w:type="spellStart"/>
      <w:r w:rsidR="00764682" w:rsidRPr="00E25554">
        <w:rPr>
          <w:rFonts w:ascii="Garamond" w:hAnsi="Garamond"/>
          <w:i/>
          <w:iCs/>
          <w:lang w:val="en-US"/>
        </w:rPr>
        <w:t>Árpádok</w:t>
      </w:r>
      <w:proofErr w:type="spellEnd"/>
      <w:r w:rsidR="00764682" w:rsidRPr="00E25554">
        <w:rPr>
          <w:rFonts w:ascii="Garamond" w:hAnsi="Garamond"/>
          <w:i/>
          <w:iCs/>
          <w:lang w:val="en-US"/>
        </w:rPr>
        <w:t xml:space="preserve"> </w:t>
      </w:r>
      <w:proofErr w:type="spellStart"/>
      <w:r w:rsidR="00764682" w:rsidRPr="00E25554">
        <w:rPr>
          <w:rFonts w:ascii="Garamond" w:hAnsi="Garamond"/>
          <w:i/>
          <w:iCs/>
          <w:lang w:val="en-US"/>
        </w:rPr>
        <w:t>országa</w:t>
      </w:r>
      <w:proofErr w:type="spellEnd"/>
      <w:r w:rsidR="00764682" w:rsidRPr="00E25554">
        <w:rPr>
          <w:rFonts w:ascii="Garamond" w:hAnsi="Garamond"/>
          <w:i/>
          <w:iCs/>
          <w:lang w:val="en-US"/>
        </w:rPr>
        <w:t xml:space="preserve">. </w:t>
      </w:r>
      <w:proofErr w:type="spellStart"/>
      <w:r w:rsidR="00764682" w:rsidRPr="00E25554">
        <w:rPr>
          <w:rFonts w:ascii="Garamond" w:hAnsi="Garamond"/>
          <w:i/>
          <w:iCs/>
          <w:lang w:val="en-US"/>
        </w:rPr>
        <w:t>Tanulmányok</w:t>
      </w:r>
      <w:proofErr w:type="spellEnd"/>
      <w:r w:rsidR="00764682" w:rsidRPr="00E25554">
        <w:rPr>
          <w:rFonts w:ascii="Garamond" w:hAnsi="Garamond"/>
          <w:i/>
          <w:iCs/>
          <w:lang w:val="en-US"/>
        </w:rPr>
        <w:t xml:space="preserve"> és </w:t>
      </w:r>
      <w:proofErr w:type="spellStart"/>
      <w:r w:rsidR="00764682" w:rsidRPr="00E25554">
        <w:rPr>
          <w:rFonts w:ascii="Garamond" w:hAnsi="Garamond"/>
          <w:i/>
          <w:iCs/>
          <w:lang w:val="en-US"/>
        </w:rPr>
        <w:t>katalógus</w:t>
      </w:r>
      <w:proofErr w:type="spellEnd"/>
      <w:r w:rsidR="00764682" w:rsidRPr="00E25554">
        <w:rPr>
          <w:rFonts w:ascii="Garamond" w:hAnsi="Garamond"/>
          <w:i/>
          <w:iCs/>
          <w:lang w:val="en-US"/>
        </w:rPr>
        <w:t>.</w:t>
      </w:r>
      <w:r w:rsidR="00764682" w:rsidRPr="00E25554">
        <w:rPr>
          <w:rFonts w:ascii="Garamond" w:hAnsi="Garamond"/>
          <w:lang w:val="en-US"/>
        </w:rPr>
        <w:t xml:space="preserve"> </w:t>
      </w:r>
      <w:proofErr w:type="spellStart"/>
      <w:r w:rsidR="00764682" w:rsidRPr="00E25554">
        <w:rPr>
          <w:rFonts w:ascii="Garamond" w:hAnsi="Garamond"/>
          <w:lang w:val="en-US"/>
        </w:rPr>
        <w:t>Szerk</w:t>
      </w:r>
      <w:proofErr w:type="spellEnd"/>
      <w:r w:rsidR="00764682" w:rsidRPr="00E25554">
        <w:rPr>
          <w:rFonts w:ascii="Garamond" w:hAnsi="Garamond"/>
          <w:lang w:val="en-US"/>
        </w:rPr>
        <w:t>. Ritoók Ágnes és Simonyi Erika</w:t>
      </w:r>
      <w:r w:rsidR="00923B88" w:rsidRPr="00E25554">
        <w:rPr>
          <w:rFonts w:ascii="Garamond" w:hAnsi="Garamond"/>
          <w:lang w:val="en-US"/>
        </w:rPr>
        <w:t>. Budapest: MTA és MNM, 2022.</w:t>
      </w:r>
      <w:r w:rsidRPr="00E25554">
        <w:rPr>
          <w:rFonts w:ascii="Garamond" w:hAnsi="Garamond"/>
          <w:lang w:val="en-US"/>
        </w:rPr>
        <w:t xml:space="preserve"> </w:t>
      </w:r>
      <w:r w:rsidR="00E632B1" w:rsidRPr="00E25554">
        <w:rPr>
          <w:rFonts w:ascii="Garamond" w:hAnsi="Garamond"/>
          <w:lang w:val="en-US"/>
        </w:rPr>
        <w:t>357-</w:t>
      </w:r>
      <w:r w:rsidR="00D44C58" w:rsidRPr="00E25554">
        <w:rPr>
          <w:rFonts w:ascii="Garamond" w:hAnsi="Garamond"/>
          <w:lang w:val="en-US"/>
        </w:rPr>
        <w:t>368.</w:t>
      </w:r>
    </w:p>
    <w:p w14:paraId="2EB66B4B" w14:textId="1FA5D70C" w:rsidR="00717740" w:rsidRPr="00E25554" w:rsidRDefault="00F50D58" w:rsidP="00F50D58">
      <w:pPr>
        <w:spacing w:after="120"/>
        <w:ind w:left="284" w:hanging="284"/>
        <w:rPr>
          <w:rFonts w:ascii="Garamond" w:hAnsi="Garamond"/>
          <w:bCs/>
          <w:lang w:val="en-US"/>
        </w:rPr>
      </w:pPr>
      <w:r w:rsidRPr="00E25554">
        <w:rPr>
          <w:rFonts w:ascii="Garamond" w:hAnsi="Garamond"/>
          <w:bCs/>
          <w:lang w:val="en-US"/>
        </w:rPr>
        <w:t xml:space="preserve">A </w:t>
      </w:r>
      <w:proofErr w:type="spellStart"/>
      <w:r w:rsidRPr="00E25554">
        <w:rPr>
          <w:rFonts w:ascii="Garamond" w:hAnsi="Garamond"/>
          <w:bCs/>
          <w:lang w:val="en-US"/>
        </w:rPr>
        <w:t>levélt</w:t>
      </w:r>
      <w:r w:rsidRPr="00E25554">
        <w:rPr>
          <w:rFonts w:ascii="Garamond" w:hAnsi="Garamond" w:hint="eastAsia"/>
          <w:bCs/>
          <w:lang w:val="en-US"/>
        </w:rPr>
        <w:t>ő</w:t>
      </w:r>
      <w:r w:rsidRPr="00E25554">
        <w:rPr>
          <w:rFonts w:ascii="Garamond" w:hAnsi="Garamond"/>
          <w:bCs/>
          <w:lang w:val="en-US"/>
        </w:rPr>
        <w:t>l</w:t>
      </w:r>
      <w:proofErr w:type="spellEnd"/>
      <w:r w:rsidRPr="00E25554">
        <w:rPr>
          <w:rFonts w:ascii="Garamond" w:hAnsi="Garamond"/>
          <w:bCs/>
          <w:lang w:val="en-US"/>
        </w:rPr>
        <w:t xml:space="preserve"> a </w:t>
      </w:r>
      <w:proofErr w:type="spellStart"/>
      <w:r w:rsidRPr="00E25554">
        <w:rPr>
          <w:rFonts w:ascii="Garamond" w:hAnsi="Garamond"/>
          <w:bCs/>
          <w:lang w:val="en-US"/>
        </w:rPr>
        <w:t>levéltárig</w:t>
      </w:r>
      <w:proofErr w:type="spellEnd"/>
      <w:r w:rsidRPr="00E25554">
        <w:rPr>
          <w:rFonts w:ascii="Garamond" w:hAnsi="Garamond"/>
          <w:bCs/>
          <w:lang w:val="en-US"/>
        </w:rPr>
        <w:t xml:space="preserve">: </w:t>
      </w:r>
      <w:proofErr w:type="spellStart"/>
      <w:r w:rsidRPr="00E25554">
        <w:rPr>
          <w:rFonts w:ascii="Garamond" w:hAnsi="Garamond"/>
          <w:bCs/>
          <w:lang w:val="en-US"/>
        </w:rPr>
        <w:t>Irat</w:t>
      </w:r>
      <w:r w:rsidRPr="00E25554">
        <w:rPr>
          <w:rFonts w:ascii="Garamond" w:hAnsi="Garamond" w:hint="eastAsia"/>
          <w:bCs/>
          <w:lang w:val="en-US"/>
        </w:rPr>
        <w:t>ő</w:t>
      </w:r>
      <w:r w:rsidRPr="00E25554">
        <w:rPr>
          <w:rFonts w:ascii="Garamond" w:hAnsi="Garamond"/>
          <w:bCs/>
          <w:lang w:val="en-US"/>
        </w:rPr>
        <w:t>rzés</w:t>
      </w:r>
      <w:proofErr w:type="spellEnd"/>
      <w:r w:rsidRPr="00E25554">
        <w:rPr>
          <w:rFonts w:ascii="Garamond" w:hAnsi="Garamond"/>
          <w:bCs/>
          <w:lang w:val="en-US"/>
        </w:rPr>
        <w:t xml:space="preserve"> a </w:t>
      </w:r>
      <w:proofErr w:type="spellStart"/>
      <w:r w:rsidRPr="00E25554">
        <w:rPr>
          <w:rFonts w:ascii="Garamond" w:hAnsi="Garamond"/>
          <w:bCs/>
          <w:lang w:val="en-US"/>
        </w:rPr>
        <w:t>középkori</w:t>
      </w:r>
      <w:proofErr w:type="spellEnd"/>
      <w:r w:rsidRPr="00E25554">
        <w:rPr>
          <w:rFonts w:ascii="Garamond" w:hAnsi="Garamond"/>
          <w:bCs/>
          <w:lang w:val="en-US"/>
        </w:rPr>
        <w:t xml:space="preserve"> Magyarország </w:t>
      </w:r>
      <w:proofErr w:type="spellStart"/>
      <w:r w:rsidRPr="00E25554">
        <w:rPr>
          <w:rFonts w:ascii="Garamond" w:hAnsi="Garamond"/>
          <w:bCs/>
          <w:lang w:val="en-US"/>
        </w:rPr>
        <w:t>szabad</w:t>
      </w:r>
      <w:proofErr w:type="spellEnd"/>
      <w:r w:rsidRPr="00E25554">
        <w:rPr>
          <w:rFonts w:ascii="Garamond" w:hAnsi="Garamond"/>
          <w:bCs/>
          <w:lang w:val="en-US"/>
        </w:rPr>
        <w:t xml:space="preserve"> </w:t>
      </w:r>
      <w:proofErr w:type="spellStart"/>
      <w:r w:rsidRPr="00E25554">
        <w:rPr>
          <w:rFonts w:ascii="Garamond" w:hAnsi="Garamond"/>
          <w:bCs/>
          <w:lang w:val="en-US"/>
        </w:rPr>
        <w:t>királyi</w:t>
      </w:r>
      <w:proofErr w:type="spellEnd"/>
      <w:r w:rsidRPr="00E25554">
        <w:rPr>
          <w:rFonts w:ascii="Garamond" w:hAnsi="Garamond"/>
          <w:bCs/>
          <w:lang w:val="en-US"/>
        </w:rPr>
        <w:t xml:space="preserve"> </w:t>
      </w:r>
      <w:proofErr w:type="spellStart"/>
      <w:r w:rsidRPr="00E25554">
        <w:rPr>
          <w:rFonts w:ascii="Garamond" w:hAnsi="Garamond"/>
          <w:bCs/>
          <w:lang w:val="en-US"/>
        </w:rPr>
        <w:t>városaiban</w:t>
      </w:r>
      <w:proofErr w:type="spellEnd"/>
      <w:r w:rsidR="00015CC7" w:rsidRPr="00E25554">
        <w:rPr>
          <w:rFonts w:ascii="Garamond" w:hAnsi="Garamond"/>
          <w:bCs/>
          <w:lang w:val="en-US"/>
        </w:rPr>
        <w:t xml:space="preserve"> [Fr</w:t>
      </w:r>
      <w:r w:rsidR="00A11044" w:rsidRPr="00E25554">
        <w:rPr>
          <w:rFonts w:ascii="Garamond" w:hAnsi="Garamond"/>
          <w:bCs/>
          <w:lang w:val="en-US"/>
        </w:rPr>
        <w:t>o</w:t>
      </w:r>
      <w:r w:rsidR="00015CC7" w:rsidRPr="00E25554">
        <w:rPr>
          <w:rFonts w:ascii="Garamond" w:hAnsi="Garamond"/>
          <w:bCs/>
          <w:lang w:val="en-US"/>
        </w:rPr>
        <w:t>m letters to archives: document</w:t>
      </w:r>
      <w:r w:rsidR="00A771AF" w:rsidRPr="00E25554">
        <w:rPr>
          <w:rFonts w:ascii="Garamond" w:hAnsi="Garamond"/>
          <w:bCs/>
          <w:lang w:val="en-US"/>
        </w:rPr>
        <w:t xml:space="preserve">-keeping in the </w:t>
      </w:r>
      <w:proofErr w:type="spellStart"/>
      <w:r w:rsidR="00A771AF" w:rsidRPr="00E25554">
        <w:rPr>
          <w:rFonts w:ascii="Garamond" w:hAnsi="Garamond"/>
          <w:bCs/>
          <w:lang w:val="en-US"/>
        </w:rPr>
        <w:t>frre</w:t>
      </w:r>
      <w:proofErr w:type="spellEnd"/>
      <w:r w:rsidR="00A771AF" w:rsidRPr="00E25554">
        <w:rPr>
          <w:rFonts w:ascii="Garamond" w:hAnsi="Garamond"/>
          <w:bCs/>
          <w:lang w:val="en-US"/>
        </w:rPr>
        <w:t xml:space="preserve"> royal towns of medieval Hungary].</w:t>
      </w:r>
      <w:r w:rsidRPr="00E25554">
        <w:rPr>
          <w:rFonts w:ascii="Garamond" w:hAnsi="Garamond"/>
          <w:bCs/>
          <w:lang w:val="en-US"/>
        </w:rPr>
        <w:t xml:space="preserve"> In: Fiziker Róbert, Kelemen Dávid (</w:t>
      </w:r>
      <w:proofErr w:type="spellStart"/>
      <w:r w:rsidRPr="00E25554">
        <w:rPr>
          <w:rFonts w:ascii="Garamond" w:hAnsi="Garamond"/>
          <w:bCs/>
          <w:lang w:val="en-US"/>
        </w:rPr>
        <w:t>szerk</w:t>
      </w:r>
      <w:proofErr w:type="spellEnd"/>
      <w:r w:rsidRPr="00E25554">
        <w:rPr>
          <w:rFonts w:ascii="Garamond" w:hAnsi="Garamond"/>
          <w:bCs/>
          <w:lang w:val="en-US"/>
        </w:rPr>
        <w:t xml:space="preserve">.) </w:t>
      </w:r>
      <w:r w:rsidRPr="00E25554">
        <w:rPr>
          <w:rFonts w:ascii="Garamond" w:hAnsi="Garamond"/>
          <w:bCs/>
          <w:i/>
          <w:iCs/>
          <w:lang w:val="en-US"/>
        </w:rPr>
        <w:t xml:space="preserve">Sopron </w:t>
      </w:r>
      <w:proofErr w:type="spellStart"/>
      <w:r w:rsidRPr="00E25554">
        <w:rPr>
          <w:rFonts w:ascii="Garamond" w:hAnsi="Garamond"/>
          <w:bCs/>
          <w:i/>
          <w:iCs/>
          <w:lang w:val="en-US"/>
        </w:rPr>
        <w:t>vonzásában</w:t>
      </w:r>
      <w:proofErr w:type="spellEnd"/>
      <w:r w:rsidRPr="00E25554">
        <w:rPr>
          <w:rFonts w:ascii="Garamond" w:hAnsi="Garamond"/>
          <w:bCs/>
          <w:i/>
          <w:iCs/>
          <w:lang w:val="en-US"/>
        </w:rPr>
        <w:t xml:space="preserve">: </w:t>
      </w:r>
      <w:proofErr w:type="spellStart"/>
      <w:r w:rsidRPr="00E25554">
        <w:rPr>
          <w:rFonts w:ascii="Garamond" w:hAnsi="Garamond"/>
          <w:bCs/>
          <w:i/>
          <w:iCs/>
          <w:lang w:val="en-US"/>
        </w:rPr>
        <w:t>Ünnepi</w:t>
      </w:r>
      <w:proofErr w:type="spellEnd"/>
      <w:r w:rsidRPr="00E25554">
        <w:rPr>
          <w:rFonts w:ascii="Garamond" w:hAnsi="Garamond"/>
          <w:bCs/>
          <w:i/>
          <w:iCs/>
          <w:lang w:val="en-US"/>
        </w:rPr>
        <w:t xml:space="preserve"> </w:t>
      </w:r>
      <w:proofErr w:type="spellStart"/>
      <w:r w:rsidRPr="00E25554">
        <w:rPr>
          <w:rFonts w:ascii="Garamond" w:hAnsi="Garamond"/>
          <w:bCs/>
          <w:i/>
          <w:iCs/>
          <w:lang w:val="en-US"/>
        </w:rPr>
        <w:t>tanulmányok</w:t>
      </w:r>
      <w:proofErr w:type="spellEnd"/>
      <w:r w:rsidRPr="00E25554">
        <w:rPr>
          <w:rFonts w:ascii="Garamond" w:hAnsi="Garamond"/>
          <w:bCs/>
          <w:i/>
          <w:iCs/>
          <w:lang w:val="en-US"/>
        </w:rPr>
        <w:t xml:space="preserve"> Dominkovits Péter 60. </w:t>
      </w:r>
      <w:proofErr w:type="spellStart"/>
      <w:r w:rsidR="00E02B68" w:rsidRPr="00E25554">
        <w:rPr>
          <w:rFonts w:ascii="Garamond" w:hAnsi="Garamond"/>
          <w:bCs/>
          <w:i/>
          <w:iCs/>
          <w:lang w:val="en-US"/>
        </w:rPr>
        <w:t>s</w:t>
      </w:r>
      <w:r w:rsidRPr="00E25554">
        <w:rPr>
          <w:rFonts w:ascii="Garamond" w:hAnsi="Garamond"/>
          <w:bCs/>
          <w:i/>
          <w:iCs/>
          <w:lang w:val="en-US"/>
        </w:rPr>
        <w:t>zületésnapjára</w:t>
      </w:r>
      <w:proofErr w:type="spellEnd"/>
      <w:r w:rsidR="00E02B68" w:rsidRPr="00E25554">
        <w:rPr>
          <w:rFonts w:ascii="Garamond" w:hAnsi="Garamond"/>
          <w:bCs/>
          <w:lang w:val="en-US"/>
        </w:rPr>
        <w:t xml:space="preserve">. </w:t>
      </w:r>
      <w:r w:rsidRPr="00E25554">
        <w:rPr>
          <w:rFonts w:ascii="Garamond" w:hAnsi="Garamond"/>
          <w:bCs/>
          <w:lang w:val="en-US"/>
        </w:rPr>
        <w:t xml:space="preserve">Sopron: Magyar </w:t>
      </w:r>
      <w:proofErr w:type="spellStart"/>
      <w:r w:rsidRPr="00E25554">
        <w:rPr>
          <w:rFonts w:ascii="Garamond" w:hAnsi="Garamond"/>
          <w:bCs/>
          <w:lang w:val="en-US"/>
        </w:rPr>
        <w:t>Nemzeti</w:t>
      </w:r>
      <w:proofErr w:type="spellEnd"/>
      <w:r w:rsidRPr="00E25554">
        <w:rPr>
          <w:rFonts w:ascii="Garamond" w:hAnsi="Garamond"/>
          <w:bCs/>
          <w:lang w:val="en-US"/>
        </w:rPr>
        <w:t xml:space="preserve"> Levéltár Gy</w:t>
      </w:r>
      <w:r w:rsidRPr="00E25554">
        <w:rPr>
          <w:rFonts w:ascii="Garamond" w:hAnsi="Garamond" w:hint="eastAsia"/>
          <w:bCs/>
          <w:lang w:val="en-US"/>
        </w:rPr>
        <w:t>ő</w:t>
      </w:r>
      <w:r w:rsidRPr="00E25554">
        <w:rPr>
          <w:rFonts w:ascii="Garamond" w:hAnsi="Garamond"/>
          <w:bCs/>
          <w:lang w:val="en-US"/>
        </w:rPr>
        <w:t xml:space="preserve">r-Moson-Sopron </w:t>
      </w:r>
      <w:proofErr w:type="spellStart"/>
      <w:r w:rsidRPr="00E25554">
        <w:rPr>
          <w:rFonts w:ascii="Garamond" w:hAnsi="Garamond"/>
          <w:bCs/>
          <w:lang w:val="en-US"/>
        </w:rPr>
        <w:t>Vármegye</w:t>
      </w:r>
      <w:proofErr w:type="spellEnd"/>
      <w:r w:rsidRPr="00E25554">
        <w:rPr>
          <w:rFonts w:ascii="Garamond" w:hAnsi="Garamond"/>
          <w:bCs/>
          <w:lang w:val="en-US"/>
        </w:rPr>
        <w:t xml:space="preserve"> Soproni </w:t>
      </w:r>
      <w:proofErr w:type="spellStart"/>
      <w:r w:rsidRPr="00E25554">
        <w:rPr>
          <w:rFonts w:ascii="Garamond" w:hAnsi="Garamond"/>
          <w:bCs/>
          <w:lang w:val="en-US"/>
        </w:rPr>
        <w:t>Levéltára</w:t>
      </w:r>
      <w:proofErr w:type="spellEnd"/>
      <w:r w:rsidRPr="00E25554">
        <w:rPr>
          <w:rFonts w:ascii="Garamond" w:hAnsi="Garamond"/>
          <w:bCs/>
          <w:lang w:val="en-US"/>
        </w:rPr>
        <w:t xml:space="preserve">, </w:t>
      </w:r>
      <w:r w:rsidR="00E02B68" w:rsidRPr="00E25554">
        <w:rPr>
          <w:rFonts w:ascii="Garamond" w:hAnsi="Garamond"/>
          <w:bCs/>
          <w:lang w:val="en-US"/>
        </w:rPr>
        <w:t xml:space="preserve">2022. </w:t>
      </w:r>
      <w:r w:rsidRPr="00E25554">
        <w:rPr>
          <w:rFonts w:ascii="Garamond" w:hAnsi="Garamond"/>
          <w:bCs/>
          <w:lang w:val="en-US"/>
        </w:rPr>
        <w:t>pp 67-78</w:t>
      </w:r>
      <w:r w:rsidR="00E02B68" w:rsidRPr="00E25554">
        <w:rPr>
          <w:rFonts w:ascii="Garamond" w:hAnsi="Garamond"/>
          <w:bCs/>
          <w:lang w:val="en-US"/>
        </w:rPr>
        <w:t>.</w:t>
      </w:r>
    </w:p>
    <w:p w14:paraId="0D379765" w14:textId="6106E3DD" w:rsidR="00E57B24" w:rsidRPr="00E25554" w:rsidRDefault="00E57B24" w:rsidP="0086487F">
      <w:pPr>
        <w:spacing w:after="120"/>
        <w:ind w:left="284" w:hanging="284"/>
        <w:rPr>
          <w:rFonts w:ascii="Garamond" w:hAnsi="Garamond"/>
          <w:lang w:val="en-US"/>
        </w:rPr>
      </w:pPr>
      <w:proofErr w:type="spellStart"/>
      <w:r w:rsidRPr="00E25554">
        <w:rPr>
          <w:rFonts w:ascii="Garamond" w:hAnsi="Garamond"/>
          <w:lang w:val="en-US"/>
        </w:rPr>
        <w:lastRenderedPageBreak/>
        <w:t>Lepapírozzuk</w:t>
      </w:r>
      <w:proofErr w:type="spellEnd"/>
      <w:r w:rsidR="00BC152D" w:rsidRPr="00E25554">
        <w:rPr>
          <w:rFonts w:ascii="Garamond" w:hAnsi="Garamond"/>
          <w:lang w:val="en-US"/>
        </w:rPr>
        <w:t>! [We’ll do a paper!]</w:t>
      </w:r>
      <w:r w:rsidR="00164D61" w:rsidRPr="00E25554">
        <w:rPr>
          <w:rFonts w:ascii="Garamond" w:hAnsi="Garamond"/>
          <w:lang w:val="en-US"/>
        </w:rPr>
        <w:t xml:space="preserve"> In: </w:t>
      </w:r>
      <w:proofErr w:type="spellStart"/>
      <w:r w:rsidR="00164D61" w:rsidRPr="00E25554">
        <w:rPr>
          <w:rFonts w:ascii="Garamond" w:hAnsi="Garamond"/>
          <w:i/>
          <w:iCs/>
          <w:lang w:val="en-US"/>
        </w:rPr>
        <w:t>Pillanatképek</w:t>
      </w:r>
      <w:proofErr w:type="spellEnd"/>
      <w:r w:rsidR="00164D61" w:rsidRPr="00E25554">
        <w:rPr>
          <w:rFonts w:ascii="Garamond" w:hAnsi="Garamond"/>
          <w:i/>
          <w:iCs/>
          <w:lang w:val="en-US"/>
        </w:rPr>
        <w:t xml:space="preserve"> a </w:t>
      </w:r>
      <w:proofErr w:type="spellStart"/>
      <w:r w:rsidR="00164D61" w:rsidRPr="00E25554">
        <w:rPr>
          <w:rFonts w:ascii="Garamond" w:hAnsi="Garamond"/>
          <w:i/>
          <w:iCs/>
          <w:lang w:val="en-US"/>
        </w:rPr>
        <w:t>magyar</w:t>
      </w:r>
      <w:proofErr w:type="spellEnd"/>
      <w:r w:rsidR="00164D61" w:rsidRPr="00E25554">
        <w:rPr>
          <w:rFonts w:ascii="Garamond" w:hAnsi="Garamond"/>
          <w:i/>
          <w:iCs/>
          <w:lang w:val="en-US"/>
        </w:rPr>
        <w:t xml:space="preserve"> </w:t>
      </w:r>
      <w:proofErr w:type="spellStart"/>
      <w:r w:rsidR="00164D61" w:rsidRPr="00E25554">
        <w:rPr>
          <w:rFonts w:ascii="Garamond" w:hAnsi="Garamond"/>
          <w:i/>
          <w:iCs/>
          <w:lang w:val="en-US"/>
        </w:rPr>
        <w:t>középkorból</w:t>
      </w:r>
      <w:proofErr w:type="spellEnd"/>
      <w:r w:rsidR="00164D61" w:rsidRPr="00E25554">
        <w:rPr>
          <w:rFonts w:ascii="Garamond" w:hAnsi="Garamond"/>
          <w:lang w:val="en-US"/>
        </w:rPr>
        <w:t xml:space="preserve"> [</w:t>
      </w:r>
      <w:r w:rsidR="009A31A3" w:rsidRPr="00E25554">
        <w:rPr>
          <w:rFonts w:ascii="Garamond" w:hAnsi="Garamond"/>
          <w:lang w:val="en-US"/>
        </w:rPr>
        <w:t xml:space="preserve">Glimpses of the Hungarian Middle Ages], </w:t>
      </w:r>
      <w:proofErr w:type="spellStart"/>
      <w:r w:rsidR="009A31A3" w:rsidRPr="00E25554">
        <w:rPr>
          <w:rFonts w:ascii="Garamond" w:hAnsi="Garamond"/>
          <w:lang w:val="en-US"/>
        </w:rPr>
        <w:t>szerk</w:t>
      </w:r>
      <w:proofErr w:type="spellEnd"/>
      <w:r w:rsidR="009A31A3" w:rsidRPr="00E25554">
        <w:rPr>
          <w:rFonts w:ascii="Garamond" w:hAnsi="Garamond"/>
          <w:lang w:val="en-US"/>
        </w:rPr>
        <w:t xml:space="preserve">. Weisz Boglárka és Skorka Renáta. Budapest: Martin Opitz, 2022, </w:t>
      </w:r>
      <w:r w:rsidR="00DA4F2A" w:rsidRPr="00E25554">
        <w:rPr>
          <w:rFonts w:ascii="Garamond" w:hAnsi="Garamond"/>
          <w:lang w:val="en-US"/>
        </w:rPr>
        <w:t xml:space="preserve">pp. </w:t>
      </w:r>
      <w:r w:rsidR="007739F2" w:rsidRPr="00E25554">
        <w:rPr>
          <w:rFonts w:ascii="Garamond" w:hAnsi="Garamond"/>
          <w:lang w:val="en-US"/>
        </w:rPr>
        <w:t>176-179.</w:t>
      </w:r>
    </w:p>
    <w:p w14:paraId="203B2249" w14:textId="46560958" w:rsidR="007739F2" w:rsidRPr="00E25554" w:rsidRDefault="00DD14FC" w:rsidP="0086487F">
      <w:pPr>
        <w:spacing w:after="120"/>
        <w:ind w:left="284" w:hanging="284"/>
        <w:rPr>
          <w:rFonts w:ascii="Garamond" w:hAnsi="Garamond"/>
          <w:lang w:val="en-US"/>
        </w:rPr>
      </w:pPr>
      <w:r w:rsidRPr="00E25554">
        <w:rPr>
          <w:rFonts w:ascii="Garamond" w:hAnsi="Garamond"/>
          <w:lang w:val="en-US"/>
        </w:rPr>
        <w:t xml:space="preserve">A </w:t>
      </w:r>
      <w:proofErr w:type="spellStart"/>
      <w:r w:rsidRPr="00E25554">
        <w:rPr>
          <w:rFonts w:ascii="Garamond" w:hAnsi="Garamond"/>
          <w:lang w:val="en-US"/>
        </w:rPr>
        <w:t>zarándokháztól</w:t>
      </w:r>
      <w:proofErr w:type="spellEnd"/>
      <w:r w:rsidRPr="00E25554">
        <w:rPr>
          <w:rFonts w:ascii="Garamond" w:hAnsi="Garamond"/>
          <w:lang w:val="en-US"/>
        </w:rPr>
        <w:t xml:space="preserve"> a </w:t>
      </w:r>
      <w:proofErr w:type="spellStart"/>
      <w:r w:rsidRPr="00E25554">
        <w:rPr>
          <w:rFonts w:ascii="Garamond" w:hAnsi="Garamond"/>
          <w:lang w:val="en-US"/>
        </w:rPr>
        <w:t>karanténig</w:t>
      </w:r>
      <w:proofErr w:type="spellEnd"/>
      <w:r w:rsidRPr="00E25554">
        <w:rPr>
          <w:rFonts w:ascii="Garamond" w:hAnsi="Garamond"/>
          <w:lang w:val="en-US"/>
        </w:rPr>
        <w:t xml:space="preserve"> </w:t>
      </w:r>
      <w:r w:rsidRPr="00717815">
        <w:rPr>
          <w:rFonts w:ascii="Garamond" w:hAnsi="Garamond"/>
          <w:lang w:val="en-GB"/>
        </w:rPr>
        <w:t>[From the pilgrims</w:t>
      </w:r>
      <w:r w:rsidR="00717815">
        <w:rPr>
          <w:rFonts w:ascii="Garamond" w:hAnsi="Garamond"/>
          <w:lang w:val="en-GB"/>
        </w:rPr>
        <w:t>’</w:t>
      </w:r>
      <w:r w:rsidRPr="00717815">
        <w:rPr>
          <w:rFonts w:ascii="Garamond" w:hAnsi="Garamond"/>
          <w:lang w:val="en-GB"/>
        </w:rPr>
        <w:t xml:space="preserve"> hospice to </w:t>
      </w:r>
      <w:r w:rsidR="00BB6313" w:rsidRPr="00717815">
        <w:rPr>
          <w:rFonts w:ascii="Garamond" w:hAnsi="Garamond"/>
          <w:lang w:val="en-GB"/>
        </w:rPr>
        <w:t xml:space="preserve">the </w:t>
      </w:r>
      <w:proofErr w:type="spellStart"/>
      <w:r w:rsidR="00BB6313" w:rsidRPr="00717815">
        <w:rPr>
          <w:rFonts w:ascii="Garamond" w:hAnsi="Garamond"/>
          <w:lang w:val="en-GB"/>
        </w:rPr>
        <w:t>quarantene</w:t>
      </w:r>
      <w:proofErr w:type="spellEnd"/>
      <w:r w:rsidR="00BB6313" w:rsidRPr="00717815">
        <w:rPr>
          <w:rFonts w:ascii="Garamond" w:hAnsi="Garamond"/>
          <w:lang w:val="en-GB"/>
        </w:rPr>
        <w:t xml:space="preserve">] In: </w:t>
      </w:r>
      <w:proofErr w:type="spellStart"/>
      <w:r w:rsidR="00BB6313" w:rsidRPr="00717815">
        <w:rPr>
          <w:rFonts w:ascii="Garamond" w:hAnsi="Garamond"/>
          <w:i/>
          <w:iCs/>
          <w:lang w:val="en-GB"/>
        </w:rPr>
        <w:t>Pillanatképek</w:t>
      </w:r>
      <w:proofErr w:type="spellEnd"/>
      <w:r w:rsidR="00BB6313" w:rsidRPr="00717815">
        <w:rPr>
          <w:rFonts w:ascii="Garamond" w:hAnsi="Garamond"/>
          <w:i/>
          <w:iCs/>
          <w:lang w:val="en-GB"/>
        </w:rPr>
        <w:t xml:space="preserve"> a </w:t>
      </w:r>
      <w:proofErr w:type="spellStart"/>
      <w:r w:rsidR="00BB6313" w:rsidRPr="00717815">
        <w:rPr>
          <w:rFonts w:ascii="Garamond" w:hAnsi="Garamond"/>
          <w:i/>
          <w:iCs/>
          <w:lang w:val="en-GB"/>
        </w:rPr>
        <w:t>magyar</w:t>
      </w:r>
      <w:proofErr w:type="spellEnd"/>
      <w:r w:rsidR="00BB6313" w:rsidRPr="00717815">
        <w:rPr>
          <w:rFonts w:ascii="Garamond" w:hAnsi="Garamond"/>
          <w:i/>
          <w:iCs/>
          <w:lang w:val="en-GB"/>
        </w:rPr>
        <w:t xml:space="preserve"> </w:t>
      </w:r>
      <w:proofErr w:type="spellStart"/>
      <w:r w:rsidR="00BB6313" w:rsidRPr="00717815">
        <w:rPr>
          <w:rFonts w:ascii="Garamond" w:hAnsi="Garamond"/>
          <w:i/>
          <w:iCs/>
          <w:lang w:val="en-GB"/>
        </w:rPr>
        <w:t>középkorból</w:t>
      </w:r>
      <w:proofErr w:type="spellEnd"/>
      <w:r w:rsidR="00BB6313" w:rsidRPr="00717815">
        <w:rPr>
          <w:rFonts w:ascii="Garamond" w:hAnsi="Garamond"/>
          <w:lang w:val="en-GB"/>
        </w:rPr>
        <w:t xml:space="preserve"> [Glimpses of the Hungarian Middle Ages</w:t>
      </w:r>
      <w:r w:rsidR="00BB6313" w:rsidRPr="00E25554">
        <w:rPr>
          <w:rFonts w:ascii="Garamond" w:hAnsi="Garamond"/>
          <w:lang w:val="en-US"/>
        </w:rPr>
        <w:t xml:space="preserve">], </w:t>
      </w:r>
      <w:proofErr w:type="spellStart"/>
      <w:r w:rsidR="00BB6313" w:rsidRPr="00E25554">
        <w:rPr>
          <w:rFonts w:ascii="Garamond" w:hAnsi="Garamond"/>
          <w:lang w:val="en-US"/>
        </w:rPr>
        <w:t>szerk</w:t>
      </w:r>
      <w:proofErr w:type="spellEnd"/>
      <w:r w:rsidR="00BB6313" w:rsidRPr="00E25554">
        <w:rPr>
          <w:rFonts w:ascii="Garamond" w:hAnsi="Garamond"/>
          <w:lang w:val="en-US"/>
        </w:rPr>
        <w:t xml:space="preserve">. Weisz Boglárka és Skorka Renáta. Budapest: Martin Opitz, 2022, </w:t>
      </w:r>
      <w:r w:rsidR="00DA4F2A" w:rsidRPr="00E25554">
        <w:rPr>
          <w:rFonts w:ascii="Garamond" w:hAnsi="Garamond"/>
          <w:lang w:val="en-US"/>
        </w:rPr>
        <w:t xml:space="preserve">pp. </w:t>
      </w:r>
      <w:r w:rsidR="003D2965" w:rsidRPr="00E25554">
        <w:rPr>
          <w:rFonts w:ascii="Garamond" w:hAnsi="Garamond"/>
          <w:lang w:val="en-US"/>
        </w:rPr>
        <w:t>208-213.</w:t>
      </w:r>
    </w:p>
    <w:p w14:paraId="1C726C24" w14:textId="39D697BE" w:rsidR="00FC78E9" w:rsidRPr="00E25554" w:rsidRDefault="00FC78E9" w:rsidP="0086487F">
      <w:pPr>
        <w:spacing w:after="120"/>
        <w:ind w:left="284" w:hanging="284"/>
        <w:rPr>
          <w:rFonts w:ascii="Garamond" w:hAnsi="Garamond"/>
          <w:lang w:val="en-US"/>
        </w:rPr>
      </w:pPr>
      <w:r w:rsidRPr="00E25554">
        <w:rPr>
          <w:rFonts w:ascii="Garamond" w:hAnsi="Garamond"/>
          <w:lang w:val="en-US"/>
        </w:rPr>
        <w:t xml:space="preserve">[with Felicitas Schmieder] Cities and Towns of Central Europe, in: </w:t>
      </w:r>
      <w:r w:rsidRPr="00E25554">
        <w:rPr>
          <w:rFonts w:ascii="Garamond" w:hAnsi="Garamond"/>
          <w:i/>
          <w:lang w:val="en-US"/>
        </w:rPr>
        <w:t>Oxford Handbook of Medieval Central Europe</w:t>
      </w:r>
      <w:r w:rsidRPr="00E25554">
        <w:rPr>
          <w:rFonts w:ascii="Garamond" w:hAnsi="Garamond"/>
          <w:lang w:val="en-US"/>
        </w:rPr>
        <w:t xml:space="preserve">, ed. </w:t>
      </w:r>
      <w:r w:rsidRPr="00441085">
        <w:rPr>
          <w:rFonts w:ascii="Garamond" w:hAnsi="Garamond"/>
          <w:lang w:val="en-US"/>
        </w:rPr>
        <w:t xml:space="preserve">Daniel Ziemann and Nada Zecevic. </w:t>
      </w:r>
      <w:r w:rsidRPr="00E25554">
        <w:rPr>
          <w:rFonts w:ascii="Garamond" w:hAnsi="Garamond"/>
          <w:lang w:val="en-US"/>
        </w:rPr>
        <w:t>O</w:t>
      </w:r>
      <w:r w:rsidR="00B81C2F" w:rsidRPr="00E25554">
        <w:rPr>
          <w:rFonts w:ascii="Garamond" w:hAnsi="Garamond"/>
          <w:lang w:val="en-US"/>
        </w:rPr>
        <w:t>x</w:t>
      </w:r>
      <w:r w:rsidRPr="00E25554">
        <w:rPr>
          <w:rFonts w:ascii="Garamond" w:hAnsi="Garamond"/>
          <w:lang w:val="en-US"/>
        </w:rPr>
        <w:t>ford: OUP</w:t>
      </w:r>
      <w:r w:rsidR="00B81C2F" w:rsidRPr="00E25554">
        <w:rPr>
          <w:rFonts w:ascii="Garamond" w:hAnsi="Garamond"/>
          <w:lang w:val="en-US"/>
        </w:rPr>
        <w:t>,</w:t>
      </w:r>
      <w:r w:rsidRPr="00E25554">
        <w:rPr>
          <w:rFonts w:ascii="Garamond" w:hAnsi="Garamond"/>
          <w:lang w:val="en-US"/>
        </w:rPr>
        <w:t xml:space="preserve"> 2022</w:t>
      </w:r>
      <w:r w:rsidR="001C150E" w:rsidRPr="00E25554">
        <w:rPr>
          <w:rFonts w:ascii="Garamond" w:hAnsi="Garamond"/>
          <w:lang w:val="en-US"/>
        </w:rPr>
        <w:t xml:space="preserve">, </w:t>
      </w:r>
      <w:r w:rsidR="00DA4F2A" w:rsidRPr="00E25554">
        <w:rPr>
          <w:rFonts w:ascii="Garamond" w:hAnsi="Garamond"/>
          <w:lang w:val="en-US"/>
        </w:rPr>
        <w:t xml:space="preserve">pp. </w:t>
      </w:r>
      <w:r w:rsidR="001C150E" w:rsidRPr="00E25554">
        <w:rPr>
          <w:rFonts w:ascii="Garamond" w:hAnsi="Garamond"/>
          <w:lang w:val="en-US"/>
        </w:rPr>
        <w:t>267-290.</w:t>
      </w:r>
    </w:p>
    <w:p w14:paraId="0A52A4BE" w14:textId="565B10BA" w:rsidR="007A4E7E" w:rsidRDefault="007A4E7E" w:rsidP="007A4E7E">
      <w:pPr>
        <w:spacing w:after="120"/>
        <w:ind w:left="284" w:hanging="284"/>
        <w:rPr>
          <w:rFonts w:ascii="Garamond" w:hAnsi="Garamond"/>
          <w:lang w:val="de-DE"/>
        </w:rPr>
      </w:pPr>
      <w:bookmarkStart w:id="9" w:name="_Hlk187125305"/>
      <w:r w:rsidRPr="00E25554">
        <w:rPr>
          <w:rFonts w:ascii="Garamond" w:hAnsi="Garamond"/>
          <w:lang w:val="en-US"/>
        </w:rPr>
        <w:t xml:space="preserve">The Birth of oppida: Small Towns in Hungary in the Angevin Period. </w:t>
      </w:r>
      <w:r w:rsidRPr="00634451">
        <w:rPr>
          <w:rFonts w:ascii="Garamond" w:hAnsi="Garamond"/>
          <w:i/>
          <w:iCs/>
          <w:lang w:val="de-DE"/>
        </w:rPr>
        <w:t>Urban History</w:t>
      </w:r>
      <w:r>
        <w:rPr>
          <w:rFonts w:ascii="Garamond" w:hAnsi="Garamond"/>
          <w:lang w:val="de-DE"/>
        </w:rPr>
        <w:t xml:space="preserve"> </w:t>
      </w:r>
      <w:r w:rsidR="00394310" w:rsidRPr="00394310">
        <w:rPr>
          <w:rFonts w:ascii="Garamond" w:hAnsi="Garamond"/>
          <w:lang w:val="de-DE"/>
        </w:rPr>
        <w:t>(2022), 49, 484–501</w:t>
      </w:r>
      <w:r w:rsidR="0026256B">
        <w:rPr>
          <w:rFonts w:ascii="Garamond" w:hAnsi="Garamond"/>
          <w:lang w:val="de-DE"/>
        </w:rPr>
        <w:t xml:space="preserve">. </w:t>
      </w:r>
      <w:hyperlink r:id="rId8" w:history="1">
        <w:r w:rsidR="0026256B" w:rsidRPr="00AC49EA">
          <w:rPr>
            <w:rStyle w:val="Hiperhivatkozs"/>
            <w:rFonts w:ascii="Garamond" w:hAnsi="Garamond"/>
            <w:lang w:val="de-DE"/>
          </w:rPr>
          <w:t>https://doi.org/10.1017/S0963926821000298</w:t>
        </w:r>
      </w:hyperlink>
      <w:bookmarkEnd w:id="9"/>
      <w:r w:rsidR="0026256B">
        <w:rPr>
          <w:rFonts w:ascii="Garamond" w:hAnsi="Garamond"/>
          <w:lang w:val="de-DE"/>
        </w:rPr>
        <w:t xml:space="preserve"> </w:t>
      </w:r>
    </w:p>
    <w:p w14:paraId="1F86D57B" w14:textId="0B636A21" w:rsidR="007A4E7E" w:rsidRPr="00E25554" w:rsidRDefault="007A4E7E" w:rsidP="007A4E7E">
      <w:pPr>
        <w:spacing w:after="120"/>
        <w:ind w:left="284" w:hanging="284"/>
        <w:rPr>
          <w:rFonts w:ascii="Garamond" w:hAnsi="Garamond"/>
        </w:rPr>
      </w:pPr>
      <w:r w:rsidRPr="00E25554">
        <w:rPr>
          <w:rFonts w:ascii="Garamond" w:hAnsi="Garamond"/>
          <w:lang w:val="en-US"/>
        </w:rPr>
        <w:t xml:space="preserve">[with Erika Szívós] Vera Bácskai and Urban History: Life, Work and Impact </w:t>
      </w:r>
      <w:r w:rsidRPr="00E25554">
        <w:rPr>
          <w:rFonts w:ascii="Garamond" w:hAnsi="Garamond"/>
          <w:i/>
          <w:iCs/>
          <w:lang w:val="en-US"/>
        </w:rPr>
        <w:t>Urban History</w:t>
      </w:r>
      <w:r w:rsidRPr="00E25554">
        <w:rPr>
          <w:rFonts w:ascii="Garamond" w:hAnsi="Garamond"/>
          <w:lang w:val="en-US"/>
        </w:rPr>
        <w:t xml:space="preserve"> </w:t>
      </w:r>
      <w:r w:rsidR="00C85C8E" w:rsidRPr="00E25554">
        <w:rPr>
          <w:rFonts w:ascii="Garamond" w:hAnsi="Garamond"/>
          <w:lang w:val="en-US"/>
        </w:rPr>
        <w:t>(2022), 49, 476–483.</w:t>
      </w:r>
      <w:r w:rsidR="00ED35DD" w:rsidRPr="00E25554">
        <w:rPr>
          <w:rFonts w:ascii="Garamond" w:hAnsi="Garamond"/>
          <w:lang w:val="en-US"/>
        </w:rPr>
        <w:t xml:space="preserve"> </w:t>
      </w:r>
      <w:hyperlink r:id="rId9" w:history="1">
        <w:r w:rsidR="00ED35DD" w:rsidRPr="00E25554">
          <w:rPr>
            <w:rStyle w:val="Hiperhivatkozs"/>
            <w:rFonts w:ascii="Garamond" w:hAnsi="Garamond"/>
          </w:rPr>
          <w:t>https://doi.org/10.1017/S0963926821000316</w:t>
        </w:r>
      </w:hyperlink>
      <w:r w:rsidR="00ED35DD" w:rsidRPr="00E25554">
        <w:rPr>
          <w:rFonts w:ascii="Garamond" w:hAnsi="Garamond"/>
        </w:rPr>
        <w:t xml:space="preserve"> </w:t>
      </w:r>
    </w:p>
    <w:p w14:paraId="4CD37B6D" w14:textId="23681B76" w:rsidR="00625E2A" w:rsidRPr="00EB3680" w:rsidRDefault="00625E2A" w:rsidP="004D1030">
      <w:pPr>
        <w:spacing w:after="120"/>
        <w:ind w:left="284" w:hanging="284"/>
        <w:rPr>
          <w:rFonts w:ascii="Garamond" w:hAnsi="Garamond"/>
          <w:bCs/>
          <w:lang w:val="en-US"/>
        </w:rPr>
      </w:pPr>
      <w:r w:rsidRPr="00E25554">
        <w:rPr>
          <w:rFonts w:ascii="Garamond" w:hAnsi="Garamond"/>
          <w:bCs/>
        </w:rPr>
        <w:t>Nádméz. Egy paradigmaváltás margójára</w:t>
      </w:r>
      <w:r w:rsidR="00A270F5" w:rsidRPr="00E25554">
        <w:rPr>
          <w:rFonts w:ascii="Garamond" w:hAnsi="Garamond"/>
          <w:bCs/>
        </w:rPr>
        <w:t xml:space="preserve"> [</w:t>
      </w:r>
      <w:proofErr w:type="spellStart"/>
      <w:r w:rsidR="00A270F5" w:rsidRPr="00E25554">
        <w:rPr>
          <w:rFonts w:ascii="Garamond" w:hAnsi="Garamond"/>
          <w:bCs/>
        </w:rPr>
        <w:t>Honey-cane</w:t>
      </w:r>
      <w:proofErr w:type="spellEnd"/>
      <w:r w:rsidR="00A270F5" w:rsidRPr="00E25554">
        <w:rPr>
          <w:rFonts w:ascii="Garamond" w:hAnsi="Garamond"/>
          <w:bCs/>
        </w:rPr>
        <w:t xml:space="preserve">. </w:t>
      </w:r>
      <w:r w:rsidR="00A270F5" w:rsidRPr="00E25554">
        <w:rPr>
          <w:rFonts w:ascii="Garamond" w:hAnsi="Garamond"/>
          <w:bCs/>
          <w:lang w:val="en-US"/>
        </w:rPr>
        <w:t xml:space="preserve">Notes on a paradigm shift] in </w:t>
      </w:r>
      <w:r w:rsidR="00A270F5">
        <w:rPr>
          <w:rFonts w:ascii="Garamond" w:hAnsi="Garamond"/>
          <w:i/>
          <w:lang w:val="en-GB"/>
        </w:rPr>
        <w:t xml:space="preserve">A </w:t>
      </w:r>
      <w:proofErr w:type="spellStart"/>
      <w:r w:rsidR="00A270F5">
        <w:rPr>
          <w:rFonts w:ascii="Garamond" w:hAnsi="Garamond"/>
          <w:i/>
          <w:lang w:val="en-GB"/>
        </w:rPr>
        <w:t>történelem</w:t>
      </w:r>
      <w:proofErr w:type="spellEnd"/>
      <w:r w:rsidR="00A270F5">
        <w:rPr>
          <w:rFonts w:ascii="Garamond" w:hAnsi="Garamond"/>
          <w:i/>
          <w:lang w:val="en-GB"/>
        </w:rPr>
        <w:t xml:space="preserve"> </w:t>
      </w:r>
      <w:proofErr w:type="spellStart"/>
      <w:r w:rsidR="00A270F5">
        <w:rPr>
          <w:rFonts w:ascii="Garamond" w:hAnsi="Garamond"/>
          <w:i/>
          <w:lang w:val="en-GB"/>
        </w:rPr>
        <w:t>asztalánál</w:t>
      </w:r>
      <w:proofErr w:type="spellEnd"/>
      <w:r w:rsidR="00A270F5">
        <w:rPr>
          <w:rFonts w:ascii="Garamond" w:hAnsi="Garamond"/>
          <w:i/>
          <w:lang w:val="en-GB"/>
        </w:rPr>
        <w:t xml:space="preserve">. </w:t>
      </w:r>
      <w:proofErr w:type="spellStart"/>
      <w:r w:rsidR="00A270F5">
        <w:rPr>
          <w:rFonts w:ascii="Garamond" w:hAnsi="Garamond"/>
          <w:i/>
          <w:lang w:val="en-GB"/>
        </w:rPr>
        <w:t>Kulináris</w:t>
      </w:r>
      <w:proofErr w:type="spellEnd"/>
      <w:r w:rsidR="00A270F5">
        <w:rPr>
          <w:rFonts w:ascii="Garamond" w:hAnsi="Garamond"/>
          <w:i/>
          <w:lang w:val="en-GB"/>
        </w:rPr>
        <w:t xml:space="preserve"> </w:t>
      </w:r>
      <w:proofErr w:type="spellStart"/>
      <w:r w:rsidR="00A270F5">
        <w:rPr>
          <w:rFonts w:ascii="Garamond" w:hAnsi="Garamond"/>
          <w:i/>
          <w:lang w:val="en-GB"/>
        </w:rPr>
        <w:t>kalandozások</w:t>
      </w:r>
      <w:proofErr w:type="spellEnd"/>
      <w:r w:rsidR="00A270F5">
        <w:rPr>
          <w:rFonts w:ascii="Garamond" w:hAnsi="Garamond"/>
          <w:i/>
          <w:lang w:val="en-GB"/>
        </w:rPr>
        <w:t xml:space="preserve"> Nagy Balázs 60. </w:t>
      </w:r>
      <w:proofErr w:type="spellStart"/>
      <w:r w:rsidR="0014606B">
        <w:rPr>
          <w:rFonts w:ascii="Garamond" w:hAnsi="Garamond"/>
          <w:i/>
          <w:lang w:val="en-GB"/>
        </w:rPr>
        <w:t>s</w:t>
      </w:r>
      <w:r w:rsidR="00A270F5">
        <w:rPr>
          <w:rFonts w:ascii="Garamond" w:hAnsi="Garamond"/>
          <w:i/>
          <w:lang w:val="en-GB"/>
        </w:rPr>
        <w:t>zületésnapja</w:t>
      </w:r>
      <w:proofErr w:type="spellEnd"/>
      <w:r w:rsidR="00A270F5">
        <w:rPr>
          <w:rFonts w:ascii="Garamond" w:hAnsi="Garamond"/>
          <w:i/>
          <w:lang w:val="en-GB"/>
        </w:rPr>
        <w:t xml:space="preserve"> </w:t>
      </w:r>
      <w:proofErr w:type="spellStart"/>
      <w:r w:rsidR="00A270F5">
        <w:rPr>
          <w:rFonts w:ascii="Garamond" w:hAnsi="Garamond"/>
          <w:i/>
          <w:lang w:val="en-GB"/>
        </w:rPr>
        <w:t>alkalmából</w:t>
      </w:r>
      <w:proofErr w:type="spellEnd"/>
      <w:r w:rsidR="00A270F5">
        <w:rPr>
          <w:rFonts w:ascii="Garamond" w:hAnsi="Garamond"/>
          <w:i/>
          <w:lang w:val="en-GB"/>
        </w:rPr>
        <w:t xml:space="preserve"> / Dining with History. Culinary adventures celebrating Balázs Nagy’s 60</w:t>
      </w:r>
      <w:r w:rsidR="00A270F5" w:rsidRPr="008F15B5">
        <w:rPr>
          <w:rFonts w:ascii="Garamond" w:hAnsi="Garamond"/>
          <w:i/>
          <w:vertAlign w:val="superscript"/>
          <w:lang w:val="en-GB"/>
        </w:rPr>
        <w:t>th</w:t>
      </w:r>
      <w:r w:rsidR="00A270F5">
        <w:rPr>
          <w:rFonts w:ascii="Garamond" w:hAnsi="Garamond"/>
          <w:i/>
          <w:lang w:val="en-GB"/>
        </w:rPr>
        <w:t xml:space="preserve"> birthday. </w:t>
      </w:r>
      <w:r w:rsidR="00A270F5">
        <w:rPr>
          <w:rFonts w:ascii="Garamond" w:hAnsi="Garamond"/>
          <w:iCs/>
          <w:lang w:val="en-GB"/>
        </w:rPr>
        <w:t xml:space="preserve">ed. </w:t>
      </w:r>
      <w:r w:rsidR="00A270F5" w:rsidRPr="00441085">
        <w:rPr>
          <w:rFonts w:ascii="Garamond" w:hAnsi="Garamond"/>
          <w:iCs/>
          <w:lang w:val="de-DE"/>
        </w:rPr>
        <w:t xml:space="preserve">Katalin Szende, Dorottya Uhrin and András Vadas. </w:t>
      </w:r>
      <w:r w:rsidR="00A270F5" w:rsidRPr="00EB3680">
        <w:rPr>
          <w:rFonts w:ascii="Garamond" w:hAnsi="Garamond"/>
          <w:iCs/>
          <w:lang w:val="en-US"/>
        </w:rPr>
        <w:t>Budapest: Martin Opitz, 2022, pp.</w:t>
      </w:r>
      <w:r w:rsidR="005917BC" w:rsidRPr="00EB3680">
        <w:rPr>
          <w:rFonts w:ascii="Garamond" w:hAnsi="Garamond"/>
          <w:iCs/>
          <w:lang w:val="en-US"/>
        </w:rPr>
        <w:t xml:space="preserve"> 27</w:t>
      </w:r>
      <w:r w:rsidR="00E77FA1" w:rsidRPr="00EB3680">
        <w:rPr>
          <w:rFonts w:ascii="Garamond" w:hAnsi="Garamond"/>
          <w:iCs/>
          <w:lang w:val="en-US"/>
        </w:rPr>
        <w:t>3-278.</w:t>
      </w:r>
    </w:p>
    <w:p w14:paraId="066D8C63" w14:textId="2168C03E" w:rsidR="004D1030" w:rsidRPr="00E25554" w:rsidRDefault="004D1030" w:rsidP="004D1030">
      <w:pPr>
        <w:spacing w:after="120"/>
        <w:ind w:left="284" w:hanging="284"/>
        <w:rPr>
          <w:rFonts w:ascii="Garamond" w:hAnsi="Garamond"/>
          <w:bCs/>
          <w:lang w:val="en-US"/>
        </w:rPr>
      </w:pPr>
      <w:r w:rsidRPr="00E25554">
        <w:rPr>
          <w:rFonts w:ascii="Garamond" w:hAnsi="Garamond"/>
          <w:bCs/>
          <w:lang w:val="en-US"/>
        </w:rPr>
        <w:t xml:space="preserve">Narrating a Location. Foundation Stories of Cathedral Cities in East Central Europe. In: </w:t>
      </w:r>
      <w:proofErr w:type="spellStart"/>
      <w:r w:rsidR="007644E5" w:rsidRPr="00E25554">
        <w:rPr>
          <w:rFonts w:ascii="Garamond" w:hAnsi="Garamond"/>
          <w:bCs/>
          <w:i/>
          <w:iCs/>
          <w:lang w:val="en-US"/>
        </w:rPr>
        <w:t>R</w:t>
      </w:r>
      <w:r w:rsidR="00056604" w:rsidRPr="00E25554">
        <w:rPr>
          <w:rFonts w:ascii="Garamond" w:hAnsi="Garamond"/>
          <w:bCs/>
          <w:i/>
          <w:iCs/>
          <w:lang w:val="en-US"/>
        </w:rPr>
        <w:t>uscia</w:t>
      </w:r>
      <w:proofErr w:type="spellEnd"/>
      <w:r w:rsidR="00056604" w:rsidRPr="00E25554">
        <w:rPr>
          <w:rFonts w:ascii="Garamond" w:hAnsi="Garamond"/>
          <w:bCs/>
          <w:i/>
          <w:iCs/>
          <w:lang w:val="en-US"/>
        </w:rPr>
        <w:t xml:space="preserve"> – Hungaria – Europa. </w:t>
      </w:r>
      <w:r w:rsidRPr="00E25554">
        <w:rPr>
          <w:rFonts w:ascii="Garamond" w:hAnsi="Garamond"/>
          <w:bCs/>
          <w:i/>
          <w:iCs/>
          <w:lang w:val="en-US"/>
        </w:rPr>
        <w:t>Festschrift for Márta Font’s 70th birthday</w:t>
      </w:r>
      <w:r w:rsidRPr="00E25554">
        <w:rPr>
          <w:rFonts w:ascii="Garamond" w:hAnsi="Garamond"/>
          <w:bCs/>
          <w:lang w:val="en-US"/>
        </w:rPr>
        <w:t>. Ed. Tamás Fedeles, Gábor Barabás, Gergely Kiss. Pécs</w:t>
      </w:r>
      <w:r w:rsidR="0002149B" w:rsidRPr="00E25554">
        <w:rPr>
          <w:rFonts w:ascii="Garamond" w:hAnsi="Garamond"/>
          <w:bCs/>
          <w:lang w:val="en-US"/>
        </w:rPr>
        <w:t xml:space="preserve">: </w:t>
      </w:r>
      <w:proofErr w:type="spellStart"/>
      <w:r w:rsidR="0002149B" w:rsidRPr="00E25554">
        <w:rPr>
          <w:rFonts w:ascii="Garamond" w:hAnsi="Garamond"/>
          <w:bCs/>
          <w:lang w:val="en-US"/>
        </w:rPr>
        <w:t>Kronosz</w:t>
      </w:r>
      <w:proofErr w:type="spellEnd"/>
      <w:r w:rsidR="0002149B" w:rsidRPr="00E25554">
        <w:rPr>
          <w:rFonts w:ascii="Garamond" w:hAnsi="Garamond"/>
          <w:bCs/>
          <w:lang w:val="en-US"/>
        </w:rPr>
        <w:t>,</w:t>
      </w:r>
      <w:r w:rsidRPr="00E25554">
        <w:rPr>
          <w:rFonts w:ascii="Garamond" w:hAnsi="Garamond"/>
          <w:bCs/>
          <w:lang w:val="en-US"/>
        </w:rPr>
        <w:t xml:space="preserve"> 2022</w:t>
      </w:r>
      <w:r w:rsidR="0002149B" w:rsidRPr="00E25554">
        <w:rPr>
          <w:rFonts w:ascii="Garamond" w:hAnsi="Garamond"/>
          <w:bCs/>
          <w:lang w:val="en-US"/>
        </w:rPr>
        <w:t xml:space="preserve">, </w:t>
      </w:r>
      <w:r w:rsidR="008C2EB4" w:rsidRPr="00E25554">
        <w:rPr>
          <w:rFonts w:ascii="Garamond" w:hAnsi="Garamond"/>
          <w:bCs/>
          <w:lang w:val="en-US"/>
        </w:rPr>
        <w:t>575-599.</w:t>
      </w:r>
    </w:p>
    <w:p w14:paraId="0A0D6F3C" w14:textId="0004A93E" w:rsidR="00224027" w:rsidRPr="00E25554" w:rsidRDefault="00A20918" w:rsidP="0043499E">
      <w:pPr>
        <w:spacing w:after="120"/>
        <w:ind w:left="284" w:hanging="284"/>
        <w:rPr>
          <w:rFonts w:ascii="Garamond" w:hAnsi="Garamond"/>
          <w:bCs/>
          <w:lang w:val="en-US"/>
        </w:rPr>
      </w:pPr>
      <w:r w:rsidRPr="00E25554">
        <w:rPr>
          <w:rFonts w:ascii="Garamond" w:hAnsi="Garamond"/>
          <w:bCs/>
          <w:lang w:val="en-US"/>
        </w:rPr>
        <w:t xml:space="preserve">[with Ottó Gecser] Hans Saltzman, az 1510-es </w:t>
      </w:r>
      <w:proofErr w:type="spellStart"/>
      <w:r w:rsidRPr="00E25554">
        <w:rPr>
          <w:rFonts w:ascii="Garamond" w:hAnsi="Garamond"/>
          <w:bCs/>
          <w:lang w:val="en-US"/>
        </w:rPr>
        <w:t>pestisjárvány</w:t>
      </w:r>
      <w:proofErr w:type="spellEnd"/>
      <w:r w:rsidRPr="00E25554">
        <w:rPr>
          <w:rFonts w:ascii="Garamond" w:hAnsi="Garamond"/>
          <w:bCs/>
          <w:lang w:val="en-US"/>
        </w:rPr>
        <w:t xml:space="preserve"> és a </w:t>
      </w:r>
      <w:proofErr w:type="spellStart"/>
      <w:r w:rsidRPr="00E25554">
        <w:rPr>
          <w:rFonts w:ascii="Garamond" w:hAnsi="Garamond"/>
          <w:bCs/>
          <w:lang w:val="en-US"/>
        </w:rPr>
        <w:t>nagyszebeni</w:t>
      </w:r>
      <w:proofErr w:type="spellEnd"/>
      <w:r w:rsidRPr="00E25554">
        <w:rPr>
          <w:rFonts w:ascii="Garamond" w:hAnsi="Garamond"/>
          <w:bCs/>
          <w:lang w:val="en-US"/>
        </w:rPr>
        <w:t xml:space="preserve"> </w:t>
      </w:r>
      <w:proofErr w:type="spellStart"/>
      <w:r w:rsidRPr="00E25554">
        <w:rPr>
          <w:rFonts w:ascii="Garamond" w:hAnsi="Garamond"/>
          <w:bCs/>
          <w:lang w:val="en-US"/>
        </w:rPr>
        <w:t>vesztegzár</w:t>
      </w:r>
      <w:proofErr w:type="spellEnd"/>
      <w:r w:rsidRPr="00E25554">
        <w:rPr>
          <w:rFonts w:ascii="Garamond" w:hAnsi="Garamond"/>
          <w:bCs/>
          <w:lang w:val="en-US"/>
        </w:rPr>
        <w:t xml:space="preserve">. </w:t>
      </w:r>
      <w:r w:rsidRPr="00E25554">
        <w:rPr>
          <w:rFonts w:ascii="Garamond" w:hAnsi="Garamond"/>
          <w:bCs/>
          <w:i/>
          <w:iCs/>
          <w:lang w:val="en-US"/>
        </w:rPr>
        <w:t>Századok</w:t>
      </w:r>
      <w:r w:rsidRPr="00E25554">
        <w:rPr>
          <w:rFonts w:ascii="Garamond" w:hAnsi="Garamond"/>
          <w:bCs/>
          <w:lang w:val="en-US"/>
        </w:rPr>
        <w:t xml:space="preserve"> 156. (2022)</w:t>
      </w:r>
      <w:r w:rsidR="00C36B18" w:rsidRPr="00E25554">
        <w:rPr>
          <w:rFonts w:ascii="Garamond" w:hAnsi="Garamond"/>
          <w:bCs/>
          <w:lang w:val="en-US"/>
        </w:rPr>
        <w:t>, No. 1, pp.</w:t>
      </w:r>
      <w:r w:rsidRPr="00E25554">
        <w:rPr>
          <w:rFonts w:ascii="Garamond" w:hAnsi="Garamond"/>
          <w:bCs/>
          <w:lang w:val="en-US"/>
        </w:rPr>
        <w:t xml:space="preserve"> 9-24.</w:t>
      </w:r>
    </w:p>
    <w:p w14:paraId="263F4199" w14:textId="651D9418" w:rsidR="0043499E" w:rsidRPr="00E25554" w:rsidRDefault="0043499E" w:rsidP="0043499E">
      <w:pPr>
        <w:spacing w:after="120"/>
        <w:ind w:left="284" w:hanging="284"/>
        <w:rPr>
          <w:rFonts w:ascii="Garamond" w:hAnsi="Garamond"/>
          <w:bCs/>
          <w:lang w:val="en-US"/>
        </w:rPr>
      </w:pPr>
      <w:r w:rsidRPr="00E25554">
        <w:rPr>
          <w:rFonts w:ascii="Garamond" w:hAnsi="Garamond"/>
          <w:bCs/>
          <w:lang w:val="en-US"/>
        </w:rPr>
        <w:t xml:space="preserve">[with Ottó Gecser] Plague in Sibiu and the First Quarantine Plan in Central Europe, 1510, in: </w:t>
      </w:r>
      <w:r w:rsidRPr="00E25554">
        <w:rPr>
          <w:rFonts w:ascii="Garamond" w:hAnsi="Garamond"/>
          <w:bCs/>
          <w:i/>
          <w:iCs/>
          <w:lang w:val="en-US"/>
        </w:rPr>
        <w:t>Epidemic Urbanism</w:t>
      </w:r>
      <w:r w:rsidRPr="00E25554">
        <w:rPr>
          <w:rFonts w:ascii="Garamond" w:hAnsi="Garamond"/>
          <w:bCs/>
          <w:lang w:val="en-US"/>
        </w:rPr>
        <w:t xml:space="preserve">, eds. </w:t>
      </w:r>
      <w:r w:rsidRPr="00441085">
        <w:rPr>
          <w:rFonts w:ascii="Garamond" w:hAnsi="Garamond"/>
          <w:bCs/>
          <w:lang w:val="en-US"/>
        </w:rPr>
        <w:t>Caitlin de Clerq and Mohammad Gharipour</w:t>
      </w:r>
      <w:r w:rsidR="00ED5BF2" w:rsidRPr="00441085">
        <w:rPr>
          <w:rFonts w:ascii="Garamond" w:hAnsi="Garamond"/>
          <w:bCs/>
          <w:lang w:val="en-US"/>
        </w:rPr>
        <w:t xml:space="preserve">. </w:t>
      </w:r>
      <w:r w:rsidR="000261C2" w:rsidRPr="00E25554">
        <w:rPr>
          <w:rFonts w:ascii="Garamond" w:hAnsi="Garamond"/>
          <w:bCs/>
          <w:lang w:val="en-US"/>
        </w:rPr>
        <w:t>Bristol-Chicago</w:t>
      </w:r>
      <w:r w:rsidR="00823BCB" w:rsidRPr="00E25554">
        <w:rPr>
          <w:rFonts w:ascii="Garamond" w:hAnsi="Garamond"/>
          <w:bCs/>
          <w:lang w:val="en-US"/>
        </w:rPr>
        <w:t>: Intellect</w:t>
      </w:r>
      <w:r w:rsidR="000261C2" w:rsidRPr="00E25554">
        <w:rPr>
          <w:rFonts w:ascii="Garamond" w:hAnsi="Garamond"/>
          <w:bCs/>
          <w:lang w:val="en-US"/>
        </w:rPr>
        <w:t xml:space="preserve">, 2021. </w:t>
      </w:r>
      <w:r w:rsidR="004B711E" w:rsidRPr="00E25554">
        <w:rPr>
          <w:rFonts w:ascii="Garamond" w:hAnsi="Garamond"/>
          <w:bCs/>
          <w:lang w:val="en-US"/>
        </w:rPr>
        <w:t>4-13.</w:t>
      </w:r>
    </w:p>
    <w:p w14:paraId="3D31DC07" w14:textId="1B2A1F75" w:rsidR="002C0373" w:rsidRPr="00E25554" w:rsidRDefault="002C0373" w:rsidP="002C0373">
      <w:pPr>
        <w:spacing w:after="120"/>
        <w:ind w:left="284" w:hanging="284"/>
        <w:rPr>
          <w:rFonts w:ascii="Garamond" w:hAnsi="Garamond"/>
          <w:bCs/>
          <w:lang w:val="en-US"/>
        </w:rPr>
      </w:pPr>
      <w:r w:rsidRPr="00E25554">
        <w:rPr>
          <w:rFonts w:ascii="Garamond" w:hAnsi="Garamond"/>
          <w:bCs/>
          <w:lang w:val="en-US"/>
        </w:rPr>
        <w:t xml:space="preserve">From Model to Rival? Competition or Complementarity in Bishops’ Seats in East Central Europe, in </w:t>
      </w:r>
      <w:r w:rsidRPr="00E25554">
        <w:rPr>
          <w:rFonts w:ascii="Garamond" w:hAnsi="Garamond"/>
          <w:bCs/>
          <w:i/>
          <w:iCs/>
          <w:lang w:val="en-US"/>
        </w:rPr>
        <w:t>Religion and Urbanity online</w:t>
      </w:r>
      <w:r w:rsidRPr="00E25554">
        <w:rPr>
          <w:rFonts w:ascii="Garamond" w:hAnsi="Garamond"/>
          <w:bCs/>
          <w:lang w:val="en-US"/>
        </w:rPr>
        <w:t xml:space="preserve">, 2021 </w:t>
      </w:r>
      <w:hyperlink r:id="rId10" w:history="1">
        <w:r w:rsidR="00D633A7" w:rsidRPr="00E25554">
          <w:rPr>
            <w:rStyle w:val="Hiperhivatkozs"/>
            <w:rFonts w:ascii="Garamond" w:hAnsi="Garamond"/>
            <w:bCs/>
            <w:lang w:val="en-US"/>
          </w:rPr>
          <w:t>https://www.degruyter.com/database/URBREL/entry/urbrel.13901342/html</w:t>
        </w:r>
      </w:hyperlink>
      <w:r w:rsidR="00D633A7" w:rsidRPr="00E25554">
        <w:rPr>
          <w:rFonts w:ascii="Garamond" w:hAnsi="Garamond"/>
          <w:bCs/>
          <w:lang w:val="en-US"/>
        </w:rPr>
        <w:t xml:space="preserve"> </w:t>
      </w:r>
    </w:p>
    <w:p w14:paraId="33D1163B" w14:textId="77777777" w:rsidR="007740BB" w:rsidRPr="00E25554" w:rsidRDefault="007740BB" w:rsidP="007740BB">
      <w:pPr>
        <w:spacing w:after="120"/>
        <w:ind w:left="284" w:hanging="284"/>
        <w:rPr>
          <w:rFonts w:ascii="Garamond" w:hAnsi="Garamond"/>
          <w:bCs/>
          <w:lang w:val="en-US"/>
        </w:rPr>
      </w:pPr>
      <w:bookmarkStart w:id="10" w:name="_Hlk187125376"/>
      <w:r w:rsidRPr="00E25554">
        <w:rPr>
          <w:rFonts w:ascii="Garamond" w:hAnsi="Garamond"/>
          <w:bCs/>
          <w:lang w:val="en-US"/>
        </w:rPr>
        <w:t xml:space="preserve">The Material Culture of Urban Pragmatic Literacy in Medieval Hungary. </w:t>
      </w:r>
      <w:r w:rsidRPr="00E25554">
        <w:rPr>
          <w:rFonts w:ascii="Garamond" w:hAnsi="Garamond"/>
          <w:bCs/>
          <w:i/>
          <w:iCs/>
          <w:lang w:val="en-US"/>
        </w:rPr>
        <w:t>Antaeus</w:t>
      </w:r>
      <w:r w:rsidRPr="00E25554">
        <w:rPr>
          <w:rFonts w:ascii="Garamond" w:hAnsi="Garamond"/>
          <w:bCs/>
          <w:lang w:val="en-US"/>
        </w:rPr>
        <w:t xml:space="preserve"> 37 (2021) 225–248.</w:t>
      </w:r>
    </w:p>
    <w:bookmarkEnd w:id="10"/>
    <w:p w14:paraId="5673F9D1" w14:textId="6C38D2E7" w:rsidR="009510A0" w:rsidRPr="00E25554" w:rsidRDefault="009510A0" w:rsidP="009510A0">
      <w:pPr>
        <w:spacing w:after="120"/>
        <w:ind w:left="284" w:hanging="284"/>
        <w:rPr>
          <w:rFonts w:ascii="Garamond" w:hAnsi="Garamond"/>
          <w:bCs/>
          <w:lang w:val="fr-FR"/>
        </w:rPr>
      </w:pPr>
      <w:r w:rsidRPr="00E25554">
        <w:rPr>
          <w:rFonts w:ascii="Garamond" w:hAnsi="Garamond"/>
          <w:bCs/>
          <w:lang w:val="en-US"/>
        </w:rPr>
        <w:t xml:space="preserve">The Hungarian Atlas of Historic Towns – a history of urbanism on the ground. </w:t>
      </w:r>
      <w:r w:rsidRPr="00E25554">
        <w:rPr>
          <w:rFonts w:ascii="Garamond" w:hAnsi="Garamond"/>
          <w:bCs/>
          <w:i/>
          <w:iCs/>
          <w:lang w:val="fr-FR"/>
        </w:rPr>
        <w:t>Historical Studies on Central Europe</w:t>
      </w:r>
      <w:r w:rsidRPr="00E25554">
        <w:rPr>
          <w:rFonts w:ascii="Garamond" w:hAnsi="Garamond"/>
          <w:bCs/>
          <w:lang w:val="fr-FR"/>
        </w:rPr>
        <w:t xml:space="preserve"> </w:t>
      </w:r>
      <w:r w:rsidR="00764FA6" w:rsidRPr="00E25554">
        <w:rPr>
          <w:rFonts w:ascii="Garamond" w:hAnsi="Garamond"/>
          <w:bCs/>
          <w:lang w:val="fr-FR"/>
        </w:rPr>
        <w:t>1</w:t>
      </w:r>
      <w:r w:rsidRPr="00E25554">
        <w:rPr>
          <w:rFonts w:ascii="Garamond" w:hAnsi="Garamond"/>
          <w:bCs/>
          <w:lang w:val="fr-FR"/>
        </w:rPr>
        <w:t xml:space="preserve"> </w:t>
      </w:r>
      <w:r w:rsidR="006B2A6A" w:rsidRPr="00E25554">
        <w:rPr>
          <w:rFonts w:ascii="Garamond" w:hAnsi="Garamond"/>
          <w:bCs/>
          <w:lang w:val="fr-FR"/>
        </w:rPr>
        <w:t>(</w:t>
      </w:r>
      <w:r w:rsidRPr="00E25554">
        <w:rPr>
          <w:rFonts w:ascii="Garamond" w:hAnsi="Garamond"/>
          <w:bCs/>
          <w:lang w:val="fr-FR"/>
        </w:rPr>
        <w:t>2021</w:t>
      </w:r>
      <w:r w:rsidR="006B2A6A" w:rsidRPr="00E25554">
        <w:rPr>
          <w:rFonts w:ascii="Garamond" w:hAnsi="Garamond"/>
          <w:bCs/>
          <w:lang w:val="fr-FR"/>
        </w:rPr>
        <w:t xml:space="preserve">), </w:t>
      </w:r>
      <w:r w:rsidR="00764FA6" w:rsidRPr="00E25554">
        <w:rPr>
          <w:rFonts w:ascii="Garamond" w:hAnsi="Garamond"/>
          <w:bCs/>
          <w:lang w:val="fr-FR"/>
        </w:rPr>
        <w:t xml:space="preserve">No. 2. </w:t>
      </w:r>
      <w:r w:rsidR="006B2A6A" w:rsidRPr="00E25554">
        <w:rPr>
          <w:rFonts w:ascii="Garamond" w:hAnsi="Garamond"/>
          <w:bCs/>
          <w:lang w:val="fr-FR"/>
        </w:rPr>
        <w:t xml:space="preserve">pp. </w:t>
      </w:r>
      <w:r w:rsidR="00DD068B" w:rsidRPr="00E25554">
        <w:rPr>
          <w:rFonts w:ascii="Garamond" w:hAnsi="Garamond"/>
          <w:bCs/>
          <w:lang w:val="fr-FR"/>
        </w:rPr>
        <w:t>260-274.</w:t>
      </w:r>
    </w:p>
    <w:p w14:paraId="094636BB" w14:textId="6172EAFE" w:rsidR="00A76621" w:rsidRPr="00E25554" w:rsidRDefault="00A76621" w:rsidP="00A76621">
      <w:pPr>
        <w:spacing w:after="120"/>
        <w:ind w:left="284" w:hanging="284"/>
        <w:rPr>
          <w:rFonts w:ascii="Garamond" w:hAnsi="Garamond"/>
          <w:lang w:val="fr-FR"/>
        </w:rPr>
      </w:pPr>
      <w:r w:rsidRPr="00E25554">
        <w:rPr>
          <w:rFonts w:ascii="Garamond" w:hAnsi="Garamond"/>
          <w:lang w:val="fr-FR"/>
        </w:rPr>
        <w:t xml:space="preserve">9 entries in </w:t>
      </w:r>
      <w:r w:rsidRPr="00E25554">
        <w:rPr>
          <w:rFonts w:ascii="Garamond" w:hAnsi="Garamond"/>
          <w:i/>
          <w:lang w:val="fr-FR"/>
        </w:rPr>
        <w:t>Demystifier l‘Europe Centrale</w:t>
      </w:r>
      <w:r w:rsidRPr="00E25554">
        <w:rPr>
          <w:rFonts w:ascii="Garamond" w:hAnsi="Garamond"/>
          <w:lang w:val="fr-FR"/>
        </w:rPr>
        <w:t>, ed. Marie-Madeleine de Cevins, Olivier Marin, Paris</w:t>
      </w:r>
      <w:r w:rsidR="00783967" w:rsidRPr="00E25554">
        <w:rPr>
          <w:rFonts w:ascii="Garamond" w:hAnsi="Garamond"/>
          <w:lang w:val="fr-FR"/>
        </w:rPr>
        <w:t>: Passés Composés</w:t>
      </w:r>
      <w:r w:rsidRPr="00E25554">
        <w:rPr>
          <w:rFonts w:ascii="Garamond" w:hAnsi="Garamond"/>
          <w:lang w:val="fr-FR"/>
        </w:rPr>
        <w:t xml:space="preserve">, </w:t>
      </w:r>
      <w:r w:rsidR="006F0F66" w:rsidRPr="00E25554">
        <w:rPr>
          <w:rFonts w:ascii="Garamond" w:hAnsi="Garamond"/>
          <w:lang w:val="fr-FR"/>
        </w:rPr>
        <w:t>2022</w:t>
      </w:r>
      <w:r w:rsidRPr="00E25554">
        <w:rPr>
          <w:rFonts w:ascii="Garamond" w:hAnsi="Garamond"/>
          <w:lang w:val="fr-FR"/>
        </w:rPr>
        <w:t>: Bourgades; Bra</w:t>
      </w:r>
      <w:r w:rsidR="009526CD" w:rsidRPr="00E25554">
        <w:rPr>
          <w:rFonts w:ascii="Garamond" w:hAnsi="Garamond"/>
          <w:lang w:val="fr-FR"/>
        </w:rPr>
        <w:t>ş</w:t>
      </w:r>
      <w:r w:rsidRPr="00E25554">
        <w:rPr>
          <w:rFonts w:ascii="Garamond" w:hAnsi="Garamond"/>
          <w:lang w:val="fr-FR"/>
        </w:rPr>
        <w:t>ov; Cluj; h</w:t>
      </w:r>
      <w:r w:rsidRPr="00E25554">
        <w:rPr>
          <w:rFonts w:ascii="Garamond" w:hAnsi="Garamond" w:cs="Garamond"/>
          <w:lang w:val="fr-FR"/>
        </w:rPr>
        <w:t>ô</w:t>
      </w:r>
      <w:r w:rsidRPr="00E25554">
        <w:rPr>
          <w:rFonts w:ascii="Garamond" w:hAnsi="Garamond"/>
          <w:lang w:val="fr-FR"/>
        </w:rPr>
        <w:t>tes; libert</w:t>
      </w:r>
      <w:r w:rsidRPr="00E25554">
        <w:rPr>
          <w:rFonts w:ascii="Garamond" w:hAnsi="Garamond" w:cs="Garamond"/>
          <w:lang w:val="fr-FR"/>
        </w:rPr>
        <w:t>é</w:t>
      </w:r>
      <w:r w:rsidRPr="00E25554">
        <w:rPr>
          <w:rFonts w:ascii="Garamond" w:hAnsi="Garamond"/>
          <w:lang w:val="fr-FR"/>
        </w:rPr>
        <w:t>s urbaines; Oradea; Sopron; villes et urbanisation; Visegrád.</w:t>
      </w:r>
    </w:p>
    <w:p w14:paraId="49F2022C" w14:textId="64702E3F" w:rsidR="006F03A6" w:rsidRDefault="006F03A6" w:rsidP="006F03A6">
      <w:pPr>
        <w:spacing w:after="120"/>
        <w:ind w:left="284" w:hanging="284"/>
        <w:rPr>
          <w:rFonts w:ascii="Garamond" w:hAnsi="Garamond"/>
          <w:lang w:val="de-DE"/>
        </w:rPr>
      </w:pPr>
      <w:r w:rsidRPr="00742E29">
        <w:rPr>
          <w:rFonts w:ascii="Garamond" w:hAnsi="Garamond"/>
          <w:lang w:val="de-DE"/>
        </w:rPr>
        <w:t>Stadtgeschichte in der Nachbarschaft: eine ungarische Perspektive</w:t>
      </w:r>
      <w:r>
        <w:rPr>
          <w:rFonts w:ascii="Garamond" w:hAnsi="Garamond"/>
          <w:lang w:val="de-DE"/>
        </w:rPr>
        <w:t xml:space="preserve">, in </w:t>
      </w:r>
      <w:r w:rsidRPr="006A0749">
        <w:rPr>
          <w:rFonts w:ascii="Garamond" w:hAnsi="Garamond"/>
          <w:i/>
          <w:iCs/>
          <w:lang w:val="de-DE"/>
        </w:rPr>
        <w:t xml:space="preserve">Pro </w:t>
      </w:r>
      <w:proofErr w:type="spellStart"/>
      <w:r w:rsidRPr="006A0749">
        <w:rPr>
          <w:rFonts w:ascii="Garamond" w:hAnsi="Garamond"/>
          <w:i/>
          <w:iCs/>
          <w:lang w:val="de-DE"/>
        </w:rPr>
        <w:t>Civitate</w:t>
      </w:r>
      <w:proofErr w:type="spellEnd"/>
      <w:r w:rsidRPr="006A0749">
        <w:rPr>
          <w:rFonts w:ascii="Garamond" w:hAnsi="Garamond"/>
          <w:i/>
          <w:iCs/>
          <w:lang w:val="de-DE"/>
        </w:rPr>
        <w:t xml:space="preserve"> </w:t>
      </w:r>
      <w:proofErr w:type="spellStart"/>
      <w:r w:rsidRPr="006A0749">
        <w:rPr>
          <w:rFonts w:ascii="Garamond" w:hAnsi="Garamond"/>
          <w:i/>
          <w:iCs/>
          <w:lang w:val="de-DE"/>
        </w:rPr>
        <w:t>Austriae</w:t>
      </w:r>
      <w:proofErr w:type="spellEnd"/>
      <w:r>
        <w:rPr>
          <w:rFonts w:ascii="Garamond" w:hAnsi="Garamond"/>
          <w:i/>
          <w:iCs/>
          <w:lang w:val="de-DE"/>
        </w:rPr>
        <w:t xml:space="preserve">. Informationen zur </w:t>
      </w:r>
      <w:proofErr w:type="spellStart"/>
      <w:r>
        <w:rPr>
          <w:rFonts w:ascii="Garamond" w:hAnsi="Garamond"/>
          <w:i/>
          <w:iCs/>
          <w:lang w:val="de-DE"/>
        </w:rPr>
        <w:t>Stadgeschichtsforschung</w:t>
      </w:r>
      <w:proofErr w:type="spellEnd"/>
      <w:r>
        <w:rPr>
          <w:rFonts w:ascii="Garamond" w:hAnsi="Garamond"/>
          <w:i/>
          <w:iCs/>
          <w:lang w:val="de-DE"/>
        </w:rPr>
        <w:t xml:space="preserve"> in Österreich</w:t>
      </w:r>
      <w:r>
        <w:rPr>
          <w:rFonts w:ascii="Garamond" w:hAnsi="Garamond"/>
          <w:lang w:val="de-DE"/>
        </w:rPr>
        <w:t xml:space="preserve"> Neue Folge, Heft 25, 2020</w:t>
      </w:r>
      <w:r w:rsidR="0057548C">
        <w:rPr>
          <w:rFonts w:ascii="Garamond" w:hAnsi="Garamond"/>
          <w:lang w:val="de-DE"/>
        </w:rPr>
        <w:t>, pp. 53-68.</w:t>
      </w:r>
    </w:p>
    <w:p w14:paraId="76240214" w14:textId="686E37F1" w:rsidR="009F3530" w:rsidRPr="00E25554" w:rsidRDefault="009F3530" w:rsidP="009F3530">
      <w:pPr>
        <w:spacing w:after="120"/>
        <w:ind w:left="284" w:hanging="284"/>
        <w:rPr>
          <w:rFonts w:ascii="Garamond" w:hAnsi="Garamond"/>
          <w:lang w:val="en-US"/>
        </w:rPr>
      </w:pPr>
      <w:r w:rsidRPr="0039162E">
        <w:rPr>
          <w:rFonts w:ascii="Garamond" w:hAnsi="Garamond"/>
          <w:lang w:val="de-DE"/>
        </w:rPr>
        <w:t xml:space="preserve">The Mine </w:t>
      </w:r>
      <w:proofErr w:type="spellStart"/>
      <w:r w:rsidRPr="0039162E">
        <w:rPr>
          <w:rFonts w:ascii="Garamond" w:hAnsi="Garamond"/>
          <w:lang w:val="de-DE"/>
        </w:rPr>
        <w:t>is</w:t>
      </w:r>
      <w:proofErr w:type="spellEnd"/>
      <w:r w:rsidRPr="0039162E">
        <w:rPr>
          <w:rFonts w:ascii="Garamond" w:hAnsi="Garamond"/>
          <w:lang w:val="de-DE"/>
        </w:rPr>
        <w:t xml:space="preserve"> Mine!</w:t>
      </w:r>
      <w:r>
        <w:rPr>
          <w:rFonts w:ascii="Garamond" w:hAnsi="Garamond"/>
          <w:lang w:val="de-DE"/>
        </w:rPr>
        <w:t xml:space="preserve"> </w:t>
      </w:r>
      <w:r w:rsidRPr="00E25554">
        <w:rPr>
          <w:rFonts w:ascii="Garamond" w:hAnsi="Garamond"/>
          <w:lang w:val="en-US"/>
        </w:rPr>
        <w:t xml:space="preserve">The Visual Assertion of Royal Authority in the Mining Towns of the Medieval Kingdom of Hungary. In: </w:t>
      </w:r>
      <w:r w:rsidRPr="00E25554">
        <w:rPr>
          <w:rFonts w:ascii="Garamond" w:hAnsi="Garamond"/>
          <w:i/>
          <w:iCs/>
          <w:lang w:val="en-US"/>
        </w:rPr>
        <w:t xml:space="preserve">Istoria ca </w:t>
      </w:r>
      <w:proofErr w:type="spellStart"/>
      <w:r w:rsidRPr="00E25554">
        <w:rPr>
          <w:rFonts w:ascii="Garamond" w:hAnsi="Garamond"/>
          <w:i/>
          <w:iCs/>
          <w:lang w:val="en-US"/>
        </w:rPr>
        <w:t>interoga</w:t>
      </w:r>
      <w:r w:rsidR="00E64EE3" w:rsidRPr="00E25554">
        <w:rPr>
          <w:rFonts w:ascii="Garamond" w:hAnsi="Garamond"/>
          <w:i/>
          <w:iCs/>
          <w:lang w:val="en-US"/>
        </w:rPr>
        <w:t>ţ</w:t>
      </w:r>
      <w:r w:rsidRPr="00E25554">
        <w:rPr>
          <w:rFonts w:ascii="Garamond" w:hAnsi="Garamond"/>
          <w:i/>
          <w:iCs/>
          <w:lang w:val="en-US"/>
        </w:rPr>
        <w:t>ie</w:t>
      </w:r>
      <w:proofErr w:type="spellEnd"/>
      <w:r w:rsidRPr="00E25554">
        <w:rPr>
          <w:rFonts w:ascii="Garamond" w:hAnsi="Garamond"/>
          <w:i/>
          <w:iCs/>
          <w:lang w:val="en-US"/>
        </w:rPr>
        <w:t xml:space="preserve">. </w:t>
      </w:r>
      <w:proofErr w:type="spellStart"/>
      <w:r w:rsidRPr="00E25554">
        <w:rPr>
          <w:rFonts w:ascii="Garamond" w:hAnsi="Garamond"/>
          <w:i/>
          <w:iCs/>
          <w:lang w:val="en-US"/>
        </w:rPr>
        <w:t>Mariei</w:t>
      </w:r>
      <w:proofErr w:type="spellEnd"/>
      <w:r w:rsidRPr="00E25554">
        <w:rPr>
          <w:rFonts w:ascii="Garamond" w:hAnsi="Garamond"/>
          <w:i/>
          <w:iCs/>
          <w:lang w:val="en-US"/>
        </w:rPr>
        <w:t xml:space="preserve"> Craciun, la o </w:t>
      </w:r>
      <w:proofErr w:type="spellStart"/>
      <w:r w:rsidRPr="00E25554">
        <w:rPr>
          <w:rFonts w:ascii="Garamond" w:hAnsi="Garamond"/>
          <w:i/>
          <w:iCs/>
          <w:lang w:val="en-US"/>
        </w:rPr>
        <w:t>aniversare</w:t>
      </w:r>
      <w:proofErr w:type="spellEnd"/>
      <w:r w:rsidRPr="00E25554">
        <w:rPr>
          <w:rFonts w:ascii="Garamond" w:hAnsi="Garamond"/>
          <w:i/>
          <w:iCs/>
          <w:lang w:val="en-US"/>
        </w:rPr>
        <w:t xml:space="preserve"> </w:t>
      </w:r>
      <w:r w:rsidR="00F12765" w:rsidRPr="00E25554">
        <w:rPr>
          <w:rFonts w:ascii="Garamond" w:hAnsi="Garamond"/>
          <w:lang w:val="en-US"/>
        </w:rPr>
        <w:t>[</w:t>
      </w:r>
      <w:r w:rsidRPr="00E25554">
        <w:rPr>
          <w:rFonts w:ascii="Garamond" w:hAnsi="Garamond"/>
          <w:lang w:val="en-US"/>
        </w:rPr>
        <w:t>Festschrift for Maria Craciun’s 60th Birthday</w:t>
      </w:r>
      <w:r w:rsidR="009A60D5" w:rsidRPr="00E25554">
        <w:rPr>
          <w:rFonts w:ascii="Garamond" w:hAnsi="Garamond"/>
          <w:lang w:val="en-US"/>
        </w:rPr>
        <w:t>]</w:t>
      </w:r>
      <w:r w:rsidRPr="00E25554">
        <w:rPr>
          <w:rFonts w:ascii="Garamond" w:hAnsi="Garamond"/>
          <w:lang w:val="en-US"/>
        </w:rPr>
        <w:t xml:space="preserve"> Ed</w:t>
      </w:r>
      <w:r w:rsidR="009A60D5" w:rsidRPr="00E25554">
        <w:rPr>
          <w:rFonts w:ascii="Garamond" w:hAnsi="Garamond"/>
          <w:lang w:val="en-US"/>
        </w:rPr>
        <w:t>s</w:t>
      </w:r>
      <w:r w:rsidRPr="00E25554">
        <w:rPr>
          <w:rFonts w:ascii="Garamond" w:hAnsi="Garamond"/>
          <w:lang w:val="en-US"/>
        </w:rPr>
        <w:t xml:space="preserve"> Carmen Florea, Greta-Monica Miron. Cluj-Napoca: Argonaut &amp; Mega, 2020, </w:t>
      </w:r>
      <w:r w:rsidR="00C81E66" w:rsidRPr="00E25554">
        <w:rPr>
          <w:rFonts w:ascii="Garamond" w:hAnsi="Garamond"/>
          <w:lang w:val="en-US"/>
        </w:rPr>
        <w:t>pp. 231-252.</w:t>
      </w:r>
    </w:p>
    <w:p w14:paraId="017023B8" w14:textId="737A07C3" w:rsidR="00B67C93" w:rsidRPr="00E25554" w:rsidRDefault="00B67C93" w:rsidP="00B67C93">
      <w:pPr>
        <w:spacing w:after="120"/>
        <w:ind w:left="284" w:hanging="284"/>
        <w:rPr>
          <w:rFonts w:ascii="Garamond" w:hAnsi="Garamond"/>
          <w:lang w:val="en-US"/>
        </w:rPr>
      </w:pPr>
      <w:r w:rsidRPr="00E25554">
        <w:rPr>
          <w:rFonts w:ascii="Garamond" w:hAnsi="Garamond"/>
          <w:lang w:val="en-US"/>
        </w:rPr>
        <w:t>[with Balázs Nagy] Between Three Seas: Borders, Migrations, Connections</w:t>
      </w:r>
      <w:r w:rsidR="008240E5" w:rsidRPr="00E25554">
        <w:rPr>
          <w:rFonts w:ascii="Garamond" w:hAnsi="Garamond"/>
          <w:lang w:val="en-US"/>
        </w:rPr>
        <w:t>.</w:t>
      </w:r>
      <w:r w:rsidR="003529CC" w:rsidRPr="00E25554">
        <w:rPr>
          <w:rFonts w:ascii="Garamond" w:hAnsi="Garamond"/>
          <w:lang w:val="en-US"/>
        </w:rPr>
        <w:t xml:space="preserve"> </w:t>
      </w:r>
      <w:r w:rsidRPr="00E25554">
        <w:rPr>
          <w:rFonts w:ascii="Garamond" w:hAnsi="Garamond"/>
          <w:lang w:val="en-US"/>
        </w:rPr>
        <w:t>Introduction to the Thematic Issue</w:t>
      </w:r>
      <w:r w:rsidR="008240E5" w:rsidRPr="00E25554">
        <w:rPr>
          <w:rFonts w:ascii="Garamond" w:hAnsi="Garamond"/>
          <w:lang w:val="en-US"/>
        </w:rPr>
        <w:t>. East Central Europe</w:t>
      </w:r>
      <w:r w:rsidR="009800A3" w:rsidRPr="00E25554">
        <w:rPr>
          <w:rFonts w:ascii="Garamond" w:hAnsi="Garamond"/>
          <w:lang w:val="en-US"/>
        </w:rPr>
        <w:t xml:space="preserve"> 47 (2020) 1-9. And co-editor of the thematic issue</w:t>
      </w:r>
    </w:p>
    <w:p w14:paraId="2DD391DD" w14:textId="1C2E5273" w:rsidR="00D5285B" w:rsidRDefault="00D5285B" w:rsidP="00D5285B">
      <w:pPr>
        <w:spacing w:after="120"/>
        <w:ind w:left="284" w:hanging="284"/>
        <w:rPr>
          <w:rFonts w:ascii="Garamond" w:hAnsi="Garamond"/>
          <w:lang w:val="de-DE"/>
        </w:rPr>
      </w:pPr>
      <w:r w:rsidRPr="00EB7D17">
        <w:rPr>
          <w:rFonts w:ascii="Garamond" w:hAnsi="Garamond"/>
          <w:lang w:val="de-DE"/>
        </w:rPr>
        <w:lastRenderedPageBreak/>
        <w:t>Die Städte Ostmitteleuropas im Mittelalter</w:t>
      </w:r>
      <w:r>
        <w:rPr>
          <w:rFonts w:ascii="Garamond" w:hAnsi="Garamond"/>
          <w:lang w:val="de-DE"/>
        </w:rPr>
        <w:t xml:space="preserve">. </w:t>
      </w:r>
      <w:r w:rsidRPr="00EB7D17">
        <w:rPr>
          <w:rFonts w:ascii="Garamond" w:hAnsi="Garamond"/>
          <w:lang w:val="de-DE"/>
        </w:rPr>
        <w:t>Entstehung und Besonderheiten</w:t>
      </w:r>
      <w:r>
        <w:rPr>
          <w:rFonts w:ascii="Garamond" w:hAnsi="Garamond"/>
          <w:lang w:val="de-DE"/>
        </w:rPr>
        <w:t xml:space="preserve">. In </w:t>
      </w:r>
      <w:r w:rsidRPr="00FC0258">
        <w:rPr>
          <w:rFonts w:ascii="Garamond" w:hAnsi="Garamond"/>
          <w:i/>
          <w:lang w:val="de-DE"/>
        </w:rPr>
        <w:t>Faszination Stadt.</w:t>
      </w:r>
      <w:r>
        <w:rPr>
          <w:rFonts w:ascii="Garamond" w:hAnsi="Garamond"/>
          <w:lang w:val="de-DE"/>
        </w:rPr>
        <w:t xml:space="preserve"> Ausstellungskatalog. Ed.</w:t>
      </w:r>
      <w:r w:rsidR="00164747">
        <w:rPr>
          <w:rFonts w:ascii="Garamond" w:hAnsi="Garamond"/>
          <w:lang w:val="de-DE"/>
        </w:rPr>
        <w:t xml:space="preserve">  Gabriele Köster, Christina Link. Dresden: </w:t>
      </w:r>
      <w:proofErr w:type="spellStart"/>
      <w:r w:rsidR="00164747">
        <w:rPr>
          <w:rFonts w:ascii="Garamond" w:hAnsi="Garamond"/>
          <w:lang w:val="de-DE"/>
        </w:rPr>
        <w:t>Snadstein</w:t>
      </w:r>
      <w:proofErr w:type="spellEnd"/>
      <w:r w:rsidR="00164747">
        <w:rPr>
          <w:rFonts w:ascii="Garamond" w:hAnsi="Garamond"/>
          <w:lang w:val="de-DE"/>
        </w:rPr>
        <w:t xml:space="preserve"> Verlag, </w:t>
      </w:r>
      <w:r>
        <w:rPr>
          <w:rFonts w:ascii="Garamond" w:hAnsi="Garamond"/>
          <w:lang w:val="de-DE"/>
        </w:rPr>
        <w:t>2019, pp. 156-169.</w:t>
      </w:r>
    </w:p>
    <w:p w14:paraId="4D852937" w14:textId="31A5C921" w:rsidR="00D808F7" w:rsidRDefault="00D808F7" w:rsidP="00D808F7">
      <w:pPr>
        <w:spacing w:after="120"/>
        <w:ind w:left="284" w:hanging="284"/>
        <w:rPr>
          <w:rFonts w:ascii="Garamond" w:hAnsi="Garamond"/>
          <w:lang w:val="de-DE"/>
        </w:rPr>
      </w:pPr>
      <w:proofErr w:type="spellStart"/>
      <w:r w:rsidRPr="00697612">
        <w:rPr>
          <w:rFonts w:ascii="Garamond" w:hAnsi="Garamond"/>
          <w:lang w:val="de-DE"/>
        </w:rPr>
        <w:t>D</w:t>
      </w:r>
      <w:r>
        <w:rPr>
          <w:rFonts w:ascii="Garamond" w:hAnsi="Garamond"/>
          <w:lang w:val="de-DE"/>
        </w:rPr>
        <w:t>onatio</w:t>
      </w:r>
      <w:proofErr w:type="spellEnd"/>
      <w:r w:rsidRPr="00697612">
        <w:rPr>
          <w:rFonts w:ascii="Garamond" w:hAnsi="Garamond"/>
          <w:lang w:val="de-DE"/>
        </w:rPr>
        <w:t xml:space="preserve"> – </w:t>
      </w:r>
      <w:proofErr w:type="spellStart"/>
      <w:r w:rsidRPr="00697612">
        <w:rPr>
          <w:rFonts w:ascii="Garamond" w:hAnsi="Garamond"/>
          <w:lang w:val="de-DE"/>
        </w:rPr>
        <w:t>E</w:t>
      </w:r>
      <w:r>
        <w:rPr>
          <w:rFonts w:ascii="Garamond" w:hAnsi="Garamond"/>
          <w:lang w:val="de-DE"/>
        </w:rPr>
        <w:t>ducatio</w:t>
      </w:r>
      <w:proofErr w:type="spellEnd"/>
      <w:r w:rsidRPr="00697612">
        <w:rPr>
          <w:rFonts w:ascii="Garamond" w:hAnsi="Garamond"/>
          <w:lang w:val="de-DE"/>
        </w:rPr>
        <w:t xml:space="preserve"> – </w:t>
      </w:r>
      <w:proofErr w:type="spellStart"/>
      <w:r w:rsidRPr="00697612">
        <w:rPr>
          <w:rFonts w:ascii="Garamond" w:hAnsi="Garamond"/>
          <w:lang w:val="de-DE"/>
        </w:rPr>
        <w:t>R</w:t>
      </w:r>
      <w:r>
        <w:rPr>
          <w:rFonts w:ascii="Garamond" w:hAnsi="Garamond"/>
          <w:lang w:val="de-DE"/>
        </w:rPr>
        <w:t>emuneratio</w:t>
      </w:r>
      <w:proofErr w:type="spellEnd"/>
      <w:r>
        <w:rPr>
          <w:rFonts w:ascii="Garamond" w:hAnsi="Garamond"/>
          <w:lang w:val="de-DE"/>
        </w:rPr>
        <w:t xml:space="preserve">. </w:t>
      </w:r>
      <w:proofErr w:type="spellStart"/>
      <w:r w:rsidRPr="00697612">
        <w:rPr>
          <w:rFonts w:ascii="Garamond" w:hAnsi="Garamond"/>
          <w:lang w:val="de-DE"/>
        </w:rPr>
        <w:t>Tanulásra</w:t>
      </w:r>
      <w:proofErr w:type="spellEnd"/>
      <w:r w:rsidRPr="00697612">
        <w:rPr>
          <w:rFonts w:ascii="Garamond" w:hAnsi="Garamond"/>
          <w:lang w:val="de-DE"/>
        </w:rPr>
        <w:t xml:space="preserve"> </w:t>
      </w:r>
      <w:proofErr w:type="spellStart"/>
      <w:r w:rsidRPr="00697612">
        <w:rPr>
          <w:rFonts w:ascii="Garamond" w:hAnsi="Garamond"/>
          <w:lang w:val="de-DE"/>
        </w:rPr>
        <w:t>vonatkozó</w:t>
      </w:r>
      <w:proofErr w:type="spellEnd"/>
      <w:r w:rsidRPr="00697612">
        <w:rPr>
          <w:rFonts w:ascii="Garamond" w:hAnsi="Garamond"/>
          <w:lang w:val="de-DE"/>
        </w:rPr>
        <w:t xml:space="preserve"> </w:t>
      </w:r>
      <w:proofErr w:type="spellStart"/>
      <w:r w:rsidRPr="00697612">
        <w:rPr>
          <w:rFonts w:ascii="Garamond" w:hAnsi="Garamond"/>
          <w:lang w:val="de-DE"/>
        </w:rPr>
        <w:t>adományok</w:t>
      </w:r>
      <w:proofErr w:type="spellEnd"/>
      <w:r w:rsidRPr="00697612">
        <w:rPr>
          <w:rFonts w:ascii="Garamond" w:hAnsi="Garamond"/>
          <w:lang w:val="de-DE"/>
        </w:rPr>
        <w:t xml:space="preserve"> a </w:t>
      </w:r>
      <w:proofErr w:type="spellStart"/>
      <w:r w:rsidRPr="00697612">
        <w:rPr>
          <w:rFonts w:ascii="Garamond" w:hAnsi="Garamond"/>
          <w:lang w:val="de-DE"/>
        </w:rPr>
        <w:t>középkori</w:t>
      </w:r>
      <w:proofErr w:type="spellEnd"/>
      <w:r w:rsidRPr="00697612">
        <w:rPr>
          <w:rFonts w:ascii="Garamond" w:hAnsi="Garamond"/>
          <w:lang w:val="de-DE"/>
        </w:rPr>
        <w:t xml:space="preserve"> </w:t>
      </w:r>
      <w:proofErr w:type="spellStart"/>
      <w:r w:rsidRPr="00697612">
        <w:rPr>
          <w:rFonts w:ascii="Garamond" w:hAnsi="Garamond"/>
          <w:lang w:val="de-DE"/>
        </w:rPr>
        <w:t>pozsonyi</w:t>
      </w:r>
      <w:proofErr w:type="spellEnd"/>
      <w:r w:rsidRPr="00697612">
        <w:rPr>
          <w:rFonts w:ascii="Garamond" w:hAnsi="Garamond"/>
          <w:lang w:val="de-DE"/>
        </w:rPr>
        <w:t xml:space="preserve"> </w:t>
      </w:r>
      <w:proofErr w:type="spellStart"/>
      <w:r w:rsidRPr="00697612">
        <w:rPr>
          <w:rFonts w:ascii="Garamond" w:hAnsi="Garamond"/>
          <w:lang w:val="de-DE"/>
        </w:rPr>
        <w:t>végrendeletekben</w:t>
      </w:r>
      <w:proofErr w:type="spellEnd"/>
      <w:r>
        <w:rPr>
          <w:rFonts w:ascii="Garamond" w:hAnsi="Garamond"/>
          <w:lang w:val="de-DE"/>
        </w:rPr>
        <w:t xml:space="preserve"> [</w:t>
      </w:r>
      <w:proofErr w:type="spellStart"/>
      <w:r w:rsidRPr="00697612">
        <w:rPr>
          <w:rFonts w:ascii="Garamond" w:hAnsi="Garamond"/>
          <w:lang w:val="de-DE"/>
        </w:rPr>
        <w:t>Donatio</w:t>
      </w:r>
      <w:proofErr w:type="spellEnd"/>
      <w:r w:rsidRPr="00697612">
        <w:rPr>
          <w:rFonts w:ascii="Garamond" w:hAnsi="Garamond"/>
          <w:lang w:val="de-DE"/>
        </w:rPr>
        <w:t xml:space="preserve"> – </w:t>
      </w:r>
      <w:proofErr w:type="spellStart"/>
      <w:r w:rsidRPr="00697612">
        <w:rPr>
          <w:rFonts w:ascii="Garamond" w:hAnsi="Garamond"/>
          <w:lang w:val="de-DE"/>
        </w:rPr>
        <w:t>Educatio</w:t>
      </w:r>
      <w:proofErr w:type="spellEnd"/>
      <w:r w:rsidRPr="00697612">
        <w:rPr>
          <w:rFonts w:ascii="Garamond" w:hAnsi="Garamond"/>
          <w:lang w:val="de-DE"/>
        </w:rPr>
        <w:t xml:space="preserve"> </w:t>
      </w:r>
      <w:r>
        <w:rPr>
          <w:rFonts w:ascii="Garamond" w:hAnsi="Garamond"/>
          <w:lang w:val="de-DE"/>
        </w:rPr>
        <w:t>–</w:t>
      </w:r>
      <w:r w:rsidRPr="00697612">
        <w:rPr>
          <w:rFonts w:ascii="Garamond" w:hAnsi="Garamond"/>
          <w:lang w:val="de-DE"/>
        </w:rPr>
        <w:t xml:space="preserve"> </w:t>
      </w:r>
      <w:proofErr w:type="spellStart"/>
      <w:r w:rsidRPr="00697612">
        <w:rPr>
          <w:rFonts w:ascii="Garamond" w:hAnsi="Garamond"/>
          <w:lang w:val="de-DE"/>
        </w:rPr>
        <w:t>Remuneratio</w:t>
      </w:r>
      <w:proofErr w:type="spellEnd"/>
      <w:r>
        <w:rPr>
          <w:rFonts w:ascii="Garamond" w:hAnsi="Garamond"/>
          <w:lang w:val="de-DE"/>
        </w:rPr>
        <w:t xml:space="preserve">. </w:t>
      </w:r>
      <w:proofErr w:type="spellStart"/>
      <w:r w:rsidRPr="00697612">
        <w:rPr>
          <w:rFonts w:ascii="Garamond" w:hAnsi="Garamond"/>
          <w:lang w:val="de-DE"/>
        </w:rPr>
        <w:t>Bequests</w:t>
      </w:r>
      <w:proofErr w:type="spellEnd"/>
      <w:r w:rsidRPr="00697612">
        <w:rPr>
          <w:rFonts w:ascii="Garamond" w:hAnsi="Garamond"/>
          <w:lang w:val="de-DE"/>
        </w:rPr>
        <w:t xml:space="preserve"> for Educational </w:t>
      </w:r>
      <w:proofErr w:type="spellStart"/>
      <w:r w:rsidRPr="00697612">
        <w:rPr>
          <w:rFonts w:ascii="Garamond" w:hAnsi="Garamond"/>
          <w:lang w:val="de-DE"/>
        </w:rPr>
        <w:t>Purposes</w:t>
      </w:r>
      <w:proofErr w:type="spellEnd"/>
      <w:r w:rsidRPr="00697612">
        <w:rPr>
          <w:rFonts w:ascii="Garamond" w:hAnsi="Garamond"/>
          <w:lang w:val="de-DE"/>
        </w:rPr>
        <w:t xml:space="preserve"> in Last Wills </w:t>
      </w:r>
      <w:proofErr w:type="spellStart"/>
      <w:r w:rsidRPr="00697612">
        <w:rPr>
          <w:rFonts w:ascii="Garamond" w:hAnsi="Garamond"/>
          <w:lang w:val="de-DE"/>
        </w:rPr>
        <w:t>from</w:t>
      </w:r>
      <w:proofErr w:type="spellEnd"/>
      <w:r w:rsidRPr="00697612">
        <w:rPr>
          <w:rFonts w:ascii="Garamond" w:hAnsi="Garamond"/>
          <w:lang w:val="de-DE"/>
        </w:rPr>
        <w:t xml:space="preserve"> Late Medieval </w:t>
      </w:r>
      <w:proofErr w:type="spellStart"/>
      <w:r w:rsidRPr="00697612">
        <w:rPr>
          <w:rFonts w:ascii="Garamond" w:hAnsi="Garamond"/>
          <w:lang w:val="de-DE"/>
        </w:rPr>
        <w:t>Pressburg</w:t>
      </w:r>
      <w:proofErr w:type="spellEnd"/>
      <w:r>
        <w:rPr>
          <w:rFonts w:ascii="Garamond" w:hAnsi="Garamond"/>
          <w:lang w:val="de-DE"/>
        </w:rPr>
        <w:t xml:space="preserve">] In: </w:t>
      </w:r>
      <w:proofErr w:type="spellStart"/>
      <w:r w:rsidRPr="00FC0258">
        <w:rPr>
          <w:rFonts w:ascii="Garamond" w:hAnsi="Garamond"/>
          <w:i/>
          <w:lang w:val="de-DE"/>
        </w:rPr>
        <w:t>Mindenki</w:t>
      </w:r>
      <w:proofErr w:type="spellEnd"/>
      <w:r w:rsidRPr="00FC0258">
        <w:rPr>
          <w:rFonts w:ascii="Garamond" w:hAnsi="Garamond"/>
          <w:i/>
          <w:lang w:val="de-DE"/>
        </w:rPr>
        <w:t xml:space="preserve"> </w:t>
      </w:r>
      <w:proofErr w:type="spellStart"/>
      <w:r w:rsidRPr="00FC0258">
        <w:rPr>
          <w:rFonts w:ascii="Garamond" w:hAnsi="Garamond"/>
          <w:i/>
          <w:lang w:val="de-DE"/>
        </w:rPr>
        <w:t>vágyik</w:t>
      </w:r>
      <w:proofErr w:type="spellEnd"/>
      <w:r w:rsidRPr="00FC0258">
        <w:rPr>
          <w:rFonts w:ascii="Garamond" w:hAnsi="Garamond"/>
          <w:i/>
          <w:lang w:val="de-DE"/>
        </w:rPr>
        <w:t xml:space="preserve"> a </w:t>
      </w:r>
      <w:proofErr w:type="spellStart"/>
      <w:r w:rsidRPr="00FC0258">
        <w:rPr>
          <w:rFonts w:ascii="Garamond" w:hAnsi="Garamond"/>
          <w:i/>
          <w:lang w:val="de-DE"/>
        </w:rPr>
        <w:t>tudásra</w:t>
      </w:r>
      <w:proofErr w:type="spellEnd"/>
      <w:r w:rsidRPr="00FC0258">
        <w:rPr>
          <w:rFonts w:ascii="Garamond" w:hAnsi="Garamond"/>
          <w:i/>
          <w:lang w:val="de-DE"/>
        </w:rPr>
        <w:t xml:space="preserve">, de az </w:t>
      </w:r>
      <w:proofErr w:type="spellStart"/>
      <w:r w:rsidRPr="00FC0258">
        <w:rPr>
          <w:rFonts w:ascii="Garamond" w:hAnsi="Garamond"/>
          <w:i/>
          <w:lang w:val="de-DE"/>
        </w:rPr>
        <w:t>árát</w:t>
      </w:r>
      <w:proofErr w:type="spellEnd"/>
      <w:r w:rsidRPr="00FC0258">
        <w:rPr>
          <w:rFonts w:ascii="Garamond" w:hAnsi="Garamond"/>
          <w:i/>
          <w:lang w:val="de-DE"/>
        </w:rPr>
        <w:t xml:space="preserve"> </w:t>
      </w:r>
      <w:proofErr w:type="spellStart"/>
      <w:r w:rsidRPr="00FC0258">
        <w:rPr>
          <w:rFonts w:ascii="Garamond" w:hAnsi="Garamond"/>
          <w:i/>
          <w:lang w:val="de-DE"/>
        </w:rPr>
        <w:t>senki</w:t>
      </w:r>
      <w:proofErr w:type="spellEnd"/>
      <w:r w:rsidRPr="00FC0258">
        <w:rPr>
          <w:rFonts w:ascii="Garamond" w:hAnsi="Garamond"/>
          <w:i/>
          <w:lang w:val="de-DE"/>
        </w:rPr>
        <w:t xml:space="preserve"> </w:t>
      </w:r>
      <w:proofErr w:type="spellStart"/>
      <w:r w:rsidRPr="00FC0258">
        <w:rPr>
          <w:rFonts w:ascii="Garamond" w:hAnsi="Garamond"/>
          <w:i/>
          <w:lang w:val="de-DE"/>
        </w:rPr>
        <w:t>sem</w:t>
      </w:r>
      <w:proofErr w:type="spellEnd"/>
      <w:r w:rsidRPr="00FC0258">
        <w:rPr>
          <w:rFonts w:ascii="Garamond" w:hAnsi="Garamond"/>
          <w:i/>
          <w:lang w:val="de-DE"/>
        </w:rPr>
        <w:t xml:space="preserve"> </w:t>
      </w:r>
      <w:proofErr w:type="spellStart"/>
      <w:r w:rsidRPr="00FC0258">
        <w:rPr>
          <w:rFonts w:ascii="Garamond" w:hAnsi="Garamond"/>
          <w:i/>
          <w:lang w:val="de-DE"/>
        </w:rPr>
        <w:t>akarja</w:t>
      </w:r>
      <w:proofErr w:type="spellEnd"/>
      <w:r w:rsidRPr="00FC0258">
        <w:rPr>
          <w:rFonts w:ascii="Garamond" w:hAnsi="Garamond"/>
          <w:i/>
          <w:lang w:val="de-DE"/>
        </w:rPr>
        <w:t xml:space="preserve"> </w:t>
      </w:r>
      <w:proofErr w:type="spellStart"/>
      <w:r w:rsidRPr="00FC0258">
        <w:rPr>
          <w:rFonts w:ascii="Garamond" w:hAnsi="Garamond"/>
          <w:i/>
          <w:lang w:val="de-DE"/>
        </w:rPr>
        <w:t>megadni</w:t>
      </w:r>
      <w:proofErr w:type="spellEnd"/>
      <w:r>
        <w:rPr>
          <w:rFonts w:ascii="Garamond" w:hAnsi="Garamond"/>
          <w:lang w:val="de-DE"/>
        </w:rPr>
        <w:t xml:space="preserve">. </w:t>
      </w:r>
      <w:proofErr w:type="spellStart"/>
      <w:r>
        <w:rPr>
          <w:rFonts w:ascii="Garamond" w:hAnsi="Garamond"/>
          <w:lang w:val="de-DE"/>
        </w:rPr>
        <w:t>Szerk</w:t>
      </w:r>
      <w:proofErr w:type="spellEnd"/>
      <w:r>
        <w:rPr>
          <w:rFonts w:ascii="Garamond" w:hAnsi="Garamond"/>
          <w:lang w:val="de-DE"/>
        </w:rPr>
        <w:t>. Kelényi Borbála – H. Szabó Péter. Budapest: Martin Opitz, 2019</w:t>
      </w:r>
      <w:r w:rsidR="00320D04">
        <w:rPr>
          <w:rFonts w:ascii="Garamond" w:hAnsi="Garamond"/>
          <w:lang w:val="de-DE"/>
        </w:rPr>
        <w:t xml:space="preserve">, </w:t>
      </w:r>
      <w:r w:rsidR="00655886">
        <w:rPr>
          <w:rFonts w:ascii="Garamond" w:hAnsi="Garamond"/>
          <w:lang w:val="de-DE"/>
        </w:rPr>
        <w:t xml:space="preserve">pp. </w:t>
      </w:r>
      <w:r w:rsidR="00320D04">
        <w:rPr>
          <w:rFonts w:ascii="Garamond" w:hAnsi="Garamond"/>
          <w:lang w:val="de-DE"/>
        </w:rPr>
        <w:t>147-166.</w:t>
      </w:r>
    </w:p>
    <w:p w14:paraId="210DD9F1" w14:textId="7B3C3340" w:rsidR="00EB7D17" w:rsidRPr="00E25554" w:rsidRDefault="00EB7D17" w:rsidP="00EB7D17">
      <w:pPr>
        <w:spacing w:after="120"/>
        <w:ind w:left="284" w:hanging="284"/>
        <w:rPr>
          <w:rFonts w:ascii="Garamond" w:hAnsi="Garamond"/>
          <w:lang w:val="en-US"/>
        </w:rPr>
      </w:pPr>
      <w:proofErr w:type="spellStart"/>
      <w:r w:rsidRPr="007A666F">
        <w:rPr>
          <w:rFonts w:ascii="Garamond" w:hAnsi="Garamond"/>
          <w:lang w:val="de-DE"/>
        </w:rPr>
        <w:t>Királyi</w:t>
      </w:r>
      <w:proofErr w:type="spellEnd"/>
      <w:r w:rsidRPr="007A666F">
        <w:rPr>
          <w:rFonts w:ascii="Garamond" w:hAnsi="Garamond"/>
          <w:lang w:val="de-DE"/>
        </w:rPr>
        <w:t xml:space="preserve"> </w:t>
      </w:r>
      <w:proofErr w:type="spellStart"/>
      <w:r w:rsidRPr="007A666F">
        <w:rPr>
          <w:rFonts w:ascii="Garamond" w:hAnsi="Garamond"/>
          <w:lang w:val="de-DE"/>
        </w:rPr>
        <w:t>kényszer</w:t>
      </w:r>
      <w:proofErr w:type="spellEnd"/>
      <w:r w:rsidRPr="007A666F">
        <w:rPr>
          <w:rFonts w:ascii="Garamond" w:hAnsi="Garamond"/>
          <w:lang w:val="de-DE"/>
        </w:rPr>
        <w:t xml:space="preserve"> </w:t>
      </w:r>
      <w:proofErr w:type="spellStart"/>
      <w:r w:rsidRPr="007A666F">
        <w:rPr>
          <w:rFonts w:ascii="Garamond" w:hAnsi="Garamond"/>
          <w:lang w:val="de-DE"/>
        </w:rPr>
        <w:t>vagy</w:t>
      </w:r>
      <w:proofErr w:type="spellEnd"/>
      <w:r w:rsidRPr="007A666F">
        <w:rPr>
          <w:rFonts w:ascii="Garamond" w:hAnsi="Garamond"/>
          <w:lang w:val="de-DE"/>
        </w:rPr>
        <w:t xml:space="preserve"> </w:t>
      </w:r>
      <w:proofErr w:type="spellStart"/>
      <w:r w:rsidRPr="007A666F">
        <w:rPr>
          <w:rFonts w:ascii="Garamond" w:hAnsi="Garamond"/>
          <w:lang w:val="de-DE"/>
        </w:rPr>
        <w:t>közösségi</w:t>
      </w:r>
      <w:proofErr w:type="spellEnd"/>
      <w:r w:rsidRPr="007A666F">
        <w:rPr>
          <w:rFonts w:ascii="Garamond" w:hAnsi="Garamond"/>
          <w:lang w:val="de-DE"/>
        </w:rPr>
        <w:t xml:space="preserve"> </w:t>
      </w:r>
      <w:proofErr w:type="spellStart"/>
      <w:r w:rsidRPr="007A666F">
        <w:rPr>
          <w:rFonts w:ascii="Garamond" w:hAnsi="Garamond"/>
          <w:lang w:val="de-DE"/>
        </w:rPr>
        <w:t>akarat</w:t>
      </w:r>
      <w:proofErr w:type="spellEnd"/>
      <w:r w:rsidRPr="007A666F">
        <w:rPr>
          <w:rFonts w:ascii="Garamond" w:hAnsi="Garamond"/>
          <w:lang w:val="de-DE"/>
        </w:rPr>
        <w:t xml:space="preserve">? </w:t>
      </w:r>
      <w:proofErr w:type="spellStart"/>
      <w:r w:rsidRPr="00E25554">
        <w:rPr>
          <w:rFonts w:ascii="Garamond" w:hAnsi="Garamond"/>
          <w:lang w:val="en-US"/>
        </w:rPr>
        <w:t>Hivatali</w:t>
      </w:r>
      <w:proofErr w:type="spellEnd"/>
      <w:r w:rsidRPr="00E25554">
        <w:rPr>
          <w:rFonts w:ascii="Garamond" w:hAnsi="Garamond"/>
          <w:lang w:val="en-US"/>
        </w:rPr>
        <w:t xml:space="preserve"> </w:t>
      </w:r>
      <w:proofErr w:type="spellStart"/>
      <w:r w:rsidRPr="00E25554">
        <w:rPr>
          <w:rFonts w:ascii="Garamond" w:hAnsi="Garamond"/>
          <w:lang w:val="en-US"/>
        </w:rPr>
        <w:t>írásbeliség</w:t>
      </w:r>
      <w:proofErr w:type="spellEnd"/>
      <w:r w:rsidRPr="00E25554">
        <w:rPr>
          <w:rFonts w:ascii="Garamond" w:hAnsi="Garamond"/>
          <w:lang w:val="en-US"/>
        </w:rPr>
        <w:t xml:space="preserve"> a </w:t>
      </w:r>
      <w:proofErr w:type="spellStart"/>
      <w:r w:rsidRPr="00E25554">
        <w:rPr>
          <w:rFonts w:ascii="Garamond" w:hAnsi="Garamond"/>
          <w:lang w:val="en-US"/>
        </w:rPr>
        <w:t>magyarországi</w:t>
      </w:r>
      <w:proofErr w:type="spellEnd"/>
      <w:r w:rsidRPr="00E25554">
        <w:rPr>
          <w:rFonts w:ascii="Garamond" w:hAnsi="Garamond"/>
          <w:lang w:val="en-US"/>
        </w:rPr>
        <w:t xml:space="preserve"> </w:t>
      </w:r>
      <w:proofErr w:type="spellStart"/>
      <w:r w:rsidRPr="00E25554">
        <w:rPr>
          <w:rFonts w:ascii="Garamond" w:hAnsi="Garamond"/>
          <w:lang w:val="en-US"/>
        </w:rPr>
        <w:t>bányavárosokban</w:t>
      </w:r>
      <w:proofErr w:type="spellEnd"/>
      <w:r w:rsidRPr="00E25554">
        <w:rPr>
          <w:rFonts w:ascii="Garamond" w:hAnsi="Garamond"/>
          <w:lang w:val="en-US"/>
        </w:rPr>
        <w:t xml:space="preserve"> a 13–14. </w:t>
      </w:r>
      <w:proofErr w:type="spellStart"/>
      <w:r w:rsidRPr="00E25554">
        <w:rPr>
          <w:rFonts w:ascii="Garamond" w:hAnsi="Garamond"/>
          <w:lang w:val="en-US"/>
        </w:rPr>
        <w:t>században</w:t>
      </w:r>
      <w:proofErr w:type="spellEnd"/>
      <w:r w:rsidRPr="00E25554">
        <w:rPr>
          <w:rFonts w:ascii="Garamond" w:hAnsi="Garamond"/>
          <w:lang w:val="en-US"/>
        </w:rPr>
        <w:t xml:space="preserve"> [By royal force or communal will? Administrative literacy in mining towns in Hungary in the 13th-14th centuries] in: </w:t>
      </w:r>
      <w:proofErr w:type="spellStart"/>
      <w:r w:rsidRPr="00E25554">
        <w:rPr>
          <w:rFonts w:ascii="Garamond" w:hAnsi="Garamond"/>
          <w:i/>
          <w:lang w:val="en-US"/>
        </w:rPr>
        <w:t>Márvány</w:t>
      </w:r>
      <w:proofErr w:type="spellEnd"/>
      <w:r w:rsidRPr="00E25554">
        <w:rPr>
          <w:rFonts w:ascii="Garamond" w:hAnsi="Garamond"/>
          <w:i/>
          <w:lang w:val="en-US"/>
        </w:rPr>
        <w:t xml:space="preserve">, </w:t>
      </w:r>
      <w:proofErr w:type="spellStart"/>
      <w:r w:rsidRPr="00E25554">
        <w:rPr>
          <w:rFonts w:ascii="Garamond" w:hAnsi="Garamond"/>
          <w:i/>
          <w:lang w:val="en-US"/>
        </w:rPr>
        <w:t>tárház</w:t>
      </w:r>
      <w:proofErr w:type="spellEnd"/>
      <w:r w:rsidRPr="00E25554">
        <w:rPr>
          <w:rFonts w:ascii="Garamond" w:hAnsi="Garamond"/>
          <w:i/>
          <w:lang w:val="en-US"/>
        </w:rPr>
        <w:t xml:space="preserve">, </w:t>
      </w:r>
      <w:proofErr w:type="spellStart"/>
      <w:r w:rsidRPr="00E25554">
        <w:rPr>
          <w:rFonts w:ascii="Garamond" w:hAnsi="Garamond"/>
          <w:i/>
          <w:lang w:val="en-US"/>
        </w:rPr>
        <w:t>adomány</w:t>
      </w:r>
      <w:proofErr w:type="spellEnd"/>
      <w:r w:rsidRPr="00E25554">
        <w:rPr>
          <w:rFonts w:ascii="Garamond" w:hAnsi="Garamond"/>
          <w:i/>
          <w:lang w:val="en-US"/>
        </w:rPr>
        <w:t>.</w:t>
      </w:r>
      <w:r w:rsidRPr="00E25554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Gazdaságtörténeti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tanulmányok</w:t>
      </w:r>
      <w:proofErr w:type="spellEnd"/>
      <w:r w:rsidRPr="00697612">
        <w:rPr>
          <w:rFonts w:ascii="Garamond" w:hAnsi="Garamond"/>
          <w:i/>
          <w:lang w:val="en-US"/>
        </w:rPr>
        <w:t xml:space="preserve"> a </w:t>
      </w:r>
      <w:proofErr w:type="spellStart"/>
      <w:r w:rsidRPr="00697612">
        <w:rPr>
          <w:rFonts w:ascii="Garamond" w:hAnsi="Garamond"/>
          <w:i/>
          <w:lang w:val="en-US"/>
        </w:rPr>
        <w:t>magyar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középkorról</w:t>
      </w:r>
      <w:proofErr w:type="spellEnd"/>
      <w:r w:rsidRPr="00697612">
        <w:rPr>
          <w:rFonts w:ascii="Garamond" w:hAnsi="Garamond"/>
          <w:lang w:val="en-US"/>
        </w:rPr>
        <w:t xml:space="preserve"> [Power, tax, law. </w:t>
      </w:r>
      <w:r w:rsidRPr="00697612">
        <w:rPr>
          <w:rFonts w:ascii="Garamond" w:hAnsi="Garamond"/>
        </w:rPr>
        <w:t xml:space="preserve">Studies </w:t>
      </w:r>
      <w:proofErr w:type="spellStart"/>
      <w:r w:rsidRPr="00697612">
        <w:rPr>
          <w:rFonts w:ascii="Garamond" w:hAnsi="Garamond"/>
        </w:rPr>
        <w:t>on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the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economic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history</w:t>
      </w:r>
      <w:proofErr w:type="spellEnd"/>
      <w:r w:rsidRPr="00697612">
        <w:rPr>
          <w:rFonts w:ascii="Garamond" w:hAnsi="Garamond"/>
        </w:rPr>
        <w:t xml:space="preserve"> of </w:t>
      </w:r>
      <w:proofErr w:type="spellStart"/>
      <w:r w:rsidRPr="00697612">
        <w:rPr>
          <w:rFonts w:ascii="Garamond" w:hAnsi="Garamond"/>
        </w:rPr>
        <w:t>medieval</w:t>
      </w:r>
      <w:proofErr w:type="spellEnd"/>
      <w:r w:rsidRPr="00697612">
        <w:rPr>
          <w:rFonts w:ascii="Garamond" w:hAnsi="Garamond"/>
        </w:rPr>
        <w:t xml:space="preserve"> Hungary]</w:t>
      </w:r>
      <w:r w:rsidRPr="00697612">
        <w:rPr>
          <w:rFonts w:ascii="Garamond" w:hAnsi="Garamond"/>
          <w:lang w:val="en-US"/>
        </w:rPr>
        <w:t>, ed. Boglárka Weisz</w:t>
      </w:r>
      <w:r>
        <w:rPr>
          <w:rFonts w:ascii="Garamond" w:hAnsi="Garamond"/>
          <w:lang w:val="en-US"/>
        </w:rPr>
        <w:t>, Renáta Skorka,</w:t>
      </w:r>
      <w:r w:rsidRPr="00697612">
        <w:rPr>
          <w:rFonts w:ascii="Garamond" w:hAnsi="Garamond"/>
          <w:lang w:val="en-US"/>
        </w:rPr>
        <w:t xml:space="preserve"> István Kádas, Budapest: MTA BTK</w:t>
      </w:r>
      <w:bookmarkEnd w:id="3"/>
      <w:r>
        <w:rPr>
          <w:rFonts w:ascii="Garamond" w:hAnsi="Garamond"/>
          <w:lang w:val="en-US"/>
        </w:rPr>
        <w:t xml:space="preserve"> TTI</w:t>
      </w:r>
      <w:r w:rsidRPr="00697612">
        <w:rPr>
          <w:rFonts w:ascii="Garamond" w:hAnsi="Garamond"/>
          <w:lang w:val="en-US"/>
        </w:rPr>
        <w:t>,</w:t>
      </w:r>
      <w:r w:rsidR="00FA7D53">
        <w:rPr>
          <w:rFonts w:ascii="Garamond" w:hAnsi="Garamond"/>
          <w:lang w:val="en-US"/>
        </w:rPr>
        <w:t xml:space="preserve"> 2019,</w:t>
      </w:r>
      <w:r>
        <w:rPr>
          <w:rFonts w:ascii="Garamond" w:hAnsi="Garamond"/>
          <w:lang w:val="en-US"/>
        </w:rPr>
        <w:t xml:space="preserve"> pp. </w:t>
      </w:r>
      <w:r w:rsidRPr="00EB7D17">
        <w:rPr>
          <w:rFonts w:ascii="Garamond" w:hAnsi="Garamond"/>
          <w:lang w:val="en-US"/>
        </w:rPr>
        <w:t>507-540.</w:t>
      </w:r>
    </w:p>
    <w:p w14:paraId="2B6EA6C7" w14:textId="366E6B00" w:rsidR="00E4283E" w:rsidRPr="00E25554" w:rsidRDefault="00E4283E" w:rsidP="00177542">
      <w:pPr>
        <w:spacing w:after="120"/>
        <w:ind w:left="284" w:hanging="284"/>
        <w:rPr>
          <w:rFonts w:ascii="Garamond" w:hAnsi="Garamond"/>
          <w:lang w:val="en-US"/>
        </w:rPr>
      </w:pPr>
      <w:r w:rsidRPr="00E25554">
        <w:rPr>
          <w:rFonts w:ascii="Garamond" w:hAnsi="Garamond"/>
          <w:lang w:val="en-US"/>
        </w:rPr>
        <w:t>[with Magdolna Szilágyi] Town Typology in the Context of Historic Towns Atlases: a Target or a Tool? In</w:t>
      </w:r>
      <w:r w:rsidR="00177542" w:rsidRPr="00E25554">
        <w:rPr>
          <w:rFonts w:ascii="Garamond" w:hAnsi="Garamond"/>
          <w:lang w:val="en-US"/>
        </w:rPr>
        <w:t xml:space="preserve">: </w:t>
      </w:r>
      <w:r w:rsidR="00177542" w:rsidRPr="00E25554">
        <w:rPr>
          <w:rFonts w:ascii="Garamond" w:hAnsi="Garamond"/>
          <w:i/>
          <w:lang w:val="en-US"/>
        </w:rPr>
        <w:t xml:space="preserve">Political Functions </w:t>
      </w:r>
      <w:proofErr w:type="spellStart"/>
      <w:r w:rsidR="00177542" w:rsidRPr="00E25554">
        <w:rPr>
          <w:rFonts w:ascii="Garamond" w:hAnsi="Garamond"/>
          <w:i/>
          <w:lang w:val="en-US"/>
        </w:rPr>
        <w:t>o f</w:t>
      </w:r>
      <w:proofErr w:type="spellEnd"/>
      <w:r w:rsidR="00177542" w:rsidRPr="00E25554">
        <w:rPr>
          <w:rFonts w:ascii="Garamond" w:hAnsi="Garamond"/>
          <w:i/>
          <w:lang w:val="en-US"/>
        </w:rPr>
        <w:t xml:space="preserve"> Urban Spaces and Town Types through the Ages. Making Use of the Historic Towns Atlases in Europe</w:t>
      </w:r>
      <w:r w:rsidRPr="00E25554">
        <w:rPr>
          <w:rFonts w:ascii="Garamond" w:hAnsi="Garamond"/>
          <w:lang w:val="en-US"/>
        </w:rPr>
        <w:t>, ed</w:t>
      </w:r>
      <w:r w:rsidR="00177542" w:rsidRPr="00E25554">
        <w:rPr>
          <w:rFonts w:ascii="Garamond" w:hAnsi="Garamond"/>
          <w:lang w:val="en-US"/>
        </w:rPr>
        <w:t>s</w:t>
      </w:r>
      <w:r w:rsidRPr="00E25554">
        <w:rPr>
          <w:rFonts w:ascii="Garamond" w:hAnsi="Garamond"/>
          <w:lang w:val="en-US"/>
        </w:rPr>
        <w:t xml:space="preserve">. </w:t>
      </w:r>
      <w:r w:rsidR="00177542" w:rsidRPr="00441085">
        <w:rPr>
          <w:rFonts w:ascii="Garamond" w:hAnsi="Garamond"/>
          <w:lang w:val="en-US"/>
        </w:rPr>
        <w:t xml:space="preserve">Roman Czaja, </w:t>
      </w:r>
      <w:r w:rsidRPr="00441085">
        <w:rPr>
          <w:rFonts w:ascii="Garamond" w:hAnsi="Garamond"/>
          <w:lang w:val="en-US"/>
        </w:rPr>
        <w:t>Zdzisław Noga, Martin Scheutz, Ferdinand Opll</w:t>
      </w:r>
      <w:r w:rsidR="00177542" w:rsidRPr="00441085">
        <w:rPr>
          <w:rFonts w:ascii="Garamond" w:hAnsi="Garamond"/>
          <w:lang w:val="en-US"/>
        </w:rPr>
        <w:t xml:space="preserve">. </w:t>
      </w:r>
      <w:r w:rsidR="00177542" w:rsidRPr="00E25554">
        <w:rPr>
          <w:rFonts w:ascii="Garamond" w:hAnsi="Garamond"/>
          <w:lang w:val="en-US"/>
        </w:rPr>
        <w:t xml:space="preserve">Cracow – </w:t>
      </w:r>
      <w:proofErr w:type="spellStart"/>
      <w:r w:rsidR="00177542" w:rsidRPr="00E25554">
        <w:rPr>
          <w:rFonts w:ascii="Garamond" w:hAnsi="Garamond"/>
          <w:lang w:val="en-US"/>
        </w:rPr>
        <w:t>Toruń</w:t>
      </w:r>
      <w:proofErr w:type="spellEnd"/>
      <w:r w:rsidR="00177542" w:rsidRPr="00E25554">
        <w:rPr>
          <w:rFonts w:ascii="Garamond" w:hAnsi="Garamond"/>
          <w:lang w:val="en-US"/>
        </w:rPr>
        <w:t xml:space="preserve"> – Vienna: Böhlau, 2019, </w:t>
      </w:r>
      <w:r w:rsidR="00E51A18" w:rsidRPr="00E25554">
        <w:rPr>
          <w:rFonts w:ascii="Garamond" w:hAnsi="Garamond"/>
          <w:lang w:val="en-US"/>
        </w:rPr>
        <w:t xml:space="preserve">pp. </w:t>
      </w:r>
      <w:r w:rsidR="00177542" w:rsidRPr="00E25554">
        <w:rPr>
          <w:rFonts w:ascii="Garamond" w:hAnsi="Garamond"/>
          <w:lang w:val="en-US"/>
        </w:rPr>
        <w:t>267-302.</w:t>
      </w:r>
    </w:p>
    <w:p w14:paraId="4F00EAEC" w14:textId="32D1CFBA" w:rsidR="002D0419" w:rsidRPr="00697612" w:rsidRDefault="002D0419" w:rsidP="00177542">
      <w:pPr>
        <w:spacing w:after="120"/>
        <w:ind w:left="284" w:hanging="284"/>
        <w:rPr>
          <w:rFonts w:ascii="Garamond" w:hAnsi="Garamond"/>
          <w:lang w:val="de-DE"/>
        </w:rPr>
      </w:pPr>
      <w:bookmarkStart w:id="11" w:name="_Hlk187125455"/>
      <w:r w:rsidRPr="00697612">
        <w:rPr>
          <w:rFonts w:ascii="Garamond" w:hAnsi="Garamond"/>
          <w:lang w:val="en-GB"/>
        </w:rPr>
        <w:t xml:space="preserve">Mills and Towns: Textual evidence and cartographic conjectures </w:t>
      </w:r>
      <w:r w:rsidR="00A73992">
        <w:rPr>
          <w:rFonts w:ascii="Garamond" w:hAnsi="Garamond"/>
          <w:lang w:val="en-GB"/>
        </w:rPr>
        <w:t>regarding</w:t>
      </w:r>
      <w:r w:rsidRPr="00697612">
        <w:rPr>
          <w:rFonts w:ascii="Garamond" w:hAnsi="Garamond"/>
          <w:lang w:val="en-GB"/>
        </w:rPr>
        <w:t xml:space="preserve"> Hungarian towns in the pre-industrial period. </w:t>
      </w:r>
      <w:r w:rsidRPr="00697612">
        <w:rPr>
          <w:rFonts w:ascii="Garamond" w:hAnsi="Garamond"/>
          <w:lang w:val="de-AT"/>
        </w:rPr>
        <w:t xml:space="preserve">In: </w:t>
      </w:r>
      <w:r w:rsidRPr="00697612">
        <w:rPr>
          <w:rFonts w:ascii="Garamond" w:hAnsi="Garamond"/>
          <w:i/>
          <w:iCs/>
          <w:lang w:val="de-AT"/>
        </w:rPr>
        <w:t>Extra muros. Vorstädtische Räume i</w:t>
      </w:r>
      <w:r w:rsidR="00A73992">
        <w:rPr>
          <w:rFonts w:ascii="Garamond" w:hAnsi="Garamond"/>
          <w:i/>
          <w:iCs/>
          <w:lang w:val="de-AT"/>
        </w:rPr>
        <w:t>n</w:t>
      </w:r>
      <w:r w:rsidRPr="00697612">
        <w:rPr>
          <w:rFonts w:ascii="Garamond" w:hAnsi="Garamond"/>
          <w:i/>
          <w:iCs/>
          <w:lang w:val="de-AT"/>
        </w:rPr>
        <w:t xml:space="preserve"> Spätmittelalter und früher Neuzeit</w:t>
      </w:r>
      <w:r w:rsidRPr="00697612">
        <w:rPr>
          <w:rFonts w:ascii="Garamond" w:hAnsi="Garamond"/>
          <w:lang w:val="de-AT"/>
        </w:rPr>
        <w:t xml:space="preserve">, </w:t>
      </w:r>
      <w:proofErr w:type="spellStart"/>
      <w:r w:rsidRPr="00697612">
        <w:rPr>
          <w:rFonts w:ascii="Garamond" w:hAnsi="Garamond"/>
          <w:lang w:val="de-AT"/>
        </w:rPr>
        <w:t>Hg</w:t>
      </w:r>
      <w:proofErr w:type="spellEnd"/>
      <w:r w:rsidRPr="00697612">
        <w:rPr>
          <w:rFonts w:ascii="Garamond" w:hAnsi="Garamond"/>
          <w:lang w:val="de-AT"/>
        </w:rPr>
        <w:t xml:space="preserve">. </w:t>
      </w:r>
      <w:r w:rsidR="00A73992">
        <w:rPr>
          <w:rFonts w:ascii="Garamond" w:hAnsi="Garamond"/>
          <w:lang w:val="de-AT"/>
        </w:rPr>
        <w:t xml:space="preserve">Guy Thewes, </w:t>
      </w:r>
      <w:r w:rsidRPr="00697612">
        <w:rPr>
          <w:rFonts w:ascii="Garamond" w:hAnsi="Garamond"/>
          <w:lang w:val="de-DE"/>
        </w:rPr>
        <w:t xml:space="preserve">Martin Uhrmacher. Städteforschung A </w:t>
      </w:r>
      <w:r w:rsidR="00A73992">
        <w:rPr>
          <w:rFonts w:ascii="Garamond" w:hAnsi="Garamond"/>
          <w:lang w:val="de-DE"/>
        </w:rPr>
        <w:t>91</w:t>
      </w:r>
      <w:r w:rsidRPr="00697612">
        <w:rPr>
          <w:rFonts w:ascii="Garamond" w:hAnsi="Garamond"/>
          <w:lang w:val="de-DE"/>
        </w:rPr>
        <w:t>. Köln, Wien: Böhlau, 201</w:t>
      </w:r>
      <w:r w:rsidR="00A73992">
        <w:rPr>
          <w:rFonts w:ascii="Garamond" w:hAnsi="Garamond"/>
          <w:lang w:val="de-DE"/>
        </w:rPr>
        <w:t xml:space="preserve">9, </w:t>
      </w:r>
      <w:r w:rsidR="00E51A18">
        <w:rPr>
          <w:rFonts w:ascii="Garamond" w:hAnsi="Garamond"/>
          <w:lang w:val="de-DE"/>
        </w:rPr>
        <w:t xml:space="preserve">pp. </w:t>
      </w:r>
      <w:r w:rsidR="00A73992">
        <w:rPr>
          <w:rFonts w:ascii="Garamond" w:hAnsi="Garamond"/>
          <w:lang w:val="de-DE"/>
        </w:rPr>
        <w:t>485-516.</w:t>
      </w:r>
    </w:p>
    <w:p w14:paraId="71413646" w14:textId="77777777" w:rsidR="00E4283E" w:rsidRPr="00697612" w:rsidRDefault="00E4283E" w:rsidP="00DD5279">
      <w:pPr>
        <w:spacing w:after="120"/>
        <w:ind w:left="284" w:hanging="284"/>
        <w:rPr>
          <w:rFonts w:ascii="Garamond" w:hAnsi="Garamond"/>
        </w:rPr>
      </w:pPr>
      <w:bookmarkStart w:id="12" w:name="_Hlk12210766"/>
      <w:proofErr w:type="spellStart"/>
      <w:r w:rsidRPr="00E25554">
        <w:rPr>
          <w:rFonts w:ascii="Garamond" w:hAnsi="Garamond"/>
          <w:lang w:val="en-US"/>
        </w:rPr>
        <w:t>Iure</w:t>
      </w:r>
      <w:proofErr w:type="spellEnd"/>
      <w:r w:rsidRPr="00E25554">
        <w:rPr>
          <w:rFonts w:ascii="Garamond" w:hAnsi="Garamond"/>
          <w:lang w:val="en-US"/>
        </w:rPr>
        <w:t xml:space="preserve"> </w:t>
      </w:r>
      <w:proofErr w:type="spellStart"/>
      <w:r w:rsidRPr="00E25554">
        <w:rPr>
          <w:rFonts w:ascii="Garamond" w:hAnsi="Garamond"/>
          <w:lang w:val="en-US"/>
        </w:rPr>
        <w:t>Theutonico</w:t>
      </w:r>
      <w:proofErr w:type="spellEnd"/>
      <w:r w:rsidRPr="00E25554">
        <w:rPr>
          <w:rFonts w:ascii="Garamond" w:hAnsi="Garamond"/>
          <w:lang w:val="en-US"/>
        </w:rPr>
        <w:t xml:space="preserve">? German Settlers and Legal Frameworks for Immigration to Hungary in an East-Central European perspective. </w:t>
      </w:r>
      <w:r w:rsidRPr="00E25554">
        <w:rPr>
          <w:rFonts w:ascii="Garamond" w:hAnsi="Garamond"/>
          <w:i/>
          <w:lang w:val="en-US"/>
        </w:rPr>
        <w:t>Journal of Medieval History</w:t>
      </w:r>
      <w:r w:rsidRPr="00E25554">
        <w:rPr>
          <w:rFonts w:ascii="Garamond" w:hAnsi="Garamond"/>
          <w:lang w:val="en-US"/>
        </w:rPr>
        <w:t xml:space="preserve"> 45 (2019): 360-379</w:t>
      </w:r>
      <w:bookmarkEnd w:id="12"/>
      <w:r w:rsidRPr="00E25554">
        <w:rPr>
          <w:rFonts w:ascii="Garamond" w:hAnsi="Garamond"/>
          <w:lang w:val="en-US"/>
        </w:rPr>
        <w:t xml:space="preserve">, DOI: 10.1080/03044181.2019.1612195 </w:t>
      </w:r>
    </w:p>
    <w:bookmarkEnd w:id="11"/>
    <w:p w14:paraId="6DCC13C3" w14:textId="2792CAAD" w:rsidR="00DD5279" w:rsidRPr="00697612" w:rsidRDefault="00DD5279" w:rsidP="00DD5279">
      <w:pPr>
        <w:spacing w:after="120"/>
        <w:ind w:left="284" w:hanging="284"/>
        <w:rPr>
          <w:rFonts w:ascii="Garamond" w:hAnsi="Garamond"/>
        </w:rPr>
      </w:pPr>
      <w:r w:rsidRPr="00697612">
        <w:rPr>
          <w:rFonts w:ascii="Garamond" w:hAnsi="Garamond"/>
        </w:rPr>
        <w:t xml:space="preserve">The Sopron </w:t>
      </w:r>
      <w:proofErr w:type="spellStart"/>
      <w:r w:rsidRPr="00697612">
        <w:rPr>
          <w:rFonts w:ascii="Garamond" w:hAnsi="Garamond"/>
        </w:rPr>
        <w:t>Fish</w:t>
      </w:r>
      <w:proofErr w:type="spellEnd"/>
      <w:r w:rsidRPr="00697612">
        <w:rPr>
          <w:rFonts w:ascii="Garamond" w:hAnsi="Garamond"/>
        </w:rPr>
        <w:t xml:space="preserve"> Market. In: </w:t>
      </w:r>
      <w:r w:rsidRPr="00697612">
        <w:rPr>
          <w:rFonts w:ascii="Garamond" w:hAnsi="Garamond"/>
          <w:i/>
        </w:rPr>
        <w:t>Genius loci. Laszlovszky 60</w:t>
      </w:r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edited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by</w:t>
      </w:r>
      <w:proofErr w:type="spellEnd"/>
      <w:r w:rsidRPr="00697612">
        <w:rPr>
          <w:rFonts w:ascii="Garamond" w:hAnsi="Garamond"/>
        </w:rPr>
        <w:t xml:space="preserve"> Dóra Mérai and Ágnes Drosztmér, Kyra Lyublyanovics, Judith Rasson, Zsuzsanna Papp Reed, András Vadas, Csilla Zatykó. Budapest: </w:t>
      </w:r>
      <w:proofErr w:type="spellStart"/>
      <w:r w:rsidRPr="00697612">
        <w:rPr>
          <w:rFonts w:ascii="Garamond" w:hAnsi="Garamond"/>
        </w:rPr>
        <w:t>Archaeolingua</w:t>
      </w:r>
      <w:proofErr w:type="spellEnd"/>
      <w:r w:rsidRPr="00697612">
        <w:rPr>
          <w:rFonts w:ascii="Garamond" w:hAnsi="Garamond"/>
        </w:rPr>
        <w:t xml:space="preserve">, </w:t>
      </w:r>
      <w:r w:rsidR="0038584A">
        <w:rPr>
          <w:rFonts w:ascii="Garamond" w:hAnsi="Garamond"/>
        </w:rPr>
        <w:t xml:space="preserve">2018, </w:t>
      </w:r>
      <w:r w:rsidRPr="00697612">
        <w:rPr>
          <w:rFonts w:ascii="Garamond" w:hAnsi="Garamond"/>
        </w:rPr>
        <w:t>pp. 159-164.</w:t>
      </w:r>
    </w:p>
    <w:p w14:paraId="491F1541" w14:textId="77777777" w:rsidR="00910BE1" w:rsidRPr="00697612" w:rsidRDefault="00910BE1" w:rsidP="00910BE1">
      <w:pPr>
        <w:spacing w:after="120"/>
        <w:ind w:left="284" w:hanging="284"/>
        <w:rPr>
          <w:rFonts w:ascii="Garamond" w:hAnsi="Garamond"/>
        </w:rPr>
      </w:pPr>
      <w:proofErr w:type="spellStart"/>
      <w:r w:rsidRPr="00697612">
        <w:rPr>
          <w:rFonts w:ascii="Garamond" w:hAnsi="Garamond"/>
        </w:rPr>
        <w:t>Towns</w:t>
      </w:r>
      <w:proofErr w:type="spellEnd"/>
      <w:r w:rsidRPr="00697612">
        <w:rPr>
          <w:rFonts w:ascii="Garamond" w:hAnsi="Garamond"/>
        </w:rPr>
        <w:t xml:space="preserve"> and Urban </w:t>
      </w:r>
      <w:proofErr w:type="spellStart"/>
      <w:r w:rsidRPr="00697612">
        <w:rPr>
          <w:rFonts w:ascii="Garamond" w:hAnsi="Garamond"/>
        </w:rPr>
        <w:t>Networks</w:t>
      </w:r>
      <w:proofErr w:type="spellEnd"/>
      <w:r w:rsidRPr="00697612">
        <w:rPr>
          <w:rFonts w:ascii="Garamond" w:hAnsi="Garamond"/>
        </w:rPr>
        <w:t xml:space="preserve"> in </w:t>
      </w:r>
      <w:proofErr w:type="spellStart"/>
      <w:r w:rsidRPr="00697612">
        <w:rPr>
          <w:rFonts w:ascii="Garamond" w:hAnsi="Garamond"/>
        </w:rPr>
        <w:t>the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Carpathian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Basin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between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the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Eleventh</w:t>
      </w:r>
      <w:proofErr w:type="spellEnd"/>
      <w:r w:rsidRPr="00697612">
        <w:rPr>
          <w:rFonts w:ascii="Garamond" w:hAnsi="Garamond"/>
        </w:rPr>
        <w:t xml:space="preserve"> and </w:t>
      </w:r>
      <w:proofErr w:type="spellStart"/>
      <w:r w:rsidRPr="00697612">
        <w:rPr>
          <w:rFonts w:ascii="Garamond" w:hAnsi="Garamond"/>
        </w:rPr>
        <w:t>the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Early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Sixteenth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Centuries</w:t>
      </w:r>
      <w:proofErr w:type="spellEnd"/>
      <w:r w:rsidRPr="00697612">
        <w:rPr>
          <w:rFonts w:ascii="Garamond" w:hAnsi="Garamond"/>
        </w:rPr>
        <w:t xml:space="preserve">, in: </w:t>
      </w:r>
      <w:r w:rsidRPr="00697612">
        <w:rPr>
          <w:rFonts w:ascii="Garamond" w:hAnsi="Garamond"/>
          <w:i/>
        </w:rPr>
        <w:t>The Art in Medieval Hungary</w:t>
      </w:r>
      <w:r w:rsidRPr="00697612">
        <w:rPr>
          <w:rFonts w:ascii="Garamond" w:hAnsi="Garamond"/>
        </w:rPr>
        <w:t xml:space="preserve">, </w:t>
      </w:r>
      <w:proofErr w:type="spellStart"/>
      <w:r w:rsidRPr="00697612">
        <w:rPr>
          <w:rFonts w:ascii="Garamond" w:hAnsi="Garamond"/>
        </w:rPr>
        <w:t>ed</w:t>
      </w:r>
      <w:proofErr w:type="spellEnd"/>
      <w:r w:rsidRPr="00697612">
        <w:rPr>
          <w:rFonts w:ascii="Garamond" w:hAnsi="Garamond"/>
        </w:rPr>
        <w:t xml:space="preserve">. Xavier Barral i </w:t>
      </w:r>
      <w:proofErr w:type="spellStart"/>
      <w:r w:rsidRPr="00697612">
        <w:rPr>
          <w:rFonts w:ascii="Garamond" w:hAnsi="Garamond"/>
        </w:rPr>
        <w:t>Altet</w:t>
      </w:r>
      <w:proofErr w:type="spellEnd"/>
      <w:r w:rsidRPr="00697612">
        <w:rPr>
          <w:rFonts w:ascii="Garamond" w:hAnsi="Garamond"/>
        </w:rPr>
        <w:t xml:space="preserve">, Pál Lővei, Imre Takács. </w:t>
      </w:r>
      <w:proofErr w:type="spellStart"/>
      <w:r w:rsidRPr="00697612">
        <w:rPr>
          <w:rFonts w:ascii="Garamond" w:hAnsi="Garamond"/>
        </w:rPr>
        <w:t>Rome</w:t>
      </w:r>
      <w:proofErr w:type="spellEnd"/>
      <w:r w:rsidRPr="00697612">
        <w:rPr>
          <w:rFonts w:ascii="Garamond" w:hAnsi="Garamond"/>
        </w:rPr>
        <w:t xml:space="preserve">: </w:t>
      </w:r>
      <w:proofErr w:type="spellStart"/>
      <w:r w:rsidRPr="00697612">
        <w:rPr>
          <w:rFonts w:ascii="Garamond" w:hAnsi="Garamond"/>
        </w:rPr>
        <w:t>Viella</w:t>
      </w:r>
      <w:proofErr w:type="spellEnd"/>
      <w:r w:rsidRPr="00697612">
        <w:rPr>
          <w:rFonts w:ascii="Garamond" w:hAnsi="Garamond"/>
        </w:rPr>
        <w:t>, 2018, pp. 65-82.</w:t>
      </w:r>
    </w:p>
    <w:bookmarkEnd w:id="4"/>
    <w:p w14:paraId="487F2A5E" w14:textId="77777777" w:rsidR="00B62EE4" w:rsidRPr="00697612" w:rsidRDefault="00B62EE4" w:rsidP="00B62EE4">
      <w:pPr>
        <w:autoSpaceDE w:val="0"/>
        <w:autoSpaceDN w:val="0"/>
        <w:adjustRightInd w:val="0"/>
        <w:spacing w:after="120"/>
        <w:ind w:left="284" w:hanging="284"/>
        <w:rPr>
          <w:rFonts w:ascii="Garamond" w:hAnsi="Garamond"/>
          <w:szCs w:val="24"/>
          <w:lang w:val="en-US"/>
        </w:rPr>
      </w:pPr>
      <w:r w:rsidRPr="00697612">
        <w:rPr>
          <w:rFonts w:ascii="Garamond" w:hAnsi="Garamond"/>
          <w:lang w:val="en-US"/>
        </w:rPr>
        <w:t xml:space="preserve">Urban economy in medieval Hungary, in: </w:t>
      </w:r>
      <w:r w:rsidRPr="00697612">
        <w:rPr>
          <w:rFonts w:ascii="Garamond" w:hAnsi="Garamond"/>
          <w:i/>
          <w:szCs w:val="24"/>
          <w:lang w:val="en-US"/>
        </w:rPr>
        <w:t>Economy in medieval Hungary. Economic history, material culture, archaeology</w:t>
      </w:r>
      <w:r w:rsidRPr="00697612">
        <w:rPr>
          <w:rFonts w:ascii="Garamond" w:hAnsi="Garamond"/>
          <w:szCs w:val="24"/>
          <w:lang w:val="en-US"/>
        </w:rPr>
        <w:t>. Eds József Laszlovszky, Balázs Nagy, Péter Szabó, András Vadas. Leiden: Brill, 2018, pp. 335-358.</w:t>
      </w:r>
    </w:p>
    <w:p w14:paraId="51892420" w14:textId="77777777" w:rsidR="007E4EA3" w:rsidRPr="00697612" w:rsidRDefault="007E4EA3" w:rsidP="007E4EA3">
      <w:pPr>
        <w:spacing w:after="120"/>
        <w:ind w:left="284" w:hanging="284"/>
        <w:rPr>
          <w:rFonts w:ascii="Garamond" w:hAnsi="Garamond"/>
        </w:rPr>
      </w:pPr>
      <w:r w:rsidRPr="00697612">
        <w:rPr>
          <w:rFonts w:ascii="Garamond" w:hAnsi="Garamond"/>
        </w:rPr>
        <w:t>Post-</w:t>
      </w:r>
      <w:proofErr w:type="spellStart"/>
      <w:r w:rsidRPr="00697612">
        <w:rPr>
          <w:rFonts w:ascii="Garamond" w:hAnsi="Garamond"/>
        </w:rPr>
        <w:t>Face</w:t>
      </w:r>
      <w:bookmarkEnd w:id="5"/>
      <w:proofErr w:type="spellEnd"/>
      <w:r w:rsidRPr="00697612">
        <w:rPr>
          <w:rFonts w:ascii="Garamond" w:hAnsi="Garamond"/>
        </w:rPr>
        <w:t xml:space="preserve">(s): </w:t>
      </w:r>
      <w:proofErr w:type="spellStart"/>
      <w:r w:rsidRPr="00697612">
        <w:rPr>
          <w:rFonts w:ascii="Garamond" w:hAnsi="Garamond"/>
        </w:rPr>
        <w:t>On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the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relationship</w:t>
      </w:r>
      <w:proofErr w:type="spellEnd"/>
      <w:r w:rsidRPr="00697612">
        <w:rPr>
          <w:rFonts w:ascii="Garamond" w:hAnsi="Garamond"/>
        </w:rPr>
        <w:t xml:space="preserve"> of </w:t>
      </w:r>
      <w:proofErr w:type="spellStart"/>
      <w:r w:rsidRPr="00697612">
        <w:rPr>
          <w:rFonts w:ascii="Garamond" w:hAnsi="Garamond"/>
        </w:rPr>
        <w:t>visual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culture</w:t>
      </w:r>
      <w:proofErr w:type="spellEnd"/>
      <w:r w:rsidRPr="00697612">
        <w:rPr>
          <w:rFonts w:ascii="Garamond" w:hAnsi="Garamond"/>
        </w:rPr>
        <w:t xml:space="preserve"> and </w:t>
      </w:r>
      <w:proofErr w:type="spellStart"/>
      <w:r w:rsidRPr="00697612">
        <w:rPr>
          <w:rFonts w:ascii="Garamond" w:hAnsi="Garamond"/>
        </w:rPr>
        <w:t>urbanity</w:t>
      </w:r>
      <w:proofErr w:type="spellEnd"/>
      <w:r w:rsidRPr="00697612">
        <w:rPr>
          <w:rFonts w:ascii="Garamond" w:hAnsi="Garamond"/>
        </w:rPr>
        <w:t xml:space="preserve"> in </w:t>
      </w:r>
      <w:proofErr w:type="spellStart"/>
      <w:r w:rsidRPr="00697612">
        <w:rPr>
          <w:rFonts w:ascii="Garamond" w:hAnsi="Garamond"/>
        </w:rPr>
        <w:t>late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medieval</w:t>
      </w:r>
      <w:proofErr w:type="spellEnd"/>
      <w:r w:rsidRPr="00697612">
        <w:rPr>
          <w:rFonts w:ascii="Garamond" w:hAnsi="Garamond"/>
        </w:rPr>
        <w:t xml:space="preserve"> and </w:t>
      </w:r>
      <w:proofErr w:type="spellStart"/>
      <w:r w:rsidRPr="00697612">
        <w:rPr>
          <w:rFonts w:ascii="Garamond" w:hAnsi="Garamond"/>
        </w:rPr>
        <w:t>early</w:t>
      </w:r>
      <w:proofErr w:type="spellEnd"/>
      <w:r w:rsidRPr="00697612">
        <w:rPr>
          <w:rFonts w:ascii="Garamond" w:hAnsi="Garamond"/>
        </w:rPr>
        <w:t xml:space="preserve"> modern Central Europe, in: </w:t>
      </w:r>
      <w:proofErr w:type="spellStart"/>
      <w:r w:rsidRPr="00697612">
        <w:rPr>
          <w:rFonts w:ascii="Garamond" w:hAnsi="Garamond"/>
          <w:i/>
        </w:rPr>
        <w:t>Faces</w:t>
      </w:r>
      <w:proofErr w:type="spellEnd"/>
      <w:r w:rsidRPr="00697612">
        <w:rPr>
          <w:rFonts w:ascii="Garamond" w:hAnsi="Garamond"/>
          <w:i/>
        </w:rPr>
        <w:t xml:space="preserve"> of </w:t>
      </w:r>
      <w:proofErr w:type="spellStart"/>
      <w:r w:rsidRPr="00697612">
        <w:rPr>
          <w:rFonts w:ascii="Garamond" w:hAnsi="Garamond"/>
          <w:i/>
        </w:rPr>
        <w:t>Community</w:t>
      </w:r>
      <w:proofErr w:type="spellEnd"/>
      <w:r w:rsidRPr="00697612">
        <w:rPr>
          <w:rFonts w:ascii="Garamond" w:hAnsi="Garamond"/>
          <w:i/>
        </w:rPr>
        <w:t xml:space="preserve">. </w:t>
      </w:r>
      <w:proofErr w:type="spellStart"/>
      <w:r w:rsidRPr="00697612">
        <w:rPr>
          <w:rFonts w:ascii="Garamond" w:hAnsi="Garamond"/>
          <w:i/>
        </w:rPr>
        <w:t>Images</w:t>
      </w:r>
      <w:proofErr w:type="spellEnd"/>
      <w:r w:rsidRPr="00697612">
        <w:rPr>
          <w:rFonts w:ascii="Garamond" w:hAnsi="Garamond"/>
          <w:i/>
        </w:rPr>
        <w:t xml:space="preserve">, </w:t>
      </w:r>
      <w:proofErr w:type="spellStart"/>
      <w:r w:rsidRPr="00697612">
        <w:rPr>
          <w:rFonts w:ascii="Garamond" w:hAnsi="Garamond"/>
          <w:i/>
        </w:rPr>
        <w:t>symbols</w:t>
      </w:r>
      <w:proofErr w:type="spellEnd"/>
      <w:r w:rsidRPr="00697612">
        <w:rPr>
          <w:rFonts w:ascii="Garamond" w:hAnsi="Garamond"/>
          <w:i/>
        </w:rPr>
        <w:t xml:space="preserve"> and </w:t>
      </w:r>
      <w:proofErr w:type="spellStart"/>
      <w:r w:rsidRPr="00697612">
        <w:rPr>
          <w:rFonts w:ascii="Garamond" w:hAnsi="Garamond"/>
          <w:i/>
        </w:rPr>
        <w:t>performances</w:t>
      </w:r>
      <w:proofErr w:type="spellEnd"/>
      <w:r w:rsidRPr="00697612">
        <w:rPr>
          <w:rFonts w:ascii="Garamond" w:hAnsi="Garamond"/>
          <w:i/>
        </w:rPr>
        <w:t xml:space="preserve"> in East Central European </w:t>
      </w:r>
      <w:proofErr w:type="spellStart"/>
      <w:r w:rsidRPr="00697612">
        <w:rPr>
          <w:rFonts w:ascii="Garamond" w:hAnsi="Garamond"/>
          <w:i/>
        </w:rPr>
        <w:t>towns</w:t>
      </w:r>
      <w:proofErr w:type="spellEnd"/>
      <w:r w:rsidRPr="00697612">
        <w:rPr>
          <w:rFonts w:ascii="Garamond" w:hAnsi="Garamond"/>
          <w:i/>
        </w:rPr>
        <w:t xml:space="preserve"> (1400-1700)</w:t>
      </w:r>
      <w:r w:rsidRPr="00697612">
        <w:rPr>
          <w:rFonts w:ascii="Garamond" w:hAnsi="Garamond"/>
        </w:rPr>
        <w:t xml:space="preserve">, </w:t>
      </w:r>
      <w:proofErr w:type="spellStart"/>
      <w:r w:rsidRPr="00697612">
        <w:rPr>
          <w:rFonts w:ascii="Garamond" w:hAnsi="Garamond"/>
        </w:rPr>
        <w:t>ed</w:t>
      </w:r>
      <w:proofErr w:type="spellEnd"/>
      <w:r w:rsidRPr="00697612">
        <w:rPr>
          <w:rFonts w:ascii="Garamond" w:hAnsi="Garamond"/>
        </w:rPr>
        <w:t>. Kate</w:t>
      </w:r>
      <w:r w:rsidRPr="00697612">
        <w:rPr>
          <w:rFonts w:ascii="Garamond" w:hAnsi="Garamond" w:hint="eastAsia"/>
        </w:rPr>
        <w:t>ř</w:t>
      </w:r>
      <w:r w:rsidRPr="00697612">
        <w:rPr>
          <w:rFonts w:ascii="Garamond" w:hAnsi="Garamond"/>
        </w:rPr>
        <w:t>ina Horní</w:t>
      </w:r>
      <w:r w:rsidRPr="00697612">
        <w:rPr>
          <w:rFonts w:ascii="Garamond" w:hAnsi="Garamond" w:hint="eastAsia"/>
        </w:rPr>
        <w:t>č</w:t>
      </w:r>
      <w:r w:rsidRPr="00697612">
        <w:rPr>
          <w:rFonts w:ascii="Garamond" w:hAnsi="Garamond"/>
        </w:rPr>
        <w:t>ková</w:t>
      </w:r>
      <w:r w:rsidR="00BC7DA9" w:rsidRPr="00697612">
        <w:rPr>
          <w:rFonts w:ascii="Garamond" w:hAnsi="Garamond"/>
        </w:rPr>
        <w:t xml:space="preserve">. </w:t>
      </w:r>
      <w:proofErr w:type="spellStart"/>
      <w:r w:rsidR="00BC7DA9" w:rsidRPr="00697612">
        <w:rPr>
          <w:rFonts w:ascii="Garamond" w:hAnsi="Garamond"/>
        </w:rPr>
        <w:t>Lexington</w:t>
      </w:r>
      <w:proofErr w:type="spellEnd"/>
      <w:r w:rsidR="00BC7DA9" w:rsidRPr="00697612">
        <w:rPr>
          <w:rFonts w:ascii="Garamond" w:hAnsi="Garamond"/>
        </w:rPr>
        <w:t xml:space="preserve"> Books, 2018, pp. 339-354.</w:t>
      </w:r>
    </w:p>
    <w:p w14:paraId="153BC083" w14:textId="0D36BD62" w:rsidR="0047545F" w:rsidRPr="00697612" w:rsidRDefault="0047545F" w:rsidP="0047545F">
      <w:pPr>
        <w:spacing w:after="120"/>
        <w:ind w:left="284" w:hanging="284"/>
        <w:rPr>
          <w:rFonts w:ascii="Garamond" w:hAnsi="Garamond"/>
        </w:rPr>
      </w:pPr>
      <w:r w:rsidRPr="00697612">
        <w:rPr>
          <w:rFonts w:ascii="Garamond" w:hAnsi="Garamond"/>
        </w:rPr>
        <w:t>[</w:t>
      </w:r>
      <w:proofErr w:type="spellStart"/>
      <w:r w:rsidRPr="00697612">
        <w:rPr>
          <w:rFonts w:ascii="Garamond" w:hAnsi="Garamond"/>
        </w:rPr>
        <w:t>with</w:t>
      </w:r>
      <w:proofErr w:type="spellEnd"/>
      <w:r w:rsidRPr="00697612">
        <w:rPr>
          <w:rFonts w:ascii="Garamond" w:hAnsi="Garamond"/>
        </w:rPr>
        <w:t xml:space="preserve"> Ivan Jurkovi</w:t>
      </w:r>
      <w:r w:rsidRPr="00697612">
        <w:rPr>
          <w:rFonts w:ascii="Garamond" w:hAnsi="Garamond" w:hint="eastAsia"/>
        </w:rPr>
        <w:t>ć</w:t>
      </w:r>
      <w:r w:rsidRPr="00697612">
        <w:rPr>
          <w:rFonts w:ascii="Garamond" w:hAnsi="Garamond"/>
        </w:rPr>
        <w:t xml:space="preserve">] </w:t>
      </w:r>
      <w:proofErr w:type="spellStart"/>
      <w:r w:rsidRPr="00697612">
        <w:rPr>
          <w:rFonts w:ascii="Garamond" w:hAnsi="Garamond"/>
        </w:rPr>
        <w:t>Variations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on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Nobility</w:t>
      </w:r>
      <w:proofErr w:type="spellEnd"/>
      <w:r w:rsidRPr="00697612">
        <w:rPr>
          <w:rFonts w:ascii="Garamond" w:hAnsi="Garamond"/>
        </w:rPr>
        <w:t xml:space="preserve"> in Central and South-Eastern Europe: An </w:t>
      </w:r>
      <w:proofErr w:type="spellStart"/>
      <w:r w:rsidRPr="00697612">
        <w:rPr>
          <w:rFonts w:ascii="Garamond" w:hAnsi="Garamond"/>
        </w:rPr>
        <w:t>Introduction</w:t>
      </w:r>
      <w:proofErr w:type="spellEnd"/>
      <w:r w:rsidRPr="00697612">
        <w:rPr>
          <w:rFonts w:ascii="Garamond" w:hAnsi="Garamond"/>
        </w:rPr>
        <w:t xml:space="preserve">. In: </w:t>
      </w:r>
      <w:proofErr w:type="spellStart"/>
      <w:r w:rsidRPr="00697612">
        <w:rPr>
          <w:rFonts w:ascii="Garamond" w:hAnsi="Garamond"/>
          <w:i/>
        </w:rPr>
        <w:t>Secular</w:t>
      </w:r>
      <w:proofErr w:type="spellEnd"/>
      <w:r w:rsidRPr="00697612">
        <w:rPr>
          <w:rFonts w:ascii="Garamond" w:hAnsi="Garamond"/>
          <w:i/>
        </w:rPr>
        <w:t xml:space="preserve"> </w:t>
      </w:r>
      <w:proofErr w:type="spellStart"/>
      <w:r w:rsidRPr="00697612">
        <w:rPr>
          <w:rFonts w:ascii="Garamond" w:hAnsi="Garamond"/>
          <w:i/>
        </w:rPr>
        <w:t>Power</w:t>
      </w:r>
      <w:proofErr w:type="spellEnd"/>
      <w:r w:rsidRPr="00697612">
        <w:rPr>
          <w:rFonts w:ascii="Garamond" w:hAnsi="Garamond"/>
          <w:i/>
        </w:rPr>
        <w:t xml:space="preserve"> and </w:t>
      </w:r>
      <w:proofErr w:type="spellStart"/>
      <w:r w:rsidRPr="00697612">
        <w:rPr>
          <w:rFonts w:ascii="Garamond" w:hAnsi="Garamond"/>
          <w:i/>
        </w:rPr>
        <w:t>Sacral</w:t>
      </w:r>
      <w:proofErr w:type="spellEnd"/>
      <w:r w:rsidRPr="00697612">
        <w:rPr>
          <w:rFonts w:ascii="Garamond" w:hAnsi="Garamond"/>
          <w:i/>
        </w:rPr>
        <w:t xml:space="preserve"> </w:t>
      </w:r>
      <w:proofErr w:type="spellStart"/>
      <w:r w:rsidRPr="00697612">
        <w:rPr>
          <w:rFonts w:ascii="Garamond" w:hAnsi="Garamond"/>
          <w:i/>
        </w:rPr>
        <w:t>Authority</w:t>
      </w:r>
      <w:proofErr w:type="spellEnd"/>
      <w:r w:rsidRPr="00697612">
        <w:rPr>
          <w:rFonts w:ascii="Garamond" w:hAnsi="Garamond"/>
          <w:i/>
        </w:rPr>
        <w:t xml:space="preserve"> in Medieval East-Central Europe</w:t>
      </w:r>
      <w:r w:rsidRPr="00697612">
        <w:rPr>
          <w:rFonts w:ascii="Garamond" w:hAnsi="Garamond"/>
        </w:rPr>
        <w:t xml:space="preserve">, </w:t>
      </w:r>
      <w:proofErr w:type="spellStart"/>
      <w:r w:rsidRPr="00697612">
        <w:rPr>
          <w:rFonts w:ascii="Garamond" w:hAnsi="Garamond"/>
        </w:rPr>
        <w:t>ed</w:t>
      </w:r>
      <w:proofErr w:type="spellEnd"/>
      <w:r w:rsidRPr="00697612">
        <w:rPr>
          <w:rFonts w:ascii="Garamond" w:hAnsi="Garamond"/>
        </w:rPr>
        <w:t>. Suzana, Miljan; Kosana, Jovanovic. Amsterdam: Amsterdam University Press, 2018, pp. 29-36.</w:t>
      </w:r>
    </w:p>
    <w:p w14:paraId="30550FBF" w14:textId="77777777" w:rsidR="00B62EE4" w:rsidRPr="00697612" w:rsidRDefault="00B62EE4" w:rsidP="00B62EE4">
      <w:pPr>
        <w:spacing w:after="120"/>
        <w:ind w:left="284" w:hanging="284"/>
        <w:rPr>
          <w:rFonts w:ascii="Garamond" w:hAnsi="Garamond"/>
        </w:rPr>
      </w:pPr>
      <w:bookmarkStart w:id="13" w:name="_Hlk15983547"/>
      <w:bookmarkStart w:id="14" w:name="_Hlk13165816"/>
      <w:proofErr w:type="spellStart"/>
      <w:r w:rsidRPr="00697612">
        <w:rPr>
          <w:rFonts w:ascii="Garamond" w:hAnsi="Garamond"/>
          <w:i/>
        </w:rPr>
        <w:t>Hospes</w:t>
      </w:r>
      <w:r w:rsidRPr="00697612">
        <w:rPr>
          <w:rFonts w:ascii="Garamond" w:hAnsi="Garamond"/>
        </w:rPr>
        <w:t>ekből</w:t>
      </w:r>
      <w:proofErr w:type="spellEnd"/>
      <w:r w:rsidRPr="00697612">
        <w:rPr>
          <w:rFonts w:ascii="Garamond" w:hAnsi="Garamond"/>
        </w:rPr>
        <w:t xml:space="preserve"> polgárok: a városi társadalom átalakulása az Anjou-kori Magyarországon [</w:t>
      </w:r>
      <w:proofErr w:type="spellStart"/>
      <w:r w:rsidRPr="00697612">
        <w:rPr>
          <w:rFonts w:ascii="Garamond" w:hAnsi="Garamond"/>
        </w:rPr>
        <w:t>From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  <w:i/>
        </w:rPr>
        <w:t>hospites</w:t>
      </w:r>
      <w:proofErr w:type="spellEnd"/>
      <w:r w:rsidRPr="00697612">
        <w:rPr>
          <w:rFonts w:ascii="Garamond" w:hAnsi="Garamond"/>
        </w:rPr>
        <w:t xml:space="preserve"> to </w:t>
      </w:r>
      <w:proofErr w:type="spellStart"/>
      <w:r w:rsidRPr="00697612">
        <w:rPr>
          <w:rFonts w:ascii="Garamond" w:hAnsi="Garamond"/>
        </w:rPr>
        <w:t>burghers</w:t>
      </w:r>
      <w:proofErr w:type="spellEnd"/>
      <w:r w:rsidRPr="00697612">
        <w:rPr>
          <w:rFonts w:ascii="Garamond" w:hAnsi="Garamond"/>
        </w:rPr>
        <w:t xml:space="preserve">: </w:t>
      </w:r>
      <w:proofErr w:type="spellStart"/>
      <w:r w:rsidRPr="00697612">
        <w:rPr>
          <w:rFonts w:ascii="Garamond" w:hAnsi="Garamond"/>
        </w:rPr>
        <w:t>Changes</w:t>
      </w:r>
      <w:proofErr w:type="spellEnd"/>
      <w:r w:rsidRPr="00697612">
        <w:rPr>
          <w:rFonts w:ascii="Garamond" w:hAnsi="Garamond"/>
        </w:rPr>
        <w:t xml:space="preserve"> in </w:t>
      </w:r>
      <w:proofErr w:type="spellStart"/>
      <w:r w:rsidRPr="00697612">
        <w:rPr>
          <w:rFonts w:ascii="Garamond" w:hAnsi="Garamond"/>
        </w:rPr>
        <w:t>the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focus</w:t>
      </w:r>
      <w:proofErr w:type="spellEnd"/>
      <w:r w:rsidRPr="00697612">
        <w:rPr>
          <w:rFonts w:ascii="Garamond" w:hAnsi="Garamond"/>
        </w:rPr>
        <w:t xml:space="preserve"> of urban life in </w:t>
      </w:r>
      <w:proofErr w:type="spellStart"/>
      <w:r w:rsidRPr="00697612">
        <w:rPr>
          <w:rFonts w:ascii="Garamond" w:hAnsi="Garamond"/>
        </w:rPr>
        <w:t>Angevin-era</w:t>
      </w:r>
      <w:proofErr w:type="spellEnd"/>
      <w:r w:rsidRPr="00697612">
        <w:rPr>
          <w:rFonts w:ascii="Garamond" w:hAnsi="Garamond"/>
        </w:rPr>
        <w:t xml:space="preserve"> Hungary], in: </w:t>
      </w:r>
      <w:proofErr w:type="spellStart"/>
      <w:r w:rsidRPr="00697612">
        <w:rPr>
          <w:rFonts w:ascii="Garamond" w:hAnsi="Garamond"/>
          <w:i/>
        </w:rPr>
        <w:t>Cluj</w:t>
      </w:r>
      <w:proofErr w:type="spellEnd"/>
      <w:r w:rsidRPr="00697612">
        <w:rPr>
          <w:rFonts w:ascii="Garamond" w:hAnsi="Garamond"/>
          <w:i/>
        </w:rPr>
        <w:t xml:space="preserve"> – Kolozsvár – </w:t>
      </w:r>
      <w:proofErr w:type="spellStart"/>
      <w:r w:rsidRPr="00697612">
        <w:rPr>
          <w:rFonts w:ascii="Garamond" w:hAnsi="Garamond"/>
          <w:i/>
        </w:rPr>
        <w:t>Klausenburg</w:t>
      </w:r>
      <w:proofErr w:type="spellEnd"/>
      <w:r w:rsidRPr="00697612">
        <w:rPr>
          <w:rFonts w:ascii="Garamond" w:hAnsi="Garamond"/>
          <w:i/>
        </w:rPr>
        <w:t xml:space="preserve"> 700. Várostörténeti tanulmányok.</w:t>
      </w:r>
      <w:r w:rsidRPr="00697612">
        <w:rPr>
          <w:rFonts w:ascii="Garamond" w:hAnsi="Garamond"/>
        </w:rPr>
        <w:t xml:space="preserve"> Főszerk. </w:t>
      </w:r>
      <w:proofErr w:type="spellStart"/>
      <w:r w:rsidRPr="00697612">
        <w:rPr>
          <w:rFonts w:ascii="Garamond" w:hAnsi="Garamond"/>
        </w:rPr>
        <w:t>Lupescuné</w:t>
      </w:r>
      <w:proofErr w:type="spellEnd"/>
      <w:r w:rsidRPr="00697612">
        <w:rPr>
          <w:rFonts w:ascii="Garamond" w:hAnsi="Garamond"/>
        </w:rPr>
        <w:t xml:space="preserve"> Makó Mária. Kolozsvár, 2018, pp. 31-39.</w:t>
      </w:r>
    </w:p>
    <w:bookmarkEnd w:id="13"/>
    <w:p w14:paraId="4A49E808" w14:textId="77777777" w:rsidR="008B0D58" w:rsidRPr="00441085" w:rsidRDefault="008B0D58" w:rsidP="008B0D58">
      <w:pPr>
        <w:spacing w:after="120"/>
        <w:ind w:left="284" w:hanging="284"/>
        <w:rPr>
          <w:rFonts w:ascii="Garamond" w:hAnsi="Garamond"/>
          <w:lang w:val="en-US"/>
        </w:rPr>
      </w:pPr>
      <w:r w:rsidRPr="00E25554">
        <w:rPr>
          <w:rFonts w:ascii="Garamond" w:hAnsi="Garamond"/>
        </w:rPr>
        <w:t xml:space="preserve">Malmok a városban. Az energiatermelés topográfiája négy magyar városban az iparosodás előtt [Mills and </w:t>
      </w:r>
      <w:proofErr w:type="spellStart"/>
      <w:r w:rsidRPr="00E25554">
        <w:rPr>
          <w:rFonts w:ascii="Garamond" w:hAnsi="Garamond"/>
        </w:rPr>
        <w:t>towns</w:t>
      </w:r>
      <w:proofErr w:type="spellEnd"/>
      <w:r w:rsidRPr="00E25554">
        <w:rPr>
          <w:rFonts w:ascii="Garamond" w:hAnsi="Garamond"/>
        </w:rPr>
        <w:t xml:space="preserve">. </w:t>
      </w:r>
      <w:r w:rsidRPr="00E25554">
        <w:rPr>
          <w:rFonts w:ascii="Garamond" w:hAnsi="Garamond"/>
          <w:lang w:val="en-US"/>
        </w:rPr>
        <w:t xml:space="preserve">The topography of energy production in four Hungarian towns in the pre-industrial period]. In: </w:t>
      </w:r>
      <w:proofErr w:type="spellStart"/>
      <w:r w:rsidRPr="00E25554">
        <w:rPr>
          <w:rFonts w:ascii="Garamond" w:hAnsi="Garamond"/>
          <w:i/>
          <w:lang w:val="en-US"/>
        </w:rPr>
        <w:t>Mesterségek</w:t>
      </w:r>
      <w:proofErr w:type="spellEnd"/>
      <w:r w:rsidRPr="00E25554">
        <w:rPr>
          <w:rFonts w:ascii="Garamond" w:hAnsi="Garamond"/>
          <w:i/>
          <w:lang w:val="en-US"/>
        </w:rPr>
        <w:t xml:space="preserve"> és </w:t>
      </w:r>
      <w:proofErr w:type="spellStart"/>
      <w:r w:rsidRPr="00E25554">
        <w:rPr>
          <w:rFonts w:ascii="Garamond" w:hAnsi="Garamond"/>
          <w:i/>
          <w:lang w:val="en-US"/>
        </w:rPr>
        <w:t>műhelyek</w:t>
      </w:r>
      <w:proofErr w:type="spellEnd"/>
      <w:r w:rsidRPr="00E25554">
        <w:rPr>
          <w:rFonts w:ascii="Garamond" w:hAnsi="Garamond"/>
          <w:i/>
          <w:lang w:val="en-US"/>
        </w:rPr>
        <w:t xml:space="preserve"> a </w:t>
      </w:r>
      <w:proofErr w:type="spellStart"/>
      <w:r w:rsidRPr="00E25554">
        <w:rPr>
          <w:rFonts w:ascii="Garamond" w:hAnsi="Garamond"/>
          <w:i/>
          <w:lang w:val="en-US"/>
        </w:rPr>
        <w:t>középkori</w:t>
      </w:r>
      <w:proofErr w:type="spellEnd"/>
      <w:r w:rsidRPr="00E25554">
        <w:rPr>
          <w:rFonts w:ascii="Garamond" w:hAnsi="Garamond"/>
          <w:i/>
          <w:lang w:val="en-US"/>
        </w:rPr>
        <w:t xml:space="preserve"> és kora </w:t>
      </w:r>
      <w:proofErr w:type="spellStart"/>
      <w:r w:rsidRPr="00E25554">
        <w:rPr>
          <w:rFonts w:ascii="Garamond" w:hAnsi="Garamond"/>
          <w:i/>
          <w:lang w:val="en-US"/>
        </w:rPr>
        <w:t>újkori</w:t>
      </w:r>
      <w:proofErr w:type="spellEnd"/>
      <w:r w:rsidRPr="00E25554">
        <w:rPr>
          <w:rFonts w:ascii="Garamond" w:hAnsi="Garamond"/>
          <w:i/>
          <w:lang w:val="en-US"/>
        </w:rPr>
        <w:t xml:space="preserve"> </w:t>
      </w:r>
      <w:proofErr w:type="spellStart"/>
      <w:r w:rsidRPr="00E25554">
        <w:rPr>
          <w:rFonts w:ascii="Garamond" w:hAnsi="Garamond"/>
          <w:i/>
          <w:lang w:val="en-US"/>
        </w:rPr>
        <w:t>Magyarországon</w:t>
      </w:r>
      <w:proofErr w:type="spellEnd"/>
      <w:r w:rsidRPr="00E25554">
        <w:rPr>
          <w:rFonts w:ascii="Garamond" w:hAnsi="Garamond"/>
          <w:i/>
          <w:lang w:val="en-US"/>
        </w:rPr>
        <w:t xml:space="preserve">. </w:t>
      </w:r>
      <w:proofErr w:type="spellStart"/>
      <w:r w:rsidRPr="00E25554">
        <w:rPr>
          <w:rFonts w:ascii="Garamond" w:hAnsi="Garamond"/>
          <w:i/>
          <w:lang w:val="en-US"/>
        </w:rPr>
        <w:lastRenderedPageBreak/>
        <w:t>Tanulmányok</w:t>
      </w:r>
      <w:proofErr w:type="spellEnd"/>
      <w:r w:rsidRPr="00E25554">
        <w:rPr>
          <w:rFonts w:ascii="Garamond" w:hAnsi="Garamond"/>
          <w:i/>
          <w:lang w:val="en-US"/>
        </w:rPr>
        <w:t xml:space="preserve"> Holl Imre </w:t>
      </w:r>
      <w:proofErr w:type="spellStart"/>
      <w:r w:rsidRPr="00E25554">
        <w:rPr>
          <w:rFonts w:ascii="Garamond" w:hAnsi="Garamond"/>
          <w:i/>
          <w:lang w:val="en-US"/>
        </w:rPr>
        <w:t>emlékére</w:t>
      </w:r>
      <w:proofErr w:type="spellEnd"/>
      <w:r w:rsidRPr="00E25554">
        <w:rPr>
          <w:rFonts w:ascii="Garamond" w:hAnsi="Garamond"/>
          <w:i/>
          <w:lang w:val="en-US"/>
        </w:rPr>
        <w:t xml:space="preserve"> / Crafts and Workshops in Hungary during the Middle Ages and the Early Modern Period. </w:t>
      </w:r>
      <w:r w:rsidRPr="00441085">
        <w:rPr>
          <w:rFonts w:ascii="Garamond" w:hAnsi="Garamond"/>
          <w:i/>
          <w:lang w:val="en-US"/>
        </w:rPr>
        <w:t>Studies in Memory of Imre Holl</w:t>
      </w:r>
      <w:r w:rsidRPr="00441085">
        <w:rPr>
          <w:rFonts w:ascii="Garamond" w:hAnsi="Garamond"/>
          <w:lang w:val="en-US"/>
        </w:rPr>
        <w:t xml:space="preserve">. </w:t>
      </w:r>
      <w:proofErr w:type="spellStart"/>
      <w:r w:rsidRPr="00441085">
        <w:rPr>
          <w:rFonts w:ascii="Garamond" w:hAnsi="Garamond"/>
          <w:lang w:val="en-US"/>
        </w:rPr>
        <w:t>Szerk</w:t>
      </w:r>
      <w:proofErr w:type="spellEnd"/>
      <w:r w:rsidRPr="00441085">
        <w:rPr>
          <w:rFonts w:ascii="Garamond" w:hAnsi="Garamond"/>
          <w:lang w:val="en-US"/>
        </w:rPr>
        <w:t xml:space="preserve">. Benkő Elek, Kovács Gyöngyi, Orosz Krisztina. Budapest: </w:t>
      </w:r>
      <w:proofErr w:type="spellStart"/>
      <w:r w:rsidRPr="00441085">
        <w:rPr>
          <w:rFonts w:ascii="Garamond" w:hAnsi="Garamond"/>
          <w:lang w:val="en-US"/>
        </w:rPr>
        <w:t>Archaeolingua</w:t>
      </w:r>
      <w:proofErr w:type="spellEnd"/>
      <w:r w:rsidRPr="00441085">
        <w:rPr>
          <w:rFonts w:ascii="Garamond" w:hAnsi="Garamond"/>
          <w:lang w:val="en-US"/>
        </w:rPr>
        <w:t>, 2017 [2018], pp. 485–506.</w:t>
      </w:r>
    </w:p>
    <w:bookmarkEnd w:id="14"/>
    <w:p w14:paraId="105745FD" w14:textId="17D66E30" w:rsidR="00C25CE3" w:rsidRPr="00697612" w:rsidRDefault="00C25CE3" w:rsidP="00C25CE3">
      <w:pPr>
        <w:autoSpaceDE w:val="0"/>
        <w:autoSpaceDN w:val="0"/>
        <w:adjustRightInd w:val="0"/>
        <w:spacing w:after="120"/>
        <w:ind w:left="284" w:hanging="284"/>
        <w:rPr>
          <w:rFonts w:ascii="Garamond" w:hAnsi="Garamond" w:cs="TimesNewRomanPSMT"/>
          <w:szCs w:val="24"/>
          <w:lang w:val="en-US" w:eastAsia="en-US"/>
        </w:rPr>
      </w:pPr>
      <w:r w:rsidRPr="00441085">
        <w:rPr>
          <w:rFonts w:ascii="Garamond" w:hAnsi="Garamond" w:cs="TimesNewRomanPSMT"/>
          <w:i/>
          <w:szCs w:val="24"/>
          <w:lang w:val="en-US" w:eastAsia="en-US"/>
        </w:rPr>
        <w:t xml:space="preserve">“Sub nostro </w:t>
      </w:r>
      <w:proofErr w:type="spellStart"/>
      <w:r w:rsidRPr="00441085">
        <w:rPr>
          <w:rFonts w:ascii="Garamond" w:hAnsi="Garamond" w:cs="TimesNewRomanPSMT"/>
          <w:i/>
          <w:szCs w:val="24"/>
          <w:lang w:val="en-US" w:eastAsia="en-US"/>
        </w:rPr>
        <w:t>vexillo</w:t>
      </w:r>
      <w:proofErr w:type="spellEnd"/>
      <w:r w:rsidRPr="00441085">
        <w:rPr>
          <w:rFonts w:ascii="Garamond" w:hAnsi="Garamond" w:cs="TimesNewRomanPSMT"/>
          <w:i/>
          <w:szCs w:val="24"/>
          <w:lang w:val="en-US" w:eastAsia="en-US"/>
        </w:rPr>
        <w:t xml:space="preserve"> </w:t>
      </w:r>
      <w:proofErr w:type="spellStart"/>
      <w:r w:rsidRPr="00441085">
        <w:rPr>
          <w:rFonts w:ascii="Garamond" w:hAnsi="Garamond" w:cs="TimesNewRomanPSMT"/>
          <w:i/>
          <w:szCs w:val="24"/>
          <w:lang w:val="en-US" w:eastAsia="en-US"/>
        </w:rPr>
        <w:t>regali</w:t>
      </w:r>
      <w:proofErr w:type="spellEnd"/>
      <w:r w:rsidR="000A5931" w:rsidRPr="00441085">
        <w:rPr>
          <w:rFonts w:ascii="Garamond" w:hAnsi="Garamond" w:cs="TimesNewRomanPSMT"/>
          <w:szCs w:val="24"/>
          <w:lang w:val="en-US" w:eastAsia="en-US"/>
        </w:rPr>
        <w:t xml:space="preserve">. </w:t>
      </w:r>
      <w:proofErr w:type="spellStart"/>
      <w:r w:rsidRPr="00441085">
        <w:rPr>
          <w:rFonts w:ascii="Garamond" w:hAnsi="Garamond" w:cs="TimesNewRomanPSMT"/>
          <w:szCs w:val="24"/>
          <w:lang w:val="en-US" w:eastAsia="en-US"/>
        </w:rPr>
        <w:t>Katonaállítási</w:t>
      </w:r>
      <w:proofErr w:type="spellEnd"/>
      <w:r w:rsidRPr="00441085">
        <w:rPr>
          <w:rFonts w:ascii="Garamond" w:hAnsi="Garamond" w:cs="TimesNewRomanPSMT"/>
          <w:szCs w:val="24"/>
          <w:lang w:val="en-US" w:eastAsia="en-US"/>
        </w:rPr>
        <w:t xml:space="preserve"> </w:t>
      </w:r>
      <w:proofErr w:type="spellStart"/>
      <w:r w:rsidRPr="00441085">
        <w:rPr>
          <w:rFonts w:ascii="Garamond" w:hAnsi="Garamond" w:cs="TimesNewRomanPSMT"/>
          <w:szCs w:val="24"/>
          <w:lang w:val="en-US" w:eastAsia="en-US"/>
        </w:rPr>
        <w:t>kötelezettség</w:t>
      </w:r>
      <w:proofErr w:type="spellEnd"/>
      <w:r w:rsidRPr="00441085">
        <w:rPr>
          <w:rFonts w:ascii="Garamond" w:hAnsi="Garamond" w:cs="TimesNewRomanPSMT"/>
          <w:szCs w:val="24"/>
          <w:lang w:val="en-US" w:eastAsia="en-US"/>
        </w:rPr>
        <w:t xml:space="preserve"> a </w:t>
      </w:r>
      <w:proofErr w:type="spellStart"/>
      <w:r w:rsidRPr="00441085">
        <w:rPr>
          <w:rFonts w:ascii="Garamond" w:hAnsi="Garamond" w:cs="TimesNewRomanPSMT"/>
          <w:szCs w:val="24"/>
          <w:lang w:val="en-US" w:eastAsia="en-US"/>
        </w:rPr>
        <w:t>középkori</w:t>
      </w:r>
      <w:proofErr w:type="spellEnd"/>
      <w:r w:rsidRPr="00441085">
        <w:rPr>
          <w:rFonts w:ascii="Garamond" w:hAnsi="Garamond" w:cs="TimesNewRomanPSMT"/>
          <w:szCs w:val="24"/>
          <w:lang w:val="en-US" w:eastAsia="en-US"/>
        </w:rPr>
        <w:t xml:space="preserve"> </w:t>
      </w:r>
      <w:proofErr w:type="spellStart"/>
      <w:r w:rsidRPr="00441085">
        <w:rPr>
          <w:rFonts w:ascii="Garamond" w:hAnsi="Garamond" w:cs="TimesNewRomanPSMT"/>
          <w:szCs w:val="24"/>
          <w:lang w:val="en-US" w:eastAsia="en-US"/>
        </w:rPr>
        <w:t>magyar</w:t>
      </w:r>
      <w:proofErr w:type="spellEnd"/>
      <w:r w:rsidRPr="00441085">
        <w:rPr>
          <w:rFonts w:ascii="Garamond" w:hAnsi="Garamond" w:cs="TimesNewRomanPSMT"/>
          <w:szCs w:val="24"/>
          <w:lang w:val="en-US" w:eastAsia="en-US"/>
        </w:rPr>
        <w:t xml:space="preserve"> </w:t>
      </w:r>
      <w:proofErr w:type="spellStart"/>
      <w:r w:rsidRPr="00441085">
        <w:rPr>
          <w:rFonts w:ascii="Garamond" w:hAnsi="Garamond" w:cs="TimesNewRomanPSMT"/>
          <w:szCs w:val="24"/>
          <w:lang w:val="en-US" w:eastAsia="en-US"/>
        </w:rPr>
        <w:t>városi</w:t>
      </w:r>
      <w:proofErr w:type="spellEnd"/>
      <w:r w:rsidRPr="00441085">
        <w:rPr>
          <w:rFonts w:ascii="Garamond" w:hAnsi="Garamond" w:cs="TimesNewRomanPSMT"/>
          <w:szCs w:val="24"/>
          <w:lang w:val="en-US" w:eastAsia="en-US"/>
        </w:rPr>
        <w:t xml:space="preserve"> és </w:t>
      </w:r>
      <w:proofErr w:type="spellStart"/>
      <w:r w:rsidRPr="00441085">
        <w:rPr>
          <w:rFonts w:ascii="Garamond" w:hAnsi="Garamond" w:cs="TimesNewRomanPSMT"/>
          <w:i/>
          <w:iCs/>
          <w:szCs w:val="24"/>
          <w:lang w:val="en-US" w:eastAsia="en-US"/>
        </w:rPr>
        <w:t>hospes</w:t>
      </w:r>
      <w:r w:rsidRPr="00441085">
        <w:rPr>
          <w:rFonts w:ascii="Garamond" w:hAnsi="Garamond" w:cs="TimesNewRomanPSMT"/>
          <w:szCs w:val="24"/>
          <w:lang w:val="en-US" w:eastAsia="en-US"/>
        </w:rPr>
        <w:t>-kiváltságlevelekben</w:t>
      </w:r>
      <w:proofErr w:type="spellEnd"/>
      <w:r w:rsidRPr="00441085">
        <w:rPr>
          <w:rFonts w:ascii="Garamond" w:hAnsi="Garamond" w:cs="TimesNewRomanPSMT"/>
          <w:szCs w:val="24"/>
          <w:lang w:val="en-US" w:eastAsia="en-US"/>
        </w:rPr>
        <w:t>” [</w:t>
      </w:r>
      <w:r w:rsidRPr="00441085">
        <w:rPr>
          <w:rFonts w:ascii="Garamond" w:hAnsi="Garamond" w:cs="TimesNewRomanPSMT"/>
          <w:i/>
          <w:szCs w:val="24"/>
          <w:lang w:val="en-US" w:eastAsia="en-US"/>
        </w:rPr>
        <w:t xml:space="preserve">Sub nostro </w:t>
      </w:r>
      <w:proofErr w:type="spellStart"/>
      <w:r w:rsidRPr="00441085">
        <w:rPr>
          <w:rFonts w:ascii="Garamond" w:hAnsi="Garamond" w:cs="TimesNewRomanPSMT"/>
          <w:i/>
          <w:szCs w:val="24"/>
          <w:lang w:val="en-US" w:eastAsia="en-US"/>
        </w:rPr>
        <w:t>vexillo</w:t>
      </w:r>
      <w:proofErr w:type="spellEnd"/>
      <w:r w:rsidRPr="00441085">
        <w:rPr>
          <w:rFonts w:ascii="Garamond" w:hAnsi="Garamond" w:cs="TimesNewRomanPSMT"/>
          <w:i/>
          <w:szCs w:val="24"/>
          <w:lang w:val="en-US" w:eastAsia="en-US"/>
        </w:rPr>
        <w:t xml:space="preserve"> </w:t>
      </w:r>
      <w:proofErr w:type="spellStart"/>
      <w:r w:rsidRPr="00441085">
        <w:rPr>
          <w:rFonts w:ascii="Garamond" w:hAnsi="Garamond" w:cs="TimesNewRomanPSMT"/>
          <w:i/>
          <w:szCs w:val="24"/>
          <w:lang w:val="en-US" w:eastAsia="en-US"/>
        </w:rPr>
        <w:t>regali</w:t>
      </w:r>
      <w:proofErr w:type="spellEnd"/>
      <w:r w:rsidRPr="00441085">
        <w:rPr>
          <w:rFonts w:ascii="Garamond" w:hAnsi="Garamond" w:cs="TimesNewRomanPSMT"/>
          <w:szCs w:val="24"/>
          <w:lang w:val="en-US" w:eastAsia="en-US"/>
        </w:rPr>
        <w:t xml:space="preserve">. </w:t>
      </w:r>
      <w:r w:rsidRPr="00697612">
        <w:rPr>
          <w:rFonts w:ascii="Garamond" w:hAnsi="Garamond" w:cs="TimesNewRomanPSMT"/>
          <w:szCs w:val="24"/>
          <w:lang w:val="en-US" w:eastAsia="en-US"/>
        </w:rPr>
        <w:t>M</w:t>
      </w:r>
      <w:r w:rsidR="00BC7DA9" w:rsidRPr="00697612">
        <w:rPr>
          <w:rFonts w:ascii="Garamond" w:hAnsi="Garamond" w:cs="TimesNewRomanPSMT"/>
          <w:szCs w:val="24"/>
          <w:lang w:val="en-US" w:eastAsia="en-US"/>
        </w:rPr>
        <w:t>ilitary duties in cha</w:t>
      </w:r>
      <w:r w:rsidR="00805344">
        <w:rPr>
          <w:rFonts w:ascii="Garamond" w:hAnsi="Garamond" w:cs="TimesNewRomanPSMT"/>
          <w:szCs w:val="24"/>
          <w:lang w:val="en-US" w:eastAsia="en-US"/>
        </w:rPr>
        <w:t>r</w:t>
      </w:r>
      <w:r w:rsidR="00BC7DA9" w:rsidRPr="00697612">
        <w:rPr>
          <w:rFonts w:ascii="Garamond" w:hAnsi="Garamond" w:cs="TimesNewRomanPSMT"/>
          <w:szCs w:val="24"/>
          <w:lang w:val="en-US" w:eastAsia="en-US"/>
        </w:rPr>
        <w:t>ters issued</w:t>
      </w:r>
      <w:r w:rsidRPr="00697612">
        <w:rPr>
          <w:rFonts w:ascii="Garamond" w:hAnsi="Garamond" w:cs="TimesNewRomanPSMT"/>
          <w:szCs w:val="24"/>
          <w:lang w:val="en-US" w:eastAsia="en-US"/>
        </w:rPr>
        <w:t xml:space="preserve"> to towns and </w:t>
      </w:r>
      <w:proofErr w:type="spellStart"/>
      <w:r w:rsidRPr="00697612">
        <w:rPr>
          <w:rFonts w:ascii="Garamond" w:hAnsi="Garamond" w:cs="TimesNewRomanPSMT"/>
          <w:i/>
          <w:szCs w:val="24"/>
          <w:lang w:val="en-US" w:eastAsia="en-US"/>
        </w:rPr>
        <w:t>hospites</w:t>
      </w:r>
      <w:proofErr w:type="spellEnd"/>
      <w:r w:rsidRPr="00697612">
        <w:rPr>
          <w:rFonts w:ascii="Garamond" w:hAnsi="Garamond" w:cs="TimesNewRomanPSMT"/>
          <w:szCs w:val="24"/>
          <w:lang w:val="en-US" w:eastAsia="en-US"/>
        </w:rPr>
        <w:t xml:space="preserve"> in medieval Hungary], in: </w:t>
      </w:r>
      <w:r w:rsidRPr="00697612">
        <w:rPr>
          <w:rFonts w:ascii="Garamond" w:hAnsi="Garamond" w:cs="TimesNewRomanPSMT"/>
          <w:i/>
          <w:szCs w:val="24"/>
          <w:lang w:val="en-US" w:eastAsia="en-US"/>
        </w:rPr>
        <w:t xml:space="preserve">Hadi és </w:t>
      </w:r>
      <w:proofErr w:type="spellStart"/>
      <w:r w:rsidRPr="00697612">
        <w:rPr>
          <w:rFonts w:ascii="Garamond" w:hAnsi="Garamond" w:cs="TimesNewRomanPSMT"/>
          <w:i/>
          <w:szCs w:val="24"/>
          <w:lang w:val="en-US" w:eastAsia="en-US"/>
        </w:rPr>
        <w:t>más</w:t>
      </w:r>
      <w:proofErr w:type="spellEnd"/>
      <w:r w:rsidRPr="00697612">
        <w:rPr>
          <w:rFonts w:ascii="Garamond" w:hAnsi="Garamond" w:cs="TimesNewRomanPSMT"/>
          <w:i/>
          <w:szCs w:val="24"/>
          <w:lang w:val="en-US" w:eastAsia="en-US"/>
        </w:rPr>
        <w:t xml:space="preserve"> </w:t>
      </w:r>
      <w:proofErr w:type="spellStart"/>
      <w:r w:rsidRPr="00697612">
        <w:rPr>
          <w:rFonts w:ascii="Garamond" w:hAnsi="Garamond" w:cs="TimesNewRomanPSMT"/>
          <w:i/>
          <w:szCs w:val="24"/>
          <w:lang w:val="en-US" w:eastAsia="en-US"/>
        </w:rPr>
        <w:t>nevezetes</w:t>
      </w:r>
      <w:proofErr w:type="spellEnd"/>
      <w:r w:rsidRPr="00697612">
        <w:rPr>
          <w:rFonts w:ascii="Garamond" w:hAnsi="Garamond" w:cs="TimesNewRomanPSMT"/>
          <w:i/>
          <w:szCs w:val="24"/>
          <w:lang w:val="en-US" w:eastAsia="en-US"/>
        </w:rPr>
        <w:t xml:space="preserve"> </w:t>
      </w:r>
      <w:proofErr w:type="spellStart"/>
      <w:r w:rsidRPr="00697612">
        <w:rPr>
          <w:rFonts w:ascii="Garamond" w:hAnsi="Garamond" w:cs="TimesNewRomanPSMT"/>
          <w:i/>
          <w:szCs w:val="24"/>
          <w:lang w:val="en-US" w:eastAsia="en-US"/>
        </w:rPr>
        <w:t>történetek</w:t>
      </w:r>
      <w:proofErr w:type="spellEnd"/>
      <w:r w:rsidRPr="00697612">
        <w:rPr>
          <w:rFonts w:ascii="Garamond" w:hAnsi="Garamond" w:cs="TimesNewRomanPSMT"/>
          <w:i/>
          <w:szCs w:val="24"/>
          <w:lang w:val="en-US" w:eastAsia="en-US"/>
        </w:rPr>
        <w:t xml:space="preserve">. </w:t>
      </w:r>
      <w:proofErr w:type="spellStart"/>
      <w:r w:rsidRPr="00697612">
        <w:rPr>
          <w:rFonts w:ascii="Garamond" w:hAnsi="Garamond" w:cs="TimesNewRomanPSMT"/>
          <w:i/>
          <w:szCs w:val="24"/>
          <w:lang w:val="en-US" w:eastAsia="en-US"/>
        </w:rPr>
        <w:t>Tanulmányok</w:t>
      </w:r>
      <w:proofErr w:type="spellEnd"/>
      <w:r w:rsidRPr="00697612">
        <w:rPr>
          <w:rFonts w:ascii="Garamond" w:hAnsi="Garamond" w:cs="TimesNewRomanPSMT"/>
          <w:i/>
          <w:szCs w:val="24"/>
          <w:lang w:val="en-US" w:eastAsia="en-US"/>
        </w:rPr>
        <w:t xml:space="preserve"> Veszprémy László </w:t>
      </w:r>
      <w:proofErr w:type="spellStart"/>
      <w:r w:rsidRPr="00697612">
        <w:rPr>
          <w:rFonts w:ascii="Garamond" w:hAnsi="Garamond" w:cs="TimesNewRomanPSMT"/>
          <w:i/>
          <w:szCs w:val="24"/>
          <w:lang w:val="en-US" w:eastAsia="en-US"/>
        </w:rPr>
        <w:t>tiszteletére</w:t>
      </w:r>
      <w:proofErr w:type="spellEnd"/>
      <w:r w:rsidRPr="00697612">
        <w:rPr>
          <w:rFonts w:ascii="Garamond" w:hAnsi="Garamond" w:cs="TimesNewRomanPSMT"/>
          <w:szCs w:val="24"/>
          <w:lang w:val="en-US" w:eastAsia="en-US"/>
        </w:rPr>
        <w:t xml:space="preserve"> [Military and other famous stories. Studies in honor of László Veszprémy], </w:t>
      </w:r>
      <w:proofErr w:type="spellStart"/>
      <w:r w:rsidRPr="00697612">
        <w:rPr>
          <w:rFonts w:ascii="Garamond" w:hAnsi="Garamond" w:cs="TimesNewRomanPSMT"/>
          <w:szCs w:val="24"/>
          <w:lang w:val="en-US" w:eastAsia="en-US"/>
        </w:rPr>
        <w:t>szerk</w:t>
      </w:r>
      <w:proofErr w:type="spellEnd"/>
      <w:r w:rsidRPr="00697612">
        <w:rPr>
          <w:rFonts w:ascii="Garamond" w:hAnsi="Garamond" w:cs="TimesNewRomanPSMT"/>
          <w:szCs w:val="24"/>
          <w:lang w:val="en-US" w:eastAsia="en-US"/>
        </w:rPr>
        <w:t xml:space="preserve">. Kincses Katalin Mária. Budapest: HM </w:t>
      </w:r>
      <w:proofErr w:type="spellStart"/>
      <w:r w:rsidRPr="00697612">
        <w:rPr>
          <w:rFonts w:ascii="Garamond" w:hAnsi="Garamond" w:cs="TimesNewRomanPSMT"/>
          <w:szCs w:val="24"/>
          <w:lang w:val="en-US" w:eastAsia="en-US"/>
        </w:rPr>
        <w:t>Hadtörténeti</w:t>
      </w:r>
      <w:proofErr w:type="spellEnd"/>
      <w:r w:rsidRPr="00697612">
        <w:rPr>
          <w:rFonts w:ascii="Garamond" w:hAnsi="Garamond" w:cs="TimesNewRomanPSMT"/>
          <w:szCs w:val="24"/>
          <w:lang w:val="en-US" w:eastAsia="en-US"/>
        </w:rPr>
        <w:t xml:space="preserve"> Intézet és Múzeum, 2018, </w:t>
      </w:r>
      <w:r w:rsidR="00BC7DA9" w:rsidRPr="00697612">
        <w:rPr>
          <w:rFonts w:ascii="Garamond" w:hAnsi="Garamond" w:cs="TimesNewRomanPSMT"/>
          <w:szCs w:val="24"/>
          <w:lang w:val="en-US" w:eastAsia="en-US"/>
        </w:rPr>
        <w:t xml:space="preserve">pp. </w:t>
      </w:r>
      <w:r w:rsidRPr="00697612">
        <w:rPr>
          <w:rFonts w:ascii="Garamond" w:hAnsi="Garamond" w:cs="TimesNewRomanPSMT"/>
          <w:szCs w:val="24"/>
          <w:lang w:val="en-US" w:eastAsia="en-US"/>
        </w:rPr>
        <w:t>542-551.</w:t>
      </w:r>
    </w:p>
    <w:p w14:paraId="7F24AE88" w14:textId="77777777" w:rsidR="007E4EA3" w:rsidRPr="00697612" w:rsidRDefault="007E4EA3" w:rsidP="007E4EA3">
      <w:pPr>
        <w:spacing w:after="120"/>
        <w:ind w:left="284" w:hanging="284"/>
        <w:rPr>
          <w:rFonts w:ascii="Garamond" w:hAnsi="Garamond"/>
        </w:rPr>
      </w:pPr>
      <w:bookmarkStart w:id="15" w:name="_Hlk517670879"/>
      <w:bookmarkEnd w:id="6"/>
      <w:proofErr w:type="spellStart"/>
      <w:r w:rsidRPr="00697612">
        <w:rPr>
          <w:rFonts w:ascii="Garamond" w:hAnsi="Garamond"/>
        </w:rPr>
        <w:t>Urszula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Sowina</w:t>
      </w:r>
      <w:proofErr w:type="spellEnd"/>
      <w:r w:rsidRPr="00697612">
        <w:rPr>
          <w:rFonts w:ascii="Garamond" w:hAnsi="Garamond"/>
        </w:rPr>
        <w:t xml:space="preserve">: </w:t>
      </w:r>
      <w:proofErr w:type="spellStart"/>
      <w:r w:rsidRPr="00697612">
        <w:rPr>
          <w:rFonts w:ascii="Garamond" w:hAnsi="Garamond"/>
        </w:rPr>
        <w:t>Water</w:t>
      </w:r>
      <w:proofErr w:type="spellEnd"/>
      <w:r w:rsidRPr="00697612">
        <w:rPr>
          <w:rFonts w:ascii="Garamond" w:hAnsi="Garamond"/>
        </w:rPr>
        <w:t xml:space="preserve">, </w:t>
      </w:r>
      <w:proofErr w:type="spellStart"/>
      <w:r w:rsidRPr="00697612">
        <w:rPr>
          <w:rFonts w:ascii="Garamond" w:hAnsi="Garamond"/>
        </w:rPr>
        <w:t>Towns</w:t>
      </w:r>
      <w:proofErr w:type="spellEnd"/>
      <w:r w:rsidRPr="00697612">
        <w:rPr>
          <w:rFonts w:ascii="Garamond" w:hAnsi="Garamond"/>
        </w:rPr>
        <w:t xml:space="preserve"> and </w:t>
      </w:r>
      <w:proofErr w:type="spellStart"/>
      <w:r w:rsidRPr="00697612">
        <w:rPr>
          <w:rFonts w:ascii="Garamond" w:hAnsi="Garamond"/>
        </w:rPr>
        <w:t>People</w:t>
      </w:r>
      <w:proofErr w:type="spellEnd"/>
      <w:r w:rsidRPr="00697612">
        <w:rPr>
          <w:rFonts w:ascii="Garamond" w:hAnsi="Garamond"/>
        </w:rPr>
        <w:t xml:space="preserve">. </w:t>
      </w:r>
      <w:proofErr w:type="spellStart"/>
      <w:r w:rsidRPr="00697612">
        <w:rPr>
          <w:rFonts w:ascii="Garamond" w:hAnsi="Garamond"/>
        </w:rPr>
        <w:t>Polish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Lands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against</w:t>
      </w:r>
      <w:proofErr w:type="spellEnd"/>
      <w:r w:rsidRPr="00697612">
        <w:rPr>
          <w:rFonts w:ascii="Garamond" w:hAnsi="Garamond"/>
        </w:rPr>
        <w:t xml:space="preserve"> a European </w:t>
      </w:r>
      <w:proofErr w:type="spellStart"/>
      <w:r w:rsidRPr="00697612">
        <w:rPr>
          <w:rFonts w:ascii="Garamond" w:hAnsi="Garamond"/>
        </w:rPr>
        <w:t>Background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until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the</w:t>
      </w:r>
      <w:proofErr w:type="spellEnd"/>
      <w:r w:rsidRPr="00697612">
        <w:rPr>
          <w:rFonts w:ascii="Garamond" w:hAnsi="Garamond"/>
        </w:rPr>
        <w:t xml:space="preserve"> Mid-16th </w:t>
      </w:r>
      <w:proofErr w:type="spellStart"/>
      <w:r w:rsidRPr="00697612">
        <w:rPr>
          <w:rFonts w:ascii="Garamond" w:hAnsi="Garamond"/>
        </w:rPr>
        <w:t>Century</w:t>
      </w:r>
      <w:proofErr w:type="spellEnd"/>
      <w:r w:rsidRPr="00697612">
        <w:rPr>
          <w:rFonts w:ascii="Garamond" w:hAnsi="Garamond"/>
        </w:rPr>
        <w:t xml:space="preserve">, Frankfurt am Main 2016, 530 pp., 71 </w:t>
      </w:r>
      <w:proofErr w:type="spellStart"/>
      <w:r w:rsidRPr="00697612">
        <w:rPr>
          <w:rFonts w:ascii="Garamond" w:hAnsi="Garamond"/>
        </w:rPr>
        <w:t>figs</w:t>
      </w:r>
      <w:proofErr w:type="spellEnd"/>
      <w:r w:rsidRPr="00697612">
        <w:rPr>
          <w:rFonts w:ascii="Garamond" w:hAnsi="Garamond"/>
        </w:rPr>
        <w:t xml:space="preserve"> [Review </w:t>
      </w:r>
      <w:proofErr w:type="spellStart"/>
      <w:r w:rsidRPr="00697612">
        <w:rPr>
          <w:rFonts w:ascii="Garamond" w:hAnsi="Garamond"/>
        </w:rPr>
        <w:t>Essay</w:t>
      </w:r>
      <w:proofErr w:type="spellEnd"/>
      <w:r w:rsidRPr="00697612">
        <w:rPr>
          <w:rFonts w:ascii="Garamond" w:hAnsi="Garamond"/>
        </w:rPr>
        <w:t xml:space="preserve">], in: </w:t>
      </w:r>
      <w:r w:rsidRPr="00697612">
        <w:rPr>
          <w:rFonts w:ascii="Garamond" w:hAnsi="Garamond"/>
          <w:i/>
        </w:rPr>
        <w:t>Studia Geohistorica</w:t>
      </w:r>
      <w:r w:rsidRPr="00697612">
        <w:rPr>
          <w:rFonts w:ascii="Garamond" w:hAnsi="Garamond"/>
        </w:rPr>
        <w:t xml:space="preserve"> [</w:t>
      </w:r>
      <w:proofErr w:type="spellStart"/>
      <w:r w:rsidRPr="00697612">
        <w:rPr>
          <w:rFonts w:ascii="Garamond" w:hAnsi="Garamond"/>
        </w:rPr>
        <w:t>Warsaw</w:t>
      </w:r>
      <w:proofErr w:type="spellEnd"/>
      <w:r w:rsidRPr="00697612">
        <w:rPr>
          <w:rFonts w:ascii="Garamond" w:hAnsi="Garamond"/>
        </w:rPr>
        <w:t xml:space="preserve">], Nr 05. 2017, </w:t>
      </w:r>
      <w:r w:rsidR="00BC7DA9" w:rsidRPr="00697612">
        <w:rPr>
          <w:rFonts w:ascii="Garamond" w:hAnsi="Garamond"/>
        </w:rPr>
        <w:t xml:space="preserve">pp. </w:t>
      </w:r>
      <w:r w:rsidRPr="00697612">
        <w:rPr>
          <w:rFonts w:ascii="Garamond" w:hAnsi="Garamond"/>
        </w:rPr>
        <w:t>266-273.</w:t>
      </w:r>
    </w:p>
    <w:bookmarkEnd w:id="15"/>
    <w:p w14:paraId="3D489D61" w14:textId="77777777" w:rsidR="002C35C2" w:rsidRPr="00697612" w:rsidRDefault="00C229BF" w:rsidP="00C25CE3">
      <w:pPr>
        <w:autoSpaceDE w:val="0"/>
        <w:autoSpaceDN w:val="0"/>
        <w:adjustRightInd w:val="0"/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 w:cs="TimesNewRomanPSMT"/>
          <w:szCs w:val="24"/>
          <w:lang w:val="en-US" w:eastAsia="en-US"/>
        </w:rPr>
        <w:t>“</w:t>
      </w:r>
      <w:r w:rsidR="001C3915" w:rsidRPr="00697612">
        <w:rPr>
          <w:rFonts w:ascii="Garamond" w:hAnsi="Garamond" w:cs="TimesNewRomanPSMT"/>
          <w:szCs w:val="24"/>
          <w:lang w:val="en-US" w:eastAsia="en-US"/>
        </w:rPr>
        <w:t>All the Priests’ Horses and all the Priests’ Hens…: Animals in the Households</w:t>
      </w:r>
      <w:r w:rsidR="004A19EB" w:rsidRPr="00697612">
        <w:rPr>
          <w:rFonts w:ascii="Garamond" w:hAnsi="Garamond" w:cs="TimesNewRomanPSMT"/>
          <w:szCs w:val="24"/>
          <w:lang w:val="en-US" w:eastAsia="en-US"/>
        </w:rPr>
        <w:t xml:space="preserve"> </w:t>
      </w:r>
      <w:r w:rsidR="001C3915" w:rsidRPr="00697612">
        <w:rPr>
          <w:rFonts w:ascii="Garamond" w:hAnsi="Garamond" w:cs="TimesNewRomanPSMT"/>
          <w:szCs w:val="24"/>
          <w:lang w:val="en-US" w:eastAsia="en-US"/>
        </w:rPr>
        <w:t>of Late Medieval Hungarian Urban Clergy</w:t>
      </w:r>
      <w:r w:rsidR="004A19EB" w:rsidRPr="00697612">
        <w:rPr>
          <w:rFonts w:ascii="Garamond" w:hAnsi="Garamond" w:cs="TimesNewRomanPSMT"/>
          <w:szCs w:val="24"/>
          <w:lang w:val="en-US" w:eastAsia="en-US"/>
        </w:rPr>
        <w:t>,”</w:t>
      </w:r>
      <w:r w:rsidRPr="00697612">
        <w:rPr>
          <w:rFonts w:ascii="Garamond" w:hAnsi="Garamond" w:cs="TimesNewRomanPSMT"/>
          <w:szCs w:val="24"/>
          <w:lang w:val="en-US" w:eastAsia="en-US"/>
        </w:rPr>
        <w:t xml:space="preserve"> in: </w:t>
      </w:r>
      <w:proofErr w:type="spellStart"/>
      <w:r w:rsidRPr="00697612">
        <w:rPr>
          <w:rFonts w:ascii="Garamond" w:hAnsi="Garamond" w:cs="TimesNewRomanPSMT"/>
          <w:i/>
          <w:szCs w:val="24"/>
          <w:lang w:val="en-US" w:eastAsia="en-US"/>
        </w:rPr>
        <w:t>Animaltown</w:t>
      </w:r>
      <w:proofErr w:type="spellEnd"/>
      <w:r w:rsidRPr="00697612">
        <w:rPr>
          <w:rFonts w:ascii="Garamond" w:hAnsi="Garamond" w:cs="TimesNewRomanPSMT"/>
          <w:i/>
          <w:szCs w:val="24"/>
          <w:lang w:val="en-US" w:eastAsia="en-US"/>
        </w:rPr>
        <w:t xml:space="preserve">: Beasts in </w:t>
      </w:r>
      <w:r w:rsidR="004A19EB" w:rsidRPr="00697612">
        <w:rPr>
          <w:rFonts w:ascii="Garamond" w:hAnsi="Garamond" w:cs="TimesNewRomanPSMT"/>
          <w:i/>
          <w:szCs w:val="24"/>
          <w:lang w:val="en-US" w:eastAsia="en-US"/>
        </w:rPr>
        <w:t>Medieval Urban Space</w:t>
      </w:r>
      <w:r w:rsidR="001F50FE" w:rsidRPr="00697612">
        <w:rPr>
          <w:rFonts w:ascii="Garamond" w:hAnsi="Garamond" w:cs="TimesNewRomanPSMT"/>
          <w:szCs w:val="24"/>
          <w:lang w:val="en-US" w:eastAsia="en-US"/>
        </w:rPr>
        <w:t>, ed. Alice M. Choyke and Ger</w:t>
      </w:r>
      <w:r w:rsidR="004A19EB" w:rsidRPr="00697612">
        <w:rPr>
          <w:rFonts w:ascii="Garamond" w:hAnsi="Garamond" w:cs="TimesNewRomanPSMT"/>
          <w:szCs w:val="24"/>
          <w:lang w:val="en-US" w:eastAsia="en-US"/>
        </w:rPr>
        <w:t>h</w:t>
      </w:r>
      <w:r w:rsidR="001F50FE" w:rsidRPr="00697612">
        <w:rPr>
          <w:rFonts w:ascii="Garamond" w:hAnsi="Garamond" w:cs="TimesNewRomanPSMT"/>
          <w:szCs w:val="24"/>
          <w:lang w:val="en-US" w:eastAsia="en-US"/>
        </w:rPr>
        <w:t>a</w:t>
      </w:r>
      <w:r w:rsidR="004A19EB" w:rsidRPr="00697612">
        <w:rPr>
          <w:rFonts w:ascii="Garamond" w:hAnsi="Garamond" w:cs="TimesNewRomanPSMT"/>
          <w:szCs w:val="24"/>
          <w:lang w:val="en-US" w:eastAsia="en-US"/>
        </w:rPr>
        <w:t>rd Jaritz. Oxford: B</w:t>
      </w:r>
      <w:r w:rsidR="005B2EEF" w:rsidRPr="00697612">
        <w:rPr>
          <w:rFonts w:ascii="Garamond" w:hAnsi="Garamond" w:cs="TimesNewRomanPSMT"/>
          <w:szCs w:val="24"/>
          <w:lang w:val="en-US" w:eastAsia="en-US"/>
        </w:rPr>
        <w:t xml:space="preserve">ritish </w:t>
      </w:r>
      <w:r w:rsidR="004A19EB" w:rsidRPr="00697612">
        <w:rPr>
          <w:rFonts w:ascii="Garamond" w:hAnsi="Garamond" w:cs="TimesNewRomanPSMT"/>
          <w:szCs w:val="24"/>
          <w:lang w:val="en-US" w:eastAsia="en-US"/>
        </w:rPr>
        <w:t>A</w:t>
      </w:r>
      <w:r w:rsidR="005B2EEF" w:rsidRPr="00697612">
        <w:rPr>
          <w:rFonts w:ascii="Garamond" w:hAnsi="Garamond" w:cs="TimesNewRomanPSMT"/>
          <w:szCs w:val="24"/>
          <w:lang w:val="en-US" w:eastAsia="en-US"/>
        </w:rPr>
        <w:t xml:space="preserve">rchaeological </w:t>
      </w:r>
      <w:r w:rsidR="004A19EB" w:rsidRPr="00697612">
        <w:rPr>
          <w:rFonts w:ascii="Garamond" w:hAnsi="Garamond" w:cs="TimesNewRomanPSMT"/>
          <w:szCs w:val="24"/>
          <w:lang w:val="en-US" w:eastAsia="en-US"/>
        </w:rPr>
        <w:t>R</w:t>
      </w:r>
      <w:r w:rsidR="005B2EEF" w:rsidRPr="00697612">
        <w:rPr>
          <w:rFonts w:ascii="Garamond" w:hAnsi="Garamond" w:cs="TimesNewRomanPSMT"/>
          <w:szCs w:val="24"/>
          <w:lang w:val="en-US" w:eastAsia="en-US"/>
        </w:rPr>
        <w:t>eports</w:t>
      </w:r>
      <w:r w:rsidR="004A19EB" w:rsidRPr="00697612">
        <w:rPr>
          <w:rFonts w:ascii="Garamond" w:hAnsi="Garamond" w:cs="TimesNewRomanPSMT"/>
          <w:szCs w:val="24"/>
          <w:lang w:val="en-US" w:eastAsia="en-US"/>
        </w:rPr>
        <w:t xml:space="preserve"> Publishing, 2017, </w:t>
      </w:r>
      <w:r w:rsidR="00BC7DA9" w:rsidRPr="00697612">
        <w:rPr>
          <w:rFonts w:ascii="Garamond" w:hAnsi="Garamond" w:cs="TimesNewRomanPSMT"/>
          <w:szCs w:val="24"/>
          <w:lang w:val="en-US" w:eastAsia="en-US"/>
        </w:rPr>
        <w:t xml:space="preserve">pp. </w:t>
      </w:r>
      <w:r w:rsidR="004A19EB" w:rsidRPr="00697612">
        <w:rPr>
          <w:rFonts w:ascii="Garamond" w:hAnsi="Garamond" w:cs="TimesNewRomanPSMT"/>
          <w:szCs w:val="24"/>
          <w:lang w:val="en-US" w:eastAsia="en-US"/>
        </w:rPr>
        <w:t>77-84.</w:t>
      </w:r>
    </w:p>
    <w:p w14:paraId="25CA6363" w14:textId="715101B3" w:rsidR="00D52369" w:rsidRPr="00697612" w:rsidRDefault="00D52369" w:rsidP="002F41DC">
      <w:pPr>
        <w:spacing w:after="120"/>
        <w:ind w:left="284" w:hanging="284"/>
        <w:rPr>
          <w:rFonts w:ascii="Garamond" w:hAnsi="Garamond"/>
          <w:lang w:val="en-US"/>
        </w:rPr>
      </w:pPr>
      <w:proofErr w:type="spellStart"/>
      <w:r w:rsidRPr="00697612">
        <w:rPr>
          <w:rFonts w:ascii="Garamond" w:hAnsi="Garamond"/>
          <w:i/>
          <w:lang w:val="en-US"/>
        </w:rPr>
        <w:t>Nundinae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seu</w:t>
      </w:r>
      <w:proofErr w:type="spellEnd"/>
      <w:r w:rsidRPr="00697612">
        <w:rPr>
          <w:rFonts w:ascii="Garamond" w:hAnsi="Garamond"/>
          <w:i/>
          <w:lang w:val="en-US"/>
        </w:rPr>
        <w:t xml:space="preserve"> forum </w:t>
      </w:r>
      <w:proofErr w:type="spellStart"/>
      <w:r w:rsidRPr="00697612">
        <w:rPr>
          <w:rFonts w:ascii="Garamond" w:hAnsi="Garamond"/>
          <w:i/>
          <w:lang w:val="en-US"/>
        </w:rPr>
        <w:t>annuale</w:t>
      </w:r>
      <w:proofErr w:type="spellEnd"/>
      <w:r w:rsidRPr="00697612">
        <w:rPr>
          <w:rFonts w:ascii="Garamond" w:hAnsi="Garamond"/>
          <w:lang w:val="en-US"/>
        </w:rPr>
        <w:t xml:space="preserve">. </w:t>
      </w:r>
      <w:proofErr w:type="spellStart"/>
      <w:r w:rsidRPr="00697612">
        <w:rPr>
          <w:rFonts w:ascii="Garamond" w:hAnsi="Garamond"/>
          <w:lang w:val="en-US"/>
        </w:rPr>
        <w:t>Sokadalomtartási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engedélyek</w:t>
      </w:r>
      <w:proofErr w:type="spellEnd"/>
      <w:r w:rsidRPr="00697612">
        <w:rPr>
          <w:rFonts w:ascii="Garamond" w:hAnsi="Garamond"/>
          <w:lang w:val="en-US"/>
        </w:rPr>
        <w:t xml:space="preserve"> Nagy Lajos </w:t>
      </w:r>
      <w:proofErr w:type="spellStart"/>
      <w:r w:rsidRPr="00697612">
        <w:rPr>
          <w:rFonts w:ascii="Garamond" w:hAnsi="Garamond"/>
          <w:lang w:val="en-US"/>
        </w:rPr>
        <w:t>várospolitikájában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r w:rsidR="00E01654" w:rsidRPr="00697612">
        <w:rPr>
          <w:rFonts w:ascii="Garamond" w:hAnsi="Garamond"/>
          <w:lang w:val="en-US"/>
        </w:rPr>
        <w:t>[</w:t>
      </w:r>
      <w:proofErr w:type="spellStart"/>
      <w:r w:rsidR="00E01654" w:rsidRPr="00697612">
        <w:rPr>
          <w:rFonts w:ascii="Garamond" w:hAnsi="Garamond"/>
          <w:lang w:val="en-US"/>
        </w:rPr>
        <w:t>Nundinae</w:t>
      </w:r>
      <w:proofErr w:type="spellEnd"/>
      <w:r w:rsidR="00E01654" w:rsidRPr="00697612">
        <w:rPr>
          <w:rFonts w:ascii="Garamond" w:hAnsi="Garamond"/>
          <w:lang w:val="en-US"/>
        </w:rPr>
        <w:t xml:space="preserve"> </w:t>
      </w:r>
      <w:proofErr w:type="spellStart"/>
      <w:r w:rsidR="00E01654" w:rsidRPr="00697612">
        <w:rPr>
          <w:rFonts w:ascii="Garamond" w:hAnsi="Garamond"/>
          <w:lang w:val="en-US"/>
        </w:rPr>
        <w:t>seu</w:t>
      </w:r>
      <w:proofErr w:type="spellEnd"/>
      <w:r w:rsidR="00E01654" w:rsidRPr="00697612">
        <w:rPr>
          <w:rFonts w:ascii="Garamond" w:hAnsi="Garamond"/>
          <w:lang w:val="en-US"/>
        </w:rPr>
        <w:t xml:space="preserve"> forum </w:t>
      </w:r>
      <w:proofErr w:type="spellStart"/>
      <w:r w:rsidR="00E01654" w:rsidRPr="00697612">
        <w:rPr>
          <w:rFonts w:ascii="Garamond" w:hAnsi="Garamond"/>
          <w:lang w:val="en-US"/>
        </w:rPr>
        <w:t>annuale</w:t>
      </w:r>
      <w:proofErr w:type="spellEnd"/>
      <w:r w:rsidR="00E01654" w:rsidRPr="00697612">
        <w:rPr>
          <w:rFonts w:ascii="Garamond" w:hAnsi="Garamond"/>
          <w:lang w:val="en-US"/>
        </w:rPr>
        <w:t xml:space="preserve">. Grants to hold annual fairs in the urban policy </w:t>
      </w:r>
      <w:r w:rsidR="001F50FE" w:rsidRPr="00697612">
        <w:rPr>
          <w:rFonts w:ascii="Garamond" w:hAnsi="Garamond"/>
          <w:lang w:val="en-US"/>
        </w:rPr>
        <w:t xml:space="preserve">of Louis the Great], in: </w:t>
      </w:r>
      <w:proofErr w:type="spellStart"/>
      <w:r w:rsidR="001F50FE" w:rsidRPr="00697612">
        <w:rPr>
          <w:rFonts w:ascii="Garamond" w:hAnsi="Garamond"/>
          <w:i/>
          <w:lang w:val="en-US"/>
        </w:rPr>
        <w:t>Hatalom</w:t>
      </w:r>
      <w:proofErr w:type="spellEnd"/>
      <w:r w:rsidR="00E01654" w:rsidRPr="00697612">
        <w:rPr>
          <w:rFonts w:ascii="Garamond" w:hAnsi="Garamond"/>
          <w:i/>
          <w:lang w:val="en-US"/>
        </w:rPr>
        <w:t xml:space="preserve">, </w:t>
      </w:r>
      <w:proofErr w:type="spellStart"/>
      <w:r w:rsidR="00E01654" w:rsidRPr="00697612">
        <w:rPr>
          <w:rFonts w:ascii="Garamond" w:hAnsi="Garamond"/>
          <w:i/>
          <w:lang w:val="en-US"/>
        </w:rPr>
        <w:t>adó</w:t>
      </w:r>
      <w:proofErr w:type="spellEnd"/>
      <w:r w:rsidR="00E01654" w:rsidRPr="00697612">
        <w:rPr>
          <w:rFonts w:ascii="Garamond" w:hAnsi="Garamond"/>
          <w:i/>
          <w:lang w:val="en-US"/>
        </w:rPr>
        <w:t xml:space="preserve">, jog. </w:t>
      </w:r>
      <w:proofErr w:type="spellStart"/>
      <w:r w:rsidRPr="00697612">
        <w:rPr>
          <w:rFonts w:ascii="Garamond" w:hAnsi="Garamond"/>
          <w:i/>
          <w:lang w:val="en-US"/>
        </w:rPr>
        <w:t>Gazdaságtörténeti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tanulmányok</w:t>
      </w:r>
      <w:proofErr w:type="spellEnd"/>
      <w:r w:rsidRPr="00697612">
        <w:rPr>
          <w:rFonts w:ascii="Garamond" w:hAnsi="Garamond"/>
          <w:i/>
          <w:lang w:val="en-US"/>
        </w:rPr>
        <w:t xml:space="preserve"> a </w:t>
      </w:r>
      <w:proofErr w:type="spellStart"/>
      <w:r w:rsidRPr="00697612">
        <w:rPr>
          <w:rFonts w:ascii="Garamond" w:hAnsi="Garamond"/>
          <w:i/>
          <w:lang w:val="en-US"/>
        </w:rPr>
        <w:t>magyar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középkorról</w:t>
      </w:r>
      <w:proofErr w:type="spellEnd"/>
      <w:r w:rsidR="00B345D3" w:rsidRPr="00697612">
        <w:rPr>
          <w:rFonts w:ascii="Garamond" w:hAnsi="Garamond"/>
          <w:lang w:val="en-US"/>
        </w:rPr>
        <w:t xml:space="preserve"> [Power, tax, law. </w:t>
      </w:r>
      <w:r w:rsidR="00B345D3" w:rsidRPr="00697612">
        <w:rPr>
          <w:rFonts w:ascii="Garamond" w:hAnsi="Garamond"/>
        </w:rPr>
        <w:t xml:space="preserve">Studies </w:t>
      </w:r>
      <w:proofErr w:type="spellStart"/>
      <w:r w:rsidR="00B345D3" w:rsidRPr="00697612">
        <w:rPr>
          <w:rFonts w:ascii="Garamond" w:hAnsi="Garamond"/>
        </w:rPr>
        <w:t>on</w:t>
      </w:r>
      <w:proofErr w:type="spellEnd"/>
      <w:r w:rsidR="00B345D3" w:rsidRPr="00697612">
        <w:rPr>
          <w:rFonts w:ascii="Garamond" w:hAnsi="Garamond"/>
        </w:rPr>
        <w:t xml:space="preserve"> </w:t>
      </w:r>
      <w:proofErr w:type="spellStart"/>
      <w:r w:rsidR="00B345D3" w:rsidRPr="00697612">
        <w:rPr>
          <w:rFonts w:ascii="Garamond" w:hAnsi="Garamond"/>
        </w:rPr>
        <w:t>the</w:t>
      </w:r>
      <w:proofErr w:type="spellEnd"/>
      <w:r w:rsidR="00B345D3" w:rsidRPr="00697612">
        <w:rPr>
          <w:rFonts w:ascii="Garamond" w:hAnsi="Garamond"/>
        </w:rPr>
        <w:t xml:space="preserve"> </w:t>
      </w:r>
      <w:proofErr w:type="spellStart"/>
      <w:r w:rsidR="00B345D3" w:rsidRPr="00697612">
        <w:rPr>
          <w:rFonts w:ascii="Garamond" w:hAnsi="Garamond"/>
        </w:rPr>
        <w:t>economic</w:t>
      </w:r>
      <w:proofErr w:type="spellEnd"/>
      <w:r w:rsidR="00B345D3" w:rsidRPr="00697612">
        <w:rPr>
          <w:rFonts w:ascii="Garamond" w:hAnsi="Garamond"/>
        </w:rPr>
        <w:t xml:space="preserve"> </w:t>
      </w:r>
      <w:proofErr w:type="spellStart"/>
      <w:r w:rsidR="00B345D3" w:rsidRPr="00697612">
        <w:rPr>
          <w:rFonts w:ascii="Garamond" w:hAnsi="Garamond"/>
        </w:rPr>
        <w:t>history</w:t>
      </w:r>
      <w:proofErr w:type="spellEnd"/>
      <w:r w:rsidR="00B345D3" w:rsidRPr="00697612">
        <w:rPr>
          <w:rFonts w:ascii="Garamond" w:hAnsi="Garamond"/>
        </w:rPr>
        <w:t xml:space="preserve"> of </w:t>
      </w:r>
      <w:proofErr w:type="spellStart"/>
      <w:r w:rsidR="00B345D3" w:rsidRPr="00697612">
        <w:rPr>
          <w:rFonts w:ascii="Garamond" w:hAnsi="Garamond"/>
        </w:rPr>
        <w:t>medieval</w:t>
      </w:r>
      <w:proofErr w:type="spellEnd"/>
      <w:r w:rsidR="00B345D3" w:rsidRPr="00697612">
        <w:rPr>
          <w:rFonts w:ascii="Garamond" w:hAnsi="Garamond"/>
        </w:rPr>
        <w:t xml:space="preserve"> Hungary]</w:t>
      </w:r>
      <w:r w:rsidRPr="00697612">
        <w:rPr>
          <w:rFonts w:ascii="Garamond" w:hAnsi="Garamond"/>
          <w:lang w:val="en-US"/>
        </w:rPr>
        <w:t xml:space="preserve">, ed. </w:t>
      </w:r>
      <w:r w:rsidR="00B345D3" w:rsidRPr="00697612">
        <w:rPr>
          <w:rFonts w:ascii="Garamond" w:hAnsi="Garamond"/>
          <w:lang w:val="en-US"/>
        </w:rPr>
        <w:t xml:space="preserve">Boglárka </w:t>
      </w:r>
      <w:r w:rsidRPr="00697612">
        <w:rPr>
          <w:rFonts w:ascii="Garamond" w:hAnsi="Garamond"/>
          <w:lang w:val="en-US"/>
        </w:rPr>
        <w:t xml:space="preserve">Weisz – </w:t>
      </w:r>
      <w:r w:rsidR="00B345D3" w:rsidRPr="00697612">
        <w:rPr>
          <w:rFonts w:ascii="Garamond" w:hAnsi="Garamond"/>
          <w:lang w:val="en-US"/>
        </w:rPr>
        <w:t>István Kádas</w:t>
      </w:r>
      <w:r w:rsidRPr="00697612">
        <w:rPr>
          <w:rFonts w:ascii="Garamond" w:hAnsi="Garamond"/>
          <w:lang w:val="en-US"/>
        </w:rPr>
        <w:t>, Budapest: MTA BTK, 2017,</w:t>
      </w:r>
      <w:r w:rsidR="0024674B" w:rsidRPr="00697612">
        <w:rPr>
          <w:rFonts w:ascii="Garamond" w:hAnsi="Garamond"/>
          <w:lang w:val="en-US"/>
        </w:rPr>
        <w:t xml:space="preserve"> pp. 231-261.</w:t>
      </w:r>
    </w:p>
    <w:p w14:paraId="60539BF0" w14:textId="77777777" w:rsidR="00104ED9" w:rsidRPr="00697612" w:rsidRDefault="00104ED9" w:rsidP="002F41DC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„Civitas </w:t>
      </w:r>
      <w:proofErr w:type="spellStart"/>
      <w:r w:rsidRPr="00697612">
        <w:rPr>
          <w:rFonts w:ascii="Garamond" w:hAnsi="Garamond"/>
          <w:lang w:val="en-US"/>
        </w:rPr>
        <w:t>opulentissima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Varadiensis</w:t>
      </w:r>
      <w:proofErr w:type="spellEnd"/>
      <w:r w:rsidRPr="00697612">
        <w:rPr>
          <w:rFonts w:ascii="Garamond" w:hAnsi="Garamond"/>
          <w:lang w:val="en-US"/>
        </w:rPr>
        <w:t xml:space="preserve">,” in: </w:t>
      </w:r>
      <w:r w:rsidRPr="007458A4">
        <w:rPr>
          <w:rFonts w:ascii="Garamond" w:hAnsi="Garamond"/>
          <w:i/>
          <w:iCs/>
          <w:lang w:val="en-US"/>
        </w:rPr>
        <w:t xml:space="preserve">Oradea </w:t>
      </w:r>
      <w:proofErr w:type="spellStart"/>
      <w:r w:rsidRPr="007458A4">
        <w:rPr>
          <w:rFonts w:ascii="Garamond" w:hAnsi="Garamond"/>
          <w:i/>
          <w:iCs/>
          <w:lang w:val="en-US"/>
        </w:rPr>
        <w:t>şi</w:t>
      </w:r>
      <w:proofErr w:type="spellEnd"/>
      <w:r w:rsidRPr="007458A4">
        <w:rPr>
          <w:rFonts w:ascii="Garamond" w:hAnsi="Garamond"/>
          <w:i/>
          <w:iCs/>
          <w:lang w:val="en-US"/>
        </w:rPr>
        <w:t xml:space="preserve"> </w:t>
      </w:r>
      <w:proofErr w:type="spellStart"/>
      <w:r w:rsidRPr="007458A4">
        <w:rPr>
          <w:rFonts w:ascii="Garamond" w:hAnsi="Garamond"/>
          <w:i/>
          <w:iCs/>
          <w:lang w:val="en-US"/>
        </w:rPr>
        <w:t>Bihorul</w:t>
      </w:r>
      <w:proofErr w:type="spellEnd"/>
      <w:r w:rsidRPr="007458A4">
        <w:rPr>
          <w:rFonts w:ascii="Garamond" w:hAnsi="Garamond"/>
          <w:i/>
          <w:iCs/>
          <w:lang w:val="en-US"/>
        </w:rPr>
        <w:t xml:space="preserve"> </w:t>
      </w:r>
      <w:proofErr w:type="spellStart"/>
      <w:r w:rsidRPr="007458A4">
        <w:rPr>
          <w:rFonts w:ascii="Garamond" w:hAnsi="Garamond"/>
          <w:i/>
          <w:iCs/>
          <w:lang w:val="en-US"/>
        </w:rPr>
        <w:t>în</w:t>
      </w:r>
      <w:proofErr w:type="spellEnd"/>
      <w:r w:rsidRPr="007458A4">
        <w:rPr>
          <w:rFonts w:ascii="Garamond" w:hAnsi="Garamond"/>
          <w:i/>
          <w:iCs/>
          <w:lang w:val="en-US"/>
        </w:rPr>
        <w:t xml:space="preserve"> </w:t>
      </w:r>
      <w:proofErr w:type="spellStart"/>
      <w:r w:rsidRPr="007458A4">
        <w:rPr>
          <w:rFonts w:ascii="Garamond" w:hAnsi="Garamond"/>
          <w:i/>
          <w:iCs/>
          <w:lang w:val="en-US"/>
        </w:rPr>
        <w:t>evul</w:t>
      </w:r>
      <w:proofErr w:type="spellEnd"/>
      <w:r w:rsidRPr="007458A4">
        <w:rPr>
          <w:rFonts w:ascii="Garamond" w:hAnsi="Garamond"/>
          <w:i/>
          <w:iCs/>
          <w:lang w:val="en-US"/>
        </w:rPr>
        <w:t xml:space="preserve"> </w:t>
      </w:r>
      <w:proofErr w:type="spellStart"/>
      <w:r w:rsidRPr="007458A4">
        <w:rPr>
          <w:rFonts w:ascii="Garamond" w:hAnsi="Garamond"/>
          <w:i/>
          <w:iCs/>
          <w:lang w:val="en-US"/>
        </w:rPr>
        <w:t>mediu</w:t>
      </w:r>
      <w:proofErr w:type="spellEnd"/>
      <w:r w:rsidRPr="007458A4">
        <w:rPr>
          <w:rFonts w:ascii="Garamond" w:hAnsi="Garamond"/>
          <w:i/>
          <w:iCs/>
          <w:lang w:val="en-US"/>
        </w:rPr>
        <w:t xml:space="preserve"> </w:t>
      </w:r>
      <w:proofErr w:type="spellStart"/>
      <w:r w:rsidRPr="007458A4">
        <w:rPr>
          <w:rFonts w:ascii="Garamond" w:hAnsi="Garamond"/>
          <w:i/>
          <w:iCs/>
          <w:lang w:val="en-US"/>
        </w:rPr>
        <w:t>timpuriu</w:t>
      </w:r>
      <w:proofErr w:type="spellEnd"/>
      <w:r w:rsidRPr="007458A4">
        <w:rPr>
          <w:rFonts w:ascii="Garamond" w:hAnsi="Garamond"/>
          <w:i/>
          <w:iCs/>
          <w:lang w:val="en-US"/>
        </w:rPr>
        <w:t xml:space="preserve">. </w:t>
      </w:r>
      <w:proofErr w:type="spellStart"/>
      <w:r w:rsidRPr="007458A4">
        <w:rPr>
          <w:rFonts w:ascii="Garamond" w:hAnsi="Garamond"/>
          <w:i/>
          <w:iCs/>
          <w:lang w:val="en-US"/>
        </w:rPr>
        <w:t>Studii</w:t>
      </w:r>
      <w:proofErr w:type="spellEnd"/>
      <w:r w:rsidRPr="007458A4">
        <w:rPr>
          <w:rFonts w:ascii="Garamond" w:hAnsi="Garamond"/>
          <w:i/>
          <w:iCs/>
          <w:lang w:val="en-US"/>
        </w:rPr>
        <w:t xml:space="preserve"> </w:t>
      </w:r>
      <w:proofErr w:type="spellStart"/>
      <w:r w:rsidRPr="007458A4">
        <w:rPr>
          <w:rFonts w:ascii="Garamond" w:hAnsi="Garamond"/>
          <w:i/>
          <w:iCs/>
          <w:lang w:val="en-US"/>
        </w:rPr>
        <w:t>despre</w:t>
      </w:r>
      <w:proofErr w:type="spellEnd"/>
      <w:r w:rsidRPr="007458A4">
        <w:rPr>
          <w:rFonts w:ascii="Garamond" w:hAnsi="Garamond"/>
          <w:i/>
          <w:iCs/>
          <w:lang w:val="en-US"/>
        </w:rPr>
        <w:t xml:space="preserve"> </w:t>
      </w:r>
      <w:proofErr w:type="spellStart"/>
      <w:r w:rsidRPr="007458A4">
        <w:rPr>
          <w:rFonts w:ascii="Garamond" w:hAnsi="Garamond"/>
          <w:i/>
          <w:iCs/>
          <w:lang w:val="en-US"/>
        </w:rPr>
        <w:t>istoria</w:t>
      </w:r>
      <w:proofErr w:type="spellEnd"/>
      <w:r w:rsidRPr="007458A4">
        <w:rPr>
          <w:rFonts w:ascii="Garamond" w:hAnsi="Garamond"/>
          <w:i/>
          <w:iCs/>
          <w:lang w:val="en-US"/>
        </w:rPr>
        <w:t xml:space="preserve"> </w:t>
      </w:r>
      <w:proofErr w:type="spellStart"/>
      <w:r w:rsidRPr="007458A4">
        <w:rPr>
          <w:rFonts w:ascii="Garamond" w:hAnsi="Garamond"/>
          <w:i/>
          <w:iCs/>
          <w:lang w:val="en-US"/>
        </w:rPr>
        <w:t>Ţării</w:t>
      </w:r>
      <w:proofErr w:type="spellEnd"/>
      <w:r w:rsidRPr="007458A4">
        <w:rPr>
          <w:rFonts w:ascii="Garamond" w:hAnsi="Garamond"/>
          <w:i/>
          <w:iCs/>
          <w:lang w:val="en-US"/>
        </w:rPr>
        <w:t xml:space="preserve"> </w:t>
      </w:r>
      <w:proofErr w:type="spellStart"/>
      <w:r w:rsidRPr="007458A4">
        <w:rPr>
          <w:rFonts w:ascii="Garamond" w:hAnsi="Garamond"/>
          <w:i/>
          <w:iCs/>
          <w:lang w:val="en-US"/>
        </w:rPr>
        <w:t>Bihorului</w:t>
      </w:r>
      <w:proofErr w:type="spellEnd"/>
      <w:r w:rsidRPr="007458A4">
        <w:rPr>
          <w:rFonts w:ascii="Garamond" w:hAnsi="Garamond"/>
          <w:i/>
          <w:iCs/>
          <w:lang w:val="en-US"/>
        </w:rPr>
        <w:t xml:space="preserve"> 1</w:t>
      </w:r>
      <w:r w:rsidRPr="00697612">
        <w:rPr>
          <w:rFonts w:ascii="Garamond" w:hAnsi="Garamond"/>
          <w:lang w:val="en-US"/>
        </w:rPr>
        <w:t xml:space="preserve">. Coord. Attila Zsoldos. Oradea: </w:t>
      </w:r>
      <w:proofErr w:type="spellStart"/>
      <w:r w:rsidRPr="00697612">
        <w:rPr>
          <w:rFonts w:ascii="Garamond" w:hAnsi="Garamond"/>
          <w:lang w:val="en-US"/>
        </w:rPr>
        <w:t>Asocia</w:t>
      </w:r>
      <w:r w:rsidRPr="00697612">
        <w:rPr>
          <w:rFonts w:ascii="Cambria" w:hAnsi="Cambria" w:cs="Cambria"/>
          <w:lang w:val="en-US"/>
        </w:rPr>
        <w:t>ț</w:t>
      </w:r>
      <w:r w:rsidRPr="00697612">
        <w:rPr>
          <w:rFonts w:ascii="Garamond" w:hAnsi="Garamond"/>
          <w:lang w:val="en-US"/>
        </w:rPr>
        <w:t>ia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Tanoda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Cambria" w:hAnsi="Cambria" w:cs="Cambria"/>
          <w:lang w:val="en-US"/>
        </w:rPr>
        <w:t>ș</w:t>
      </w:r>
      <w:r w:rsidRPr="00697612">
        <w:rPr>
          <w:rFonts w:ascii="Garamond" w:hAnsi="Garamond"/>
          <w:lang w:val="en-US"/>
        </w:rPr>
        <w:t>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Asocia</w:t>
      </w:r>
      <w:r w:rsidRPr="00697612">
        <w:rPr>
          <w:rFonts w:ascii="Cambria" w:hAnsi="Cambria" w:cs="Cambria"/>
          <w:lang w:val="en-US"/>
        </w:rPr>
        <w:t>ț</w:t>
      </w:r>
      <w:r w:rsidRPr="00697612">
        <w:rPr>
          <w:rFonts w:ascii="Garamond" w:hAnsi="Garamond"/>
          <w:lang w:val="en-US"/>
        </w:rPr>
        <w:t>ia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Culturală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Varadinum</w:t>
      </w:r>
      <w:proofErr w:type="spellEnd"/>
      <w:r w:rsidRPr="00697612">
        <w:rPr>
          <w:rFonts w:ascii="Garamond" w:hAnsi="Garamond"/>
          <w:lang w:val="en-US"/>
        </w:rPr>
        <w:t xml:space="preserve">, 2017, </w:t>
      </w:r>
      <w:r w:rsidR="0024674B" w:rsidRPr="00697612">
        <w:rPr>
          <w:rFonts w:ascii="Garamond" w:hAnsi="Garamond"/>
          <w:lang w:val="en-US"/>
        </w:rPr>
        <w:t xml:space="preserve">pp. </w:t>
      </w:r>
      <w:r w:rsidRPr="00697612">
        <w:rPr>
          <w:rFonts w:ascii="Garamond" w:hAnsi="Garamond"/>
          <w:lang w:val="en-US"/>
        </w:rPr>
        <w:t>125-158.</w:t>
      </w:r>
    </w:p>
    <w:p w14:paraId="02923144" w14:textId="77777777" w:rsidR="005B2EEF" w:rsidRPr="00697612" w:rsidRDefault="005B2EEF" w:rsidP="005B2EEF">
      <w:pPr>
        <w:spacing w:after="120"/>
        <w:ind w:left="284" w:hanging="284"/>
        <w:rPr>
          <w:rFonts w:ascii="Garamond" w:hAnsi="Garamond"/>
        </w:rPr>
      </w:pPr>
      <w:bookmarkStart w:id="16" w:name="_Hlk501309710"/>
      <w:proofErr w:type="spellStart"/>
      <w:r w:rsidRPr="00697612">
        <w:rPr>
          <w:rFonts w:ascii="Garamond" w:hAnsi="Garamond"/>
        </w:rPr>
        <w:t>Town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Foundations</w:t>
      </w:r>
      <w:proofErr w:type="spellEnd"/>
      <w:r w:rsidRPr="00697612">
        <w:rPr>
          <w:rFonts w:ascii="Garamond" w:hAnsi="Garamond"/>
        </w:rPr>
        <w:t xml:space="preserve"> in East Central Europe and </w:t>
      </w:r>
      <w:proofErr w:type="spellStart"/>
      <w:r w:rsidRPr="00697612">
        <w:rPr>
          <w:rFonts w:ascii="Garamond" w:hAnsi="Garamond"/>
        </w:rPr>
        <w:t>the</w:t>
      </w:r>
      <w:proofErr w:type="spellEnd"/>
      <w:r w:rsidRPr="00697612">
        <w:rPr>
          <w:rFonts w:ascii="Garamond" w:hAnsi="Garamond"/>
        </w:rPr>
        <w:t xml:space="preserve"> New World in a </w:t>
      </w:r>
      <w:proofErr w:type="spellStart"/>
      <w:r w:rsidRPr="00697612">
        <w:rPr>
          <w:rFonts w:ascii="Garamond" w:hAnsi="Garamond"/>
        </w:rPr>
        <w:t>Comparative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Perspective</w:t>
      </w:r>
      <w:proofErr w:type="spellEnd"/>
      <w:r w:rsidRPr="00697612">
        <w:rPr>
          <w:rFonts w:ascii="Garamond" w:hAnsi="Garamond"/>
        </w:rPr>
        <w:t xml:space="preserve">, in </w:t>
      </w:r>
      <w:r w:rsidRPr="00697612">
        <w:rPr>
          <w:rFonts w:ascii="Garamond" w:hAnsi="Garamond"/>
          <w:i/>
          <w:iCs/>
        </w:rPr>
        <w:t xml:space="preserve">Medieval East Central Europe in a </w:t>
      </w:r>
      <w:proofErr w:type="spellStart"/>
      <w:r w:rsidRPr="00697612">
        <w:rPr>
          <w:rFonts w:ascii="Garamond" w:hAnsi="Garamond"/>
          <w:i/>
          <w:iCs/>
        </w:rPr>
        <w:t>Comparative</w:t>
      </w:r>
      <w:proofErr w:type="spellEnd"/>
      <w:r w:rsidRPr="00697612">
        <w:rPr>
          <w:rFonts w:ascii="Garamond" w:hAnsi="Garamond"/>
          <w:i/>
          <w:iCs/>
        </w:rPr>
        <w:t xml:space="preserve"> </w:t>
      </w:r>
      <w:proofErr w:type="spellStart"/>
      <w:r w:rsidRPr="00697612">
        <w:rPr>
          <w:rFonts w:ascii="Garamond" w:hAnsi="Garamond"/>
          <w:i/>
          <w:iCs/>
        </w:rPr>
        <w:t>Perspective</w:t>
      </w:r>
      <w:proofErr w:type="spellEnd"/>
      <w:r w:rsidRPr="00697612">
        <w:rPr>
          <w:rFonts w:ascii="Garamond" w:hAnsi="Garamond"/>
          <w:i/>
          <w:iCs/>
        </w:rPr>
        <w:t xml:space="preserve">. </w:t>
      </w:r>
      <w:proofErr w:type="spellStart"/>
      <w:r w:rsidRPr="00697612">
        <w:rPr>
          <w:rFonts w:ascii="Garamond" w:hAnsi="Garamond"/>
          <w:i/>
          <w:iCs/>
        </w:rPr>
        <w:t>From</w:t>
      </w:r>
      <w:proofErr w:type="spellEnd"/>
      <w:r w:rsidRPr="00697612">
        <w:rPr>
          <w:rFonts w:ascii="Garamond" w:hAnsi="Garamond"/>
          <w:i/>
          <w:iCs/>
        </w:rPr>
        <w:t xml:space="preserve"> </w:t>
      </w:r>
      <w:proofErr w:type="spellStart"/>
      <w:r w:rsidRPr="00697612">
        <w:rPr>
          <w:rFonts w:ascii="Garamond" w:hAnsi="Garamond"/>
          <w:i/>
          <w:iCs/>
        </w:rPr>
        <w:t>Frontier</w:t>
      </w:r>
      <w:proofErr w:type="spellEnd"/>
      <w:r w:rsidRPr="00697612">
        <w:rPr>
          <w:rFonts w:ascii="Garamond" w:hAnsi="Garamond"/>
          <w:i/>
          <w:iCs/>
        </w:rPr>
        <w:t xml:space="preserve"> </w:t>
      </w:r>
      <w:proofErr w:type="spellStart"/>
      <w:r w:rsidRPr="00697612">
        <w:rPr>
          <w:rFonts w:ascii="Garamond" w:hAnsi="Garamond"/>
          <w:i/>
          <w:iCs/>
        </w:rPr>
        <w:t>Zones</w:t>
      </w:r>
      <w:proofErr w:type="spellEnd"/>
      <w:r w:rsidRPr="00697612">
        <w:rPr>
          <w:rFonts w:ascii="Garamond" w:hAnsi="Garamond"/>
          <w:i/>
          <w:iCs/>
        </w:rPr>
        <w:t xml:space="preserve"> to </w:t>
      </w:r>
      <w:proofErr w:type="spellStart"/>
      <w:r w:rsidRPr="00697612">
        <w:rPr>
          <w:rFonts w:ascii="Garamond" w:hAnsi="Garamond"/>
          <w:i/>
          <w:iCs/>
        </w:rPr>
        <w:t>Lands</w:t>
      </w:r>
      <w:proofErr w:type="spellEnd"/>
      <w:r w:rsidRPr="00697612">
        <w:rPr>
          <w:rFonts w:ascii="Garamond" w:hAnsi="Garamond"/>
          <w:i/>
          <w:iCs/>
        </w:rPr>
        <w:t xml:space="preserve"> in </w:t>
      </w:r>
      <w:proofErr w:type="spellStart"/>
      <w:r w:rsidRPr="00697612">
        <w:rPr>
          <w:rFonts w:ascii="Garamond" w:hAnsi="Garamond"/>
          <w:i/>
          <w:iCs/>
        </w:rPr>
        <w:t>Focus</w:t>
      </w:r>
      <w:proofErr w:type="spellEnd"/>
      <w:r w:rsidRPr="00697612">
        <w:rPr>
          <w:rFonts w:ascii="Garamond" w:hAnsi="Garamond"/>
        </w:rPr>
        <w:t xml:space="preserve">, </w:t>
      </w:r>
      <w:proofErr w:type="spellStart"/>
      <w:r w:rsidRPr="00697612">
        <w:rPr>
          <w:rFonts w:ascii="Garamond" w:hAnsi="Garamond"/>
        </w:rPr>
        <w:t>ed</w:t>
      </w:r>
      <w:proofErr w:type="spellEnd"/>
      <w:r w:rsidRPr="00697612">
        <w:rPr>
          <w:rFonts w:ascii="Garamond" w:hAnsi="Garamond"/>
        </w:rPr>
        <w:t xml:space="preserve">. Gerhard Jaritz, Katalin Szende. London: </w:t>
      </w:r>
      <w:proofErr w:type="spellStart"/>
      <w:r w:rsidRPr="00697612">
        <w:rPr>
          <w:rFonts w:ascii="Garamond" w:hAnsi="Garamond"/>
        </w:rPr>
        <w:t>Routledge</w:t>
      </w:r>
      <w:proofErr w:type="spellEnd"/>
      <w:r w:rsidRPr="00697612">
        <w:rPr>
          <w:rFonts w:ascii="Garamond" w:hAnsi="Garamond"/>
        </w:rPr>
        <w:t>, 2016, 157-184.</w:t>
      </w:r>
    </w:p>
    <w:p w14:paraId="3D78A078" w14:textId="77777777" w:rsidR="005B2EEF" w:rsidRPr="00697612" w:rsidRDefault="005B2EEF" w:rsidP="005B2EEF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Buda, Pest, </w:t>
      </w:r>
      <w:proofErr w:type="spellStart"/>
      <w:r w:rsidRPr="00697612">
        <w:rPr>
          <w:rFonts w:ascii="Garamond" w:hAnsi="Garamond"/>
          <w:lang w:val="en-US"/>
        </w:rPr>
        <w:t>Óbuda</w:t>
      </w:r>
      <w:proofErr w:type="spellEnd"/>
      <w:r w:rsidRPr="00697612">
        <w:rPr>
          <w:rFonts w:ascii="Garamond" w:hAnsi="Garamond"/>
          <w:lang w:val="en-US"/>
        </w:rPr>
        <w:t xml:space="preserve"> – and Visegrád. In: </w:t>
      </w:r>
      <w:smartTag w:uri="urn:schemas-microsoft-com:office:smarttags" w:element="place">
        <w:r w:rsidRPr="00697612">
          <w:rPr>
            <w:rFonts w:ascii="Garamond" w:hAnsi="Garamond"/>
            <w:i/>
            <w:iCs/>
            <w:lang w:val="en-US"/>
          </w:rPr>
          <w:t>Europe</w:t>
        </w:r>
      </w:smartTag>
      <w:r w:rsidRPr="00697612">
        <w:rPr>
          <w:rFonts w:ascii="Garamond" w:hAnsi="Garamond"/>
          <w:i/>
          <w:iCs/>
          <w:lang w:val="en-US"/>
        </w:rPr>
        <w:t>, 1348-</w:t>
      </w:r>
      <w:smartTag w:uri="urn:schemas-microsoft-com:office:smarttags" w:element="metricconverter">
        <w:smartTagPr>
          <w:attr w:name="ProductID" w:val="1418. A"/>
        </w:smartTagPr>
        <w:r w:rsidRPr="00697612">
          <w:rPr>
            <w:rFonts w:ascii="Garamond" w:hAnsi="Garamond"/>
            <w:i/>
            <w:iCs/>
            <w:lang w:val="en-US"/>
          </w:rPr>
          <w:t>1418. A</w:t>
        </w:r>
      </w:smartTag>
      <w:r w:rsidRPr="00697612">
        <w:rPr>
          <w:rFonts w:ascii="Garamond" w:hAnsi="Garamond"/>
          <w:i/>
          <w:iCs/>
          <w:lang w:val="en-US"/>
        </w:rPr>
        <w:t xml:space="preserve"> Literary History.</w:t>
      </w:r>
      <w:r w:rsidRPr="00697612">
        <w:rPr>
          <w:rFonts w:ascii="Garamond" w:hAnsi="Garamond"/>
          <w:lang w:val="en-US"/>
        </w:rPr>
        <w:t xml:space="preserve"> Ed. David Wallace. Oxford: Oxford University Press, 2016, vol. II. pp. 533-550.</w:t>
      </w:r>
    </w:p>
    <w:p w14:paraId="57B10039" w14:textId="77777777" w:rsidR="005B2EEF" w:rsidRPr="00E25554" w:rsidRDefault="005B2EEF" w:rsidP="005B2EEF">
      <w:pPr>
        <w:spacing w:after="120"/>
        <w:ind w:left="284" w:hanging="284"/>
        <w:rPr>
          <w:rFonts w:ascii="Garamond" w:hAnsi="Garamond"/>
          <w:lang w:val="it-IT"/>
        </w:rPr>
      </w:pPr>
      <w:r w:rsidRPr="00697612">
        <w:rPr>
          <w:rFonts w:ascii="Garamond" w:hAnsi="Garamond"/>
          <w:lang w:val="en-GB"/>
        </w:rPr>
        <w:t xml:space="preserve">Buda and the Urban Development of East Central Europe. </w:t>
      </w:r>
      <w:r w:rsidRPr="00E25554">
        <w:rPr>
          <w:rFonts w:ascii="Garamond" w:hAnsi="Garamond"/>
          <w:lang w:val="it-IT"/>
        </w:rPr>
        <w:t xml:space="preserve">In: </w:t>
      </w:r>
      <w:r w:rsidRPr="00E25554">
        <w:rPr>
          <w:rFonts w:ascii="Garamond" w:hAnsi="Garamond"/>
          <w:i/>
          <w:lang w:val="it-IT"/>
        </w:rPr>
        <w:t xml:space="preserve">Medieval Buda in Context. </w:t>
      </w:r>
      <w:r w:rsidRPr="00E25554">
        <w:rPr>
          <w:rFonts w:ascii="Garamond" w:hAnsi="Garamond"/>
          <w:lang w:val="it-IT"/>
        </w:rPr>
        <w:t>Ed. Balázs Nagy, Martyn Rady, Katalin Szende and András Vadas. Leiden: Brill, 2016, pp. 526-553.</w:t>
      </w:r>
    </w:p>
    <w:p w14:paraId="3C627960" w14:textId="77777777" w:rsidR="00C625F8" w:rsidRPr="00697612" w:rsidRDefault="00C625F8" w:rsidP="002F41DC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Continuity and Change in the Urban Network of Hungary in the early Angevin Period. </w:t>
      </w:r>
      <w:r w:rsidRPr="00E25554">
        <w:rPr>
          <w:rFonts w:ascii="Garamond" w:hAnsi="Garamond"/>
          <w:lang w:val="en-US"/>
        </w:rPr>
        <w:t xml:space="preserve">In: </w:t>
      </w:r>
      <w:proofErr w:type="spellStart"/>
      <w:r w:rsidRPr="00E25554">
        <w:rPr>
          <w:rFonts w:ascii="Garamond" w:hAnsi="Garamond"/>
          <w:i/>
          <w:lang w:val="en-US"/>
        </w:rPr>
        <w:t>Banatica</w:t>
      </w:r>
      <w:proofErr w:type="spellEnd"/>
      <w:r w:rsidRPr="00E25554">
        <w:rPr>
          <w:rFonts w:ascii="Garamond" w:hAnsi="Garamond"/>
          <w:lang w:val="en-US"/>
        </w:rPr>
        <w:t xml:space="preserve"> 26 II </w:t>
      </w:r>
      <w:proofErr w:type="spellStart"/>
      <w:r w:rsidRPr="00E25554">
        <w:rPr>
          <w:rFonts w:ascii="Garamond" w:hAnsi="Garamond"/>
          <w:lang w:val="en-US"/>
        </w:rPr>
        <w:t>Istorie</w:t>
      </w:r>
      <w:proofErr w:type="spellEnd"/>
      <w:r w:rsidRPr="00E25554">
        <w:rPr>
          <w:rFonts w:ascii="Garamond" w:hAnsi="Garamond"/>
          <w:lang w:val="en-US"/>
        </w:rPr>
        <w:t xml:space="preserve">. Cluj-Napoca: </w:t>
      </w:r>
      <w:proofErr w:type="spellStart"/>
      <w:r w:rsidRPr="00E25554">
        <w:rPr>
          <w:rFonts w:ascii="Garamond" w:hAnsi="Garamond"/>
          <w:lang w:val="en-US"/>
        </w:rPr>
        <w:t>Editura</w:t>
      </w:r>
      <w:proofErr w:type="spellEnd"/>
      <w:r w:rsidRPr="00E25554">
        <w:rPr>
          <w:rFonts w:ascii="Garamond" w:hAnsi="Garamond"/>
          <w:lang w:val="en-US"/>
        </w:rPr>
        <w:t xml:space="preserve"> Mega, 2016, 53-76.</w:t>
      </w:r>
    </w:p>
    <w:p w14:paraId="28D73C95" w14:textId="77777777" w:rsidR="002F41DC" w:rsidRPr="00EB3680" w:rsidRDefault="002F41DC" w:rsidP="002F41DC">
      <w:pPr>
        <w:spacing w:after="120"/>
        <w:ind w:left="284" w:hanging="284"/>
        <w:rPr>
          <w:rFonts w:ascii="Garamond" w:hAnsi="Garamond"/>
          <w:i/>
          <w:lang w:val="de-DE"/>
        </w:rPr>
      </w:pPr>
      <w:r w:rsidRPr="00697612">
        <w:rPr>
          <w:rFonts w:ascii="Garamond" w:hAnsi="Garamond"/>
          <w:lang w:val="en-US"/>
        </w:rPr>
        <w:t xml:space="preserve">Traders, ‘Court Jews’, Town Jews: The changing roles of </w:t>
      </w:r>
      <w:proofErr w:type="spellStart"/>
      <w:r w:rsidRPr="00697612">
        <w:rPr>
          <w:rFonts w:ascii="Garamond" w:hAnsi="Garamond"/>
        </w:rPr>
        <w:t>Hungary's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Jewish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population</w:t>
      </w:r>
      <w:proofErr w:type="spellEnd"/>
      <w:r w:rsidRPr="00697612">
        <w:rPr>
          <w:rFonts w:ascii="Garamond" w:hAnsi="Garamond"/>
        </w:rPr>
        <w:t xml:space="preserve"> in </w:t>
      </w:r>
      <w:proofErr w:type="spellStart"/>
      <w:r w:rsidRPr="00697612">
        <w:rPr>
          <w:rFonts w:ascii="Garamond" w:hAnsi="Garamond"/>
        </w:rPr>
        <w:t>the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light</w:t>
      </w:r>
      <w:proofErr w:type="spellEnd"/>
      <w:r w:rsidRPr="00697612">
        <w:rPr>
          <w:rFonts w:ascii="Garamond" w:hAnsi="Garamond"/>
        </w:rPr>
        <w:t xml:space="preserve"> of </w:t>
      </w:r>
      <w:proofErr w:type="spellStart"/>
      <w:r w:rsidRPr="00697612">
        <w:rPr>
          <w:rFonts w:ascii="Garamond" w:hAnsi="Garamond"/>
        </w:rPr>
        <w:t>royal</w:t>
      </w:r>
      <w:proofErr w:type="spellEnd"/>
      <w:r w:rsidRPr="00697612">
        <w:rPr>
          <w:rFonts w:ascii="Garamond" w:hAnsi="Garamond"/>
        </w:rPr>
        <w:t xml:space="preserve"> policy </w:t>
      </w:r>
      <w:proofErr w:type="spellStart"/>
      <w:r w:rsidRPr="00697612">
        <w:rPr>
          <w:rFonts w:ascii="Garamond" w:hAnsi="Garamond"/>
        </w:rPr>
        <w:t>between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the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eleventh</w:t>
      </w:r>
      <w:proofErr w:type="spellEnd"/>
      <w:r w:rsidRPr="00697612">
        <w:rPr>
          <w:rFonts w:ascii="Garamond" w:hAnsi="Garamond"/>
        </w:rPr>
        <w:t xml:space="preserve"> and </w:t>
      </w:r>
      <w:proofErr w:type="spellStart"/>
      <w:r w:rsidRPr="00697612">
        <w:rPr>
          <w:rFonts w:ascii="Garamond" w:hAnsi="Garamond"/>
        </w:rPr>
        <w:t>the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fourteenth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centuries</w:t>
      </w:r>
      <w:proofErr w:type="spellEnd"/>
      <w:r w:rsidRPr="00697612">
        <w:rPr>
          <w:rFonts w:ascii="Garamond" w:hAnsi="Garamond"/>
        </w:rPr>
        <w:t>,</w:t>
      </w:r>
      <w:r w:rsidRPr="00697612">
        <w:rPr>
          <w:rFonts w:ascii="Garamond" w:hAnsi="Garamond"/>
          <w:lang w:val="en-US"/>
        </w:rPr>
        <w:t xml:space="preserve"> in: </w:t>
      </w:r>
      <w:r w:rsidRPr="00697612">
        <w:rPr>
          <w:rFonts w:ascii="Garamond" w:hAnsi="Garamond"/>
          <w:i/>
          <w:iCs/>
          <w:lang w:val="en-US"/>
        </w:rPr>
        <w:t>Intricate Interfaith Networks in the Middle Ages. Quotidian Jewish-Christian Contacts</w:t>
      </w:r>
      <w:r w:rsidRPr="00697612">
        <w:rPr>
          <w:rFonts w:ascii="Garamond" w:hAnsi="Garamond"/>
          <w:lang w:val="en-US"/>
        </w:rPr>
        <w:t xml:space="preserve">, ed. Ephraim Shoham-Steiner. </w:t>
      </w:r>
      <w:r w:rsidRPr="00EB3680">
        <w:rPr>
          <w:rFonts w:ascii="Garamond" w:hAnsi="Garamond"/>
          <w:lang w:val="de-DE"/>
        </w:rPr>
        <w:t xml:space="preserve">Turnhout: </w:t>
      </w:r>
      <w:proofErr w:type="spellStart"/>
      <w:r w:rsidRPr="00EB3680">
        <w:rPr>
          <w:rFonts w:ascii="Garamond" w:hAnsi="Garamond"/>
          <w:lang w:val="de-DE"/>
        </w:rPr>
        <w:t>Brepols</w:t>
      </w:r>
      <w:proofErr w:type="spellEnd"/>
      <w:r w:rsidRPr="00EB3680">
        <w:rPr>
          <w:rFonts w:ascii="Garamond" w:hAnsi="Garamond"/>
          <w:lang w:val="de-DE"/>
        </w:rPr>
        <w:t xml:space="preserve">, 2016, pp. </w:t>
      </w:r>
      <w:r w:rsidR="00BB7E52" w:rsidRPr="00EB3680">
        <w:rPr>
          <w:rFonts w:ascii="Garamond" w:hAnsi="Garamond"/>
          <w:lang w:val="de-DE"/>
        </w:rPr>
        <w:t>119-151.</w:t>
      </w:r>
    </w:p>
    <w:bookmarkEnd w:id="16"/>
    <w:p w14:paraId="643BD866" w14:textId="77777777" w:rsidR="002F41DC" w:rsidRPr="00697612" w:rsidRDefault="002F41DC" w:rsidP="002F41DC">
      <w:pPr>
        <w:spacing w:after="120"/>
        <w:ind w:left="284" w:hanging="284"/>
        <w:rPr>
          <w:rFonts w:ascii="Garamond" w:hAnsi="Garamond"/>
          <w:lang w:val="de-AT"/>
        </w:rPr>
      </w:pPr>
      <w:r w:rsidRPr="00697612">
        <w:rPr>
          <w:rFonts w:ascii="Garamond" w:hAnsi="Garamond"/>
          <w:i/>
          <w:lang w:val="de-AT"/>
        </w:rPr>
        <w:t xml:space="preserve">Alter </w:t>
      </w:r>
      <w:proofErr w:type="spellStart"/>
      <w:r w:rsidRPr="00697612">
        <w:rPr>
          <w:rFonts w:ascii="Garamond" w:hAnsi="Garamond"/>
          <w:i/>
          <w:lang w:val="de-AT"/>
        </w:rPr>
        <w:t>alterius</w:t>
      </w:r>
      <w:proofErr w:type="spellEnd"/>
      <w:r w:rsidRPr="00697612">
        <w:rPr>
          <w:rFonts w:ascii="Garamond" w:hAnsi="Garamond"/>
          <w:i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lang w:val="de-AT"/>
        </w:rPr>
        <w:t>lingua</w:t>
      </w:r>
      <w:proofErr w:type="spellEnd"/>
      <w:r w:rsidRPr="00697612">
        <w:rPr>
          <w:rFonts w:ascii="Garamond" w:hAnsi="Garamond"/>
          <w:i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lang w:val="de-AT"/>
        </w:rPr>
        <w:t>loquatur</w:t>
      </w:r>
      <w:proofErr w:type="spellEnd"/>
      <w:r w:rsidRPr="00697612">
        <w:rPr>
          <w:rFonts w:ascii="Garamond" w:hAnsi="Garamond"/>
          <w:i/>
          <w:lang w:val="de-AT"/>
        </w:rPr>
        <w:t>?</w:t>
      </w:r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Mehrsprachigkeir</w:t>
      </w:r>
      <w:proofErr w:type="spellEnd"/>
      <w:r w:rsidRPr="00697612">
        <w:rPr>
          <w:rFonts w:ascii="Garamond" w:hAnsi="Garamond"/>
          <w:lang w:val="de-AT"/>
        </w:rPr>
        <w:t xml:space="preserve"> zwischen Konsens und Konflikt – Zum Sprachgebrauch in den mittelalterlichen Städten Ungarns, in: </w:t>
      </w:r>
      <w:r w:rsidRPr="00697612">
        <w:rPr>
          <w:rFonts w:ascii="Garamond" w:hAnsi="Garamond"/>
          <w:i/>
          <w:lang w:val="de-AT"/>
        </w:rPr>
        <w:t>Mittelalterliche Stadtsprachen.</w:t>
      </w:r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Hg</w:t>
      </w:r>
      <w:proofErr w:type="spellEnd"/>
      <w:r w:rsidRPr="00697612">
        <w:rPr>
          <w:rFonts w:ascii="Garamond" w:hAnsi="Garamond"/>
          <w:lang w:val="de-AT"/>
        </w:rPr>
        <w:t>. v. Susanne Ehrich – Maria Selig, Regensburg: Schnell und Steiner, 2016, pp. 77-91.</w:t>
      </w:r>
    </w:p>
    <w:p w14:paraId="66E9AAB4" w14:textId="77777777" w:rsidR="00F6166D" w:rsidRPr="00E25554" w:rsidRDefault="00F6166D" w:rsidP="00415C6C">
      <w:pPr>
        <w:spacing w:after="120"/>
        <w:ind w:left="284" w:hanging="284"/>
        <w:rPr>
          <w:rFonts w:ascii="Garamond" w:hAnsi="Garamond"/>
          <w:lang w:val="de-AT"/>
        </w:rPr>
      </w:pPr>
      <w:r w:rsidRPr="00697612">
        <w:rPr>
          <w:rFonts w:ascii="Garamond" w:hAnsi="Garamond"/>
          <w:lang w:val="de-AT"/>
        </w:rPr>
        <w:t xml:space="preserve">Stadtgestalt und Raumordnung in den Städten des lateinischen Westen. In: </w:t>
      </w:r>
      <w:r w:rsidRPr="00697612">
        <w:rPr>
          <w:rFonts w:ascii="Garamond" w:hAnsi="Garamond"/>
          <w:i/>
          <w:lang w:val="de-AT"/>
        </w:rPr>
        <w:t>Städte im lateinischen Westen und im griechischen Osten zwischen Spätantike und Früher Neuzeit. Topographie – Recht – Religion.</w:t>
      </w:r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Hg</w:t>
      </w:r>
      <w:proofErr w:type="spellEnd"/>
      <w:r w:rsidRPr="00697612">
        <w:rPr>
          <w:rFonts w:ascii="Garamond" w:hAnsi="Garamond"/>
          <w:lang w:val="de-AT"/>
        </w:rPr>
        <w:t xml:space="preserve">. Elisabeth Gruber, Mihailo </w:t>
      </w:r>
      <w:proofErr w:type="spellStart"/>
      <w:r w:rsidRPr="00697612">
        <w:rPr>
          <w:rFonts w:ascii="Garamond" w:hAnsi="Garamond"/>
          <w:lang w:val="de-AT"/>
        </w:rPr>
        <w:t>Popović</w:t>
      </w:r>
      <w:proofErr w:type="spellEnd"/>
      <w:r w:rsidRPr="00697612">
        <w:rPr>
          <w:rFonts w:ascii="Garamond" w:hAnsi="Garamond"/>
          <w:lang w:val="de-AT"/>
        </w:rPr>
        <w:t xml:space="preserve">, Martin Scheutz, Herwig Weigl. </w:t>
      </w:r>
      <w:r w:rsidRPr="00E25554">
        <w:rPr>
          <w:rFonts w:ascii="Garamond" w:hAnsi="Garamond"/>
          <w:lang w:val="de-AT"/>
        </w:rPr>
        <w:t>Wien: Böhlau, 2016, pp. 97-121.</w:t>
      </w:r>
    </w:p>
    <w:p w14:paraId="2D469994" w14:textId="77777777" w:rsidR="002454EE" w:rsidRPr="00697612" w:rsidRDefault="002454EE" w:rsidP="002454EE">
      <w:pPr>
        <w:spacing w:after="120"/>
        <w:ind w:left="284" w:hanging="284"/>
        <w:rPr>
          <w:rFonts w:ascii="Garamond" w:hAnsi="Garamond"/>
        </w:rPr>
      </w:pPr>
      <w:r w:rsidRPr="00697612">
        <w:rPr>
          <w:rFonts w:ascii="Garamond" w:hAnsi="Garamond"/>
        </w:rPr>
        <w:t>Mennyit ér a kiváltság? Városprivilégiumok kibocsátása és rendelkezéseik betartása I. Károly alatt</w:t>
      </w:r>
      <w:r w:rsidR="00B62171" w:rsidRPr="00697612">
        <w:rPr>
          <w:rFonts w:ascii="Garamond" w:hAnsi="Garamond"/>
        </w:rPr>
        <w:t xml:space="preserve"> [</w:t>
      </w:r>
      <w:proofErr w:type="spellStart"/>
      <w:r w:rsidR="00B62171" w:rsidRPr="00697612">
        <w:rPr>
          <w:rFonts w:ascii="Garamond" w:hAnsi="Garamond"/>
        </w:rPr>
        <w:t>What</w:t>
      </w:r>
      <w:proofErr w:type="spellEnd"/>
      <w:r w:rsidR="00B62171" w:rsidRPr="00697612">
        <w:rPr>
          <w:rFonts w:ascii="Garamond" w:hAnsi="Garamond"/>
        </w:rPr>
        <w:t xml:space="preserve"> is </w:t>
      </w:r>
      <w:proofErr w:type="spellStart"/>
      <w:r w:rsidR="00B62171" w:rsidRPr="00697612">
        <w:rPr>
          <w:rFonts w:ascii="Garamond" w:hAnsi="Garamond"/>
        </w:rPr>
        <w:t>the</w:t>
      </w:r>
      <w:proofErr w:type="spellEnd"/>
      <w:r w:rsidR="00B62171" w:rsidRPr="00697612">
        <w:rPr>
          <w:rFonts w:ascii="Garamond" w:hAnsi="Garamond"/>
        </w:rPr>
        <w:t xml:space="preserve"> </w:t>
      </w:r>
      <w:proofErr w:type="spellStart"/>
      <w:r w:rsidR="00B62171" w:rsidRPr="00697612">
        <w:rPr>
          <w:rFonts w:ascii="Garamond" w:hAnsi="Garamond"/>
        </w:rPr>
        <w:t>privilege</w:t>
      </w:r>
      <w:proofErr w:type="spellEnd"/>
      <w:r w:rsidR="00B62171" w:rsidRPr="00697612">
        <w:rPr>
          <w:rFonts w:ascii="Garamond" w:hAnsi="Garamond"/>
        </w:rPr>
        <w:t xml:space="preserve"> </w:t>
      </w:r>
      <w:proofErr w:type="spellStart"/>
      <w:r w:rsidR="00B62171" w:rsidRPr="00697612">
        <w:rPr>
          <w:rFonts w:ascii="Garamond" w:hAnsi="Garamond"/>
        </w:rPr>
        <w:t>worth</w:t>
      </w:r>
      <w:proofErr w:type="spellEnd"/>
      <w:r w:rsidR="00B62171" w:rsidRPr="00697612">
        <w:rPr>
          <w:rFonts w:ascii="Garamond" w:hAnsi="Garamond"/>
        </w:rPr>
        <w:t xml:space="preserve">? </w:t>
      </w:r>
      <w:proofErr w:type="spellStart"/>
      <w:r w:rsidR="00B62171" w:rsidRPr="00697612">
        <w:rPr>
          <w:rFonts w:ascii="Garamond" w:hAnsi="Garamond"/>
        </w:rPr>
        <w:t>Issuing</w:t>
      </w:r>
      <w:proofErr w:type="spellEnd"/>
      <w:r w:rsidR="00B62171" w:rsidRPr="00697612">
        <w:rPr>
          <w:rFonts w:ascii="Garamond" w:hAnsi="Garamond"/>
        </w:rPr>
        <w:t xml:space="preserve"> and </w:t>
      </w:r>
      <w:proofErr w:type="spellStart"/>
      <w:r w:rsidR="00B62171" w:rsidRPr="00697612">
        <w:rPr>
          <w:rFonts w:ascii="Garamond" w:hAnsi="Garamond"/>
        </w:rPr>
        <w:t>handling</w:t>
      </w:r>
      <w:proofErr w:type="spellEnd"/>
      <w:r w:rsidR="00B62171" w:rsidRPr="00697612">
        <w:rPr>
          <w:rFonts w:ascii="Garamond" w:hAnsi="Garamond"/>
        </w:rPr>
        <w:t xml:space="preserve"> </w:t>
      </w:r>
      <w:proofErr w:type="spellStart"/>
      <w:r w:rsidR="00B62171" w:rsidRPr="00697612">
        <w:rPr>
          <w:rFonts w:ascii="Garamond" w:hAnsi="Garamond"/>
        </w:rPr>
        <w:t>town</w:t>
      </w:r>
      <w:proofErr w:type="spellEnd"/>
      <w:r w:rsidR="00B62171" w:rsidRPr="00697612">
        <w:rPr>
          <w:rFonts w:ascii="Garamond" w:hAnsi="Garamond"/>
        </w:rPr>
        <w:t xml:space="preserve"> </w:t>
      </w:r>
      <w:proofErr w:type="spellStart"/>
      <w:r w:rsidR="00B62171" w:rsidRPr="00697612">
        <w:rPr>
          <w:rFonts w:ascii="Garamond" w:hAnsi="Garamond"/>
        </w:rPr>
        <w:t>privileges</w:t>
      </w:r>
      <w:proofErr w:type="spellEnd"/>
      <w:r w:rsidR="00B62171" w:rsidRPr="00697612">
        <w:rPr>
          <w:rFonts w:ascii="Garamond" w:hAnsi="Garamond"/>
        </w:rPr>
        <w:t xml:space="preserve"> in Hungary </w:t>
      </w:r>
      <w:proofErr w:type="spellStart"/>
      <w:r w:rsidR="00B62171" w:rsidRPr="00697612">
        <w:rPr>
          <w:rFonts w:ascii="Garamond" w:hAnsi="Garamond"/>
        </w:rPr>
        <w:t>during</w:t>
      </w:r>
      <w:proofErr w:type="spellEnd"/>
      <w:r w:rsidR="00B62171" w:rsidRPr="00697612">
        <w:rPr>
          <w:rFonts w:ascii="Garamond" w:hAnsi="Garamond"/>
        </w:rPr>
        <w:t xml:space="preserve"> </w:t>
      </w:r>
      <w:proofErr w:type="spellStart"/>
      <w:r w:rsidR="00B62171" w:rsidRPr="00697612">
        <w:rPr>
          <w:rFonts w:ascii="Garamond" w:hAnsi="Garamond"/>
        </w:rPr>
        <w:t>the</w:t>
      </w:r>
      <w:proofErr w:type="spellEnd"/>
      <w:r w:rsidR="00B62171" w:rsidRPr="00697612">
        <w:rPr>
          <w:rFonts w:ascii="Garamond" w:hAnsi="Garamond"/>
        </w:rPr>
        <w:t xml:space="preserve"> </w:t>
      </w:r>
      <w:proofErr w:type="spellStart"/>
      <w:r w:rsidR="00B62171" w:rsidRPr="00697612">
        <w:rPr>
          <w:rFonts w:ascii="Garamond" w:hAnsi="Garamond"/>
        </w:rPr>
        <w:t>reign</w:t>
      </w:r>
      <w:proofErr w:type="spellEnd"/>
      <w:r w:rsidR="00B62171" w:rsidRPr="00697612">
        <w:rPr>
          <w:rFonts w:ascii="Garamond" w:hAnsi="Garamond"/>
        </w:rPr>
        <w:t xml:space="preserve"> </w:t>
      </w:r>
      <w:r w:rsidR="00B62171" w:rsidRPr="00697612">
        <w:rPr>
          <w:rFonts w:ascii="Garamond" w:hAnsi="Garamond"/>
        </w:rPr>
        <w:lastRenderedPageBreak/>
        <w:t>of Charles I]</w:t>
      </w:r>
      <w:r w:rsidRPr="00697612">
        <w:rPr>
          <w:rFonts w:ascii="Garamond" w:hAnsi="Garamond"/>
        </w:rPr>
        <w:t xml:space="preserve">, in: </w:t>
      </w:r>
      <w:r w:rsidRPr="00697612">
        <w:rPr>
          <w:rFonts w:ascii="Garamond" w:hAnsi="Garamond"/>
          <w:i/>
        </w:rPr>
        <w:t>Pénz, posztó, piac. Gazdaságtörténeti tanulmányok a magyar középkorról</w:t>
      </w:r>
      <w:r w:rsidR="00B62171" w:rsidRPr="00697612">
        <w:rPr>
          <w:rFonts w:ascii="Garamond" w:hAnsi="Garamond"/>
        </w:rPr>
        <w:t xml:space="preserve"> [Cash, </w:t>
      </w:r>
      <w:proofErr w:type="spellStart"/>
      <w:r w:rsidR="00B62171" w:rsidRPr="00697612">
        <w:rPr>
          <w:rFonts w:ascii="Garamond" w:hAnsi="Garamond"/>
        </w:rPr>
        <w:t>cloth</w:t>
      </w:r>
      <w:proofErr w:type="spellEnd"/>
      <w:r w:rsidR="00B62171" w:rsidRPr="00697612">
        <w:rPr>
          <w:rFonts w:ascii="Garamond" w:hAnsi="Garamond"/>
        </w:rPr>
        <w:t xml:space="preserve">, </w:t>
      </w:r>
      <w:proofErr w:type="spellStart"/>
      <w:r w:rsidR="00B62171" w:rsidRPr="00697612">
        <w:rPr>
          <w:rFonts w:ascii="Garamond" w:hAnsi="Garamond"/>
        </w:rPr>
        <w:t>commerce</w:t>
      </w:r>
      <w:proofErr w:type="spellEnd"/>
      <w:r w:rsidR="00B62171" w:rsidRPr="00697612">
        <w:rPr>
          <w:rFonts w:ascii="Garamond" w:hAnsi="Garamond"/>
        </w:rPr>
        <w:t xml:space="preserve">. Studies </w:t>
      </w:r>
      <w:proofErr w:type="spellStart"/>
      <w:r w:rsidR="00B62171" w:rsidRPr="00697612">
        <w:rPr>
          <w:rFonts w:ascii="Garamond" w:hAnsi="Garamond"/>
        </w:rPr>
        <w:t>on</w:t>
      </w:r>
      <w:proofErr w:type="spellEnd"/>
      <w:r w:rsidR="00B62171" w:rsidRPr="00697612">
        <w:rPr>
          <w:rFonts w:ascii="Garamond" w:hAnsi="Garamond"/>
        </w:rPr>
        <w:t xml:space="preserve"> </w:t>
      </w:r>
      <w:proofErr w:type="spellStart"/>
      <w:r w:rsidR="00B62171" w:rsidRPr="00697612">
        <w:rPr>
          <w:rFonts w:ascii="Garamond" w:hAnsi="Garamond"/>
        </w:rPr>
        <w:t>the</w:t>
      </w:r>
      <w:proofErr w:type="spellEnd"/>
      <w:r w:rsidR="00B62171" w:rsidRPr="00697612">
        <w:rPr>
          <w:rFonts w:ascii="Garamond" w:hAnsi="Garamond"/>
        </w:rPr>
        <w:t xml:space="preserve"> </w:t>
      </w:r>
      <w:proofErr w:type="spellStart"/>
      <w:r w:rsidR="00B62171" w:rsidRPr="00697612">
        <w:rPr>
          <w:rFonts w:ascii="Garamond" w:hAnsi="Garamond"/>
        </w:rPr>
        <w:t>economic</w:t>
      </w:r>
      <w:proofErr w:type="spellEnd"/>
      <w:r w:rsidR="00B62171" w:rsidRPr="00697612">
        <w:rPr>
          <w:rFonts w:ascii="Garamond" w:hAnsi="Garamond"/>
        </w:rPr>
        <w:t xml:space="preserve"> </w:t>
      </w:r>
      <w:proofErr w:type="spellStart"/>
      <w:r w:rsidR="00B62171" w:rsidRPr="00697612">
        <w:rPr>
          <w:rFonts w:ascii="Garamond" w:hAnsi="Garamond"/>
        </w:rPr>
        <w:t>history</w:t>
      </w:r>
      <w:proofErr w:type="spellEnd"/>
      <w:r w:rsidR="00B62171" w:rsidRPr="00697612">
        <w:rPr>
          <w:rFonts w:ascii="Garamond" w:hAnsi="Garamond"/>
        </w:rPr>
        <w:t xml:space="preserve"> of </w:t>
      </w:r>
      <w:proofErr w:type="spellStart"/>
      <w:r w:rsidR="00B62171" w:rsidRPr="00697612">
        <w:rPr>
          <w:rFonts w:ascii="Garamond" w:hAnsi="Garamond"/>
        </w:rPr>
        <w:t>medieval</w:t>
      </w:r>
      <w:proofErr w:type="spellEnd"/>
      <w:r w:rsidR="00B62171" w:rsidRPr="00697612">
        <w:rPr>
          <w:rFonts w:ascii="Garamond" w:hAnsi="Garamond"/>
        </w:rPr>
        <w:t xml:space="preserve"> Hungary], </w:t>
      </w:r>
      <w:proofErr w:type="spellStart"/>
      <w:r w:rsidR="00B62171" w:rsidRPr="00697612">
        <w:rPr>
          <w:rFonts w:ascii="Garamond" w:hAnsi="Garamond"/>
        </w:rPr>
        <w:t>ed</w:t>
      </w:r>
      <w:proofErr w:type="spellEnd"/>
      <w:r w:rsidR="00B62171" w:rsidRPr="00697612">
        <w:rPr>
          <w:rFonts w:ascii="Garamond" w:hAnsi="Garamond"/>
        </w:rPr>
        <w:t>.</w:t>
      </w:r>
      <w:r w:rsidRPr="00697612">
        <w:rPr>
          <w:rFonts w:ascii="Garamond" w:hAnsi="Garamond"/>
        </w:rPr>
        <w:t xml:space="preserve"> Weisz Boglárka. Budapest, 2016, pp. 285-339.</w:t>
      </w:r>
    </w:p>
    <w:p w14:paraId="087E829C" w14:textId="77777777" w:rsidR="00B345D3" w:rsidRPr="00697612" w:rsidRDefault="00B345D3" w:rsidP="006C1286">
      <w:pPr>
        <w:spacing w:after="120"/>
        <w:ind w:left="284" w:hanging="284"/>
        <w:rPr>
          <w:rFonts w:ascii="Garamond" w:hAnsi="Garamond"/>
          <w:lang w:val="en-GB"/>
        </w:rPr>
      </w:pPr>
      <w:proofErr w:type="spellStart"/>
      <w:r w:rsidRPr="00697612">
        <w:rPr>
          <w:rFonts w:ascii="Garamond" w:hAnsi="Garamond"/>
        </w:rPr>
        <w:t>Kraków</w:t>
      </w:r>
      <w:proofErr w:type="spellEnd"/>
      <w:r w:rsidRPr="00697612">
        <w:rPr>
          <w:rFonts w:ascii="Garamond" w:hAnsi="Garamond"/>
        </w:rPr>
        <w:t xml:space="preserve"> and Buda in </w:t>
      </w:r>
      <w:proofErr w:type="spellStart"/>
      <w:r w:rsidRPr="00697612">
        <w:rPr>
          <w:rFonts w:ascii="Garamond" w:hAnsi="Garamond"/>
        </w:rPr>
        <w:t>the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road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network</w:t>
      </w:r>
      <w:proofErr w:type="spellEnd"/>
      <w:r w:rsidRPr="00697612">
        <w:rPr>
          <w:rFonts w:ascii="Garamond" w:hAnsi="Garamond"/>
        </w:rPr>
        <w:t xml:space="preserve"> of </w:t>
      </w:r>
      <w:proofErr w:type="spellStart"/>
      <w:r w:rsidRPr="00697612">
        <w:rPr>
          <w:rFonts w:ascii="Garamond" w:hAnsi="Garamond"/>
        </w:rPr>
        <w:t>medieval</w:t>
      </w:r>
      <w:proofErr w:type="spellEnd"/>
      <w:r w:rsidRPr="00697612">
        <w:rPr>
          <w:rFonts w:ascii="Garamond" w:hAnsi="Garamond"/>
        </w:rPr>
        <w:t xml:space="preserve"> Europe, in</w:t>
      </w:r>
      <w:r w:rsidRPr="00697612">
        <w:rPr>
          <w:rFonts w:ascii="Garamond" w:hAnsi="Garamond"/>
          <w:i/>
        </w:rPr>
        <w:t xml:space="preserve">: </w:t>
      </w:r>
      <w:proofErr w:type="spellStart"/>
      <w:r w:rsidRPr="00697612">
        <w:rPr>
          <w:rFonts w:ascii="Garamond" w:hAnsi="Garamond"/>
          <w:i/>
        </w:rPr>
        <w:t>On</w:t>
      </w:r>
      <w:proofErr w:type="spellEnd"/>
      <w:r w:rsidRPr="00697612">
        <w:rPr>
          <w:rFonts w:ascii="Garamond" w:hAnsi="Garamond"/>
          <w:i/>
        </w:rPr>
        <w:t xml:space="preserve"> </w:t>
      </w:r>
      <w:proofErr w:type="spellStart"/>
      <w:r w:rsidRPr="00697612">
        <w:rPr>
          <w:rFonts w:ascii="Garamond" w:hAnsi="Garamond"/>
          <w:i/>
        </w:rPr>
        <w:t>Common</w:t>
      </w:r>
      <w:proofErr w:type="spellEnd"/>
      <w:r w:rsidRPr="00697612">
        <w:rPr>
          <w:rFonts w:ascii="Garamond" w:hAnsi="Garamond"/>
          <w:i/>
        </w:rPr>
        <w:t xml:space="preserve"> </w:t>
      </w:r>
      <w:proofErr w:type="spellStart"/>
      <w:r w:rsidRPr="00697612">
        <w:rPr>
          <w:rFonts w:ascii="Garamond" w:hAnsi="Garamond"/>
          <w:i/>
        </w:rPr>
        <w:t>Path</w:t>
      </w:r>
      <w:proofErr w:type="spellEnd"/>
      <w:r w:rsidRPr="00697612">
        <w:rPr>
          <w:rFonts w:ascii="Garamond" w:hAnsi="Garamond"/>
          <w:i/>
        </w:rPr>
        <w:t xml:space="preserve">. Budapest and </w:t>
      </w:r>
      <w:proofErr w:type="spellStart"/>
      <w:r w:rsidRPr="00697612">
        <w:rPr>
          <w:rFonts w:ascii="Garamond" w:hAnsi="Garamond"/>
          <w:i/>
        </w:rPr>
        <w:t>Kraków</w:t>
      </w:r>
      <w:proofErr w:type="spellEnd"/>
      <w:r w:rsidRPr="00697612">
        <w:rPr>
          <w:rFonts w:ascii="Garamond" w:hAnsi="Garamond"/>
          <w:i/>
        </w:rPr>
        <w:t xml:space="preserve"> in </w:t>
      </w:r>
      <w:proofErr w:type="spellStart"/>
      <w:r w:rsidRPr="00697612">
        <w:rPr>
          <w:rFonts w:ascii="Garamond" w:hAnsi="Garamond"/>
          <w:i/>
        </w:rPr>
        <w:t>the</w:t>
      </w:r>
      <w:proofErr w:type="spellEnd"/>
      <w:r w:rsidRPr="00697612">
        <w:rPr>
          <w:rFonts w:ascii="Garamond" w:hAnsi="Garamond"/>
          <w:i/>
        </w:rPr>
        <w:t xml:space="preserve"> </w:t>
      </w:r>
      <w:proofErr w:type="spellStart"/>
      <w:r w:rsidRPr="00697612">
        <w:rPr>
          <w:rFonts w:ascii="Garamond" w:hAnsi="Garamond"/>
          <w:i/>
        </w:rPr>
        <w:t>Middle</w:t>
      </w:r>
      <w:proofErr w:type="spellEnd"/>
      <w:r w:rsidRPr="00697612">
        <w:rPr>
          <w:rFonts w:ascii="Garamond" w:hAnsi="Garamond"/>
          <w:i/>
        </w:rPr>
        <w:t xml:space="preserve"> </w:t>
      </w:r>
      <w:proofErr w:type="spellStart"/>
      <w:r w:rsidRPr="00697612">
        <w:rPr>
          <w:rFonts w:ascii="Garamond" w:hAnsi="Garamond"/>
          <w:i/>
        </w:rPr>
        <w:t>Ages</w:t>
      </w:r>
      <w:proofErr w:type="spellEnd"/>
      <w:r w:rsidRPr="00697612">
        <w:rPr>
          <w:rFonts w:ascii="Garamond" w:hAnsi="Garamond"/>
        </w:rPr>
        <w:t xml:space="preserve">. </w:t>
      </w:r>
      <w:proofErr w:type="spellStart"/>
      <w:r w:rsidRPr="00697612">
        <w:rPr>
          <w:rFonts w:ascii="Garamond" w:hAnsi="Garamond"/>
        </w:rPr>
        <w:t>Ed</w:t>
      </w:r>
      <w:proofErr w:type="spellEnd"/>
      <w:r w:rsidRPr="00697612">
        <w:rPr>
          <w:rFonts w:ascii="Garamond" w:hAnsi="Garamond"/>
        </w:rPr>
        <w:t xml:space="preserve">. Judit Benda, Virág Kiss, </w:t>
      </w:r>
      <w:proofErr w:type="spellStart"/>
      <w:r w:rsidRPr="00697612">
        <w:rPr>
          <w:rFonts w:ascii="Garamond" w:hAnsi="Garamond"/>
        </w:rPr>
        <w:t>Grazyna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Lihonczak-Nurek</w:t>
      </w:r>
      <w:proofErr w:type="spellEnd"/>
      <w:r w:rsidRPr="00697612">
        <w:rPr>
          <w:rFonts w:ascii="Garamond" w:hAnsi="Garamond"/>
        </w:rPr>
        <w:t xml:space="preserve">, Károly Magyar. </w:t>
      </w:r>
      <w:r w:rsidRPr="00697612">
        <w:rPr>
          <w:rFonts w:ascii="Garamond" w:hAnsi="Garamond"/>
          <w:lang w:val="en-GB"/>
        </w:rPr>
        <w:t>Budapest: BTM, 2016, pp. 31-37.</w:t>
      </w:r>
    </w:p>
    <w:p w14:paraId="786544DA" w14:textId="77777777" w:rsidR="00B01F23" w:rsidRPr="00E25554" w:rsidRDefault="00B345D3" w:rsidP="00BC020C">
      <w:pPr>
        <w:spacing w:after="120"/>
        <w:ind w:left="709" w:hanging="283"/>
        <w:rPr>
          <w:rFonts w:ascii="Garamond" w:hAnsi="Garamond"/>
        </w:rPr>
      </w:pPr>
      <w:r w:rsidRPr="00697612">
        <w:rPr>
          <w:rFonts w:ascii="Garamond" w:hAnsi="Garamond"/>
        </w:rPr>
        <w:t>In Hungarian:</w:t>
      </w:r>
      <w:r w:rsidRPr="00697612">
        <w:rPr>
          <w:rFonts w:ascii="Garamond" w:hAnsi="Garamond"/>
        </w:rPr>
        <w:br/>
      </w:r>
      <w:r w:rsidR="00B01F23" w:rsidRPr="00697612">
        <w:rPr>
          <w:rFonts w:ascii="Garamond" w:hAnsi="Garamond"/>
        </w:rPr>
        <w:t>Krakkó és Buda a középkori Európa úthálózatában [</w:t>
      </w:r>
      <w:bookmarkStart w:id="17" w:name="_Hlk500090873"/>
      <w:proofErr w:type="spellStart"/>
      <w:r w:rsidR="00B01F23" w:rsidRPr="00697612">
        <w:rPr>
          <w:rFonts w:ascii="Garamond" w:hAnsi="Garamond"/>
        </w:rPr>
        <w:t>Cracow</w:t>
      </w:r>
      <w:proofErr w:type="spellEnd"/>
      <w:r w:rsidR="00B01F23" w:rsidRPr="00697612">
        <w:rPr>
          <w:rFonts w:ascii="Garamond" w:hAnsi="Garamond"/>
        </w:rPr>
        <w:t xml:space="preserve"> and Buda in </w:t>
      </w:r>
      <w:proofErr w:type="spellStart"/>
      <w:r w:rsidR="00B01F23" w:rsidRPr="00697612">
        <w:rPr>
          <w:rFonts w:ascii="Garamond" w:hAnsi="Garamond"/>
        </w:rPr>
        <w:t>the</w:t>
      </w:r>
      <w:proofErr w:type="spellEnd"/>
      <w:r w:rsidR="00B01F23" w:rsidRPr="00697612">
        <w:rPr>
          <w:rFonts w:ascii="Garamond" w:hAnsi="Garamond"/>
        </w:rPr>
        <w:t xml:space="preserve"> </w:t>
      </w:r>
      <w:proofErr w:type="spellStart"/>
      <w:r w:rsidR="00B01F23" w:rsidRPr="00697612">
        <w:rPr>
          <w:rFonts w:ascii="Garamond" w:hAnsi="Garamond"/>
        </w:rPr>
        <w:t>road</w:t>
      </w:r>
      <w:proofErr w:type="spellEnd"/>
      <w:r w:rsidR="00B01F23" w:rsidRPr="00697612">
        <w:rPr>
          <w:rFonts w:ascii="Garamond" w:hAnsi="Garamond"/>
        </w:rPr>
        <w:t xml:space="preserve"> </w:t>
      </w:r>
      <w:proofErr w:type="spellStart"/>
      <w:r w:rsidR="00B01F23" w:rsidRPr="00697612">
        <w:rPr>
          <w:rFonts w:ascii="Garamond" w:hAnsi="Garamond"/>
        </w:rPr>
        <w:t>network</w:t>
      </w:r>
      <w:proofErr w:type="spellEnd"/>
      <w:r w:rsidR="00B01F23" w:rsidRPr="00697612">
        <w:rPr>
          <w:rFonts w:ascii="Garamond" w:hAnsi="Garamond"/>
        </w:rPr>
        <w:t xml:space="preserve"> of </w:t>
      </w:r>
      <w:proofErr w:type="spellStart"/>
      <w:r w:rsidR="00B01F23" w:rsidRPr="00697612">
        <w:rPr>
          <w:rFonts w:ascii="Garamond" w:hAnsi="Garamond"/>
        </w:rPr>
        <w:t>medieval</w:t>
      </w:r>
      <w:proofErr w:type="spellEnd"/>
      <w:r w:rsidR="00B01F23" w:rsidRPr="00697612">
        <w:rPr>
          <w:rFonts w:ascii="Garamond" w:hAnsi="Garamond"/>
        </w:rPr>
        <w:t xml:space="preserve"> Europe</w:t>
      </w:r>
      <w:bookmarkEnd w:id="17"/>
      <w:r w:rsidR="00B01F23" w:rsidRPr="00697612">
        <w:rPr>
          <w:rFonts w:ascii="Garamond" w:hAnsi="Garamond"/>
        </w:rPr>
        <w:t xml:space="preserve">]. In: </w:t>
      </w:r>
      <w:r w:rsidR="00B01F23" w:rsidRPr="00697612">
        <w:rPr>
          <w:rFonts w:ascii="Garamond" w:hAnsi="Garamond"/>
          <w:i/>
        </w:rPr>
        <w:t>Közös úton. Budapest és Krakkó a középkorban.</w:t>
      </w:r>
      <w:r w:rsidR="00B01F23" w:rsidRPr="00697612">
        <w:rPr>
          <w:rFonts w:ascii="Garamond" w:hAnsi="Garamond"/>
        </w:rPr>
        <w:t xml:space="preserve"> Szerk. Benda Judit, Kiss Virág, </w:t>
      </w:r>
      <w:proofErr w:type="spellStart"/>
      <w:r w:rsidR="00B01F23" w:rsidRPr="00697612">
        <w:rPr>
          <w:rFonts w:ascii="Garamond" w:hAnsi="Garamond"/>
        </w:rPr>
        <w:t>Grazyna</w:t>
      </w:r>
      <w:proofErr w:type="spellEnd"/>
      <w:r w:rsidR="00B01F23" w:rsidRPr="00697612">
        <w:rPr>
          <w:rFonts w:ascii="Garamond" w:hAnsi="Garamond"/>
        </w:rPr>
        <w:t xml:space="preserve"> </w:t>
      </w:r>
      <w:proofErr w:type="spellStart"/>
      <w:r w:rsidR="00B01F23" w:rsidRPr="00697612">
        <w:rPr>
          <w:rFonts w:ascii="Garamond" w:hAnsi="Garamond"/>
        </w:rPr>
        <w:t>Lihonczak-Nurek</w:t>
      </w:r>
      <w:proofErr w:type="spellEnd"/>
      <w:r w:rsidR="00B01F23" w:rsidRPr="00697612">
        <w:rPr>
          <w:rFonts w:ascii="Garamond" w:hAnsi="Garamond"/>
        </w:rPr>
        <w:t xml:space="preserve">, Magyar Károly. </w:t>
      </w:r>
      <w:r w:rsidR="00B01F23" w:rsidRPr="00E25554">
        <w:rPr>
          <w:rFonts w:ascii="Garamond" w:hAnsi="Garamond"/>
        </w:rPr>
        <w:t>Budapest: BTM, 2016, pp. 31-37.</w:t>
      </w:r>
    </w:p>
    <w:p w14:paraId="600F6983" w14:textId="77777777" w:rsidR="00B345D3" w:rsidRPr="00697612" w:rsidRDefault="00B345D3" w:rsidP="00BC020C">
      <w:pPr>
        <w:spacing w:after="120"/>
        <w:ind w:left="709" w:hanging="283"/>
        <w:rPr>
          <w:rFonts w:ascii="Garamond" w:hAnsi="Garamond"/>
          <w:lang w:val="en-GB"/>
        </w:rPr>
      </w:pPr>
      <w:r w:rsidRPr="00E25554">
        <w:rPr>
          <w:rFonts w:ascii="Garamond" w:hAnsi="Garamond"/>
        </w:rPr>
        <w:t xml:space="preserve">In </w:t>
      </w:r>
      <w:proofErr w:type="spellStart"/>
      <w:r w:rsidRPr="00E25554">
        <w:rPr>
          <w:rFonts w:ascii="Garamond" w:hAnsi="Garamond"/>
        </w:rPr>
        <w:t>Polish</w:t>
      </w:r>
      <w:proofErr w:type="spellEnd"/>
      <w:r w:rsidRPr="00E25554">
        <w:rPr>
          <w:rFonts w:ascii="Garamond" w:hAnsi="Garamond"/>
        </w:rPr>
        <w:br/>
      </w:r>
      <w:proofErr w:type="spellStart"/>
      <w:r w:rsidRPr="00E25554">
        <w:rPr>
          <w:rFonts w:ascii="Garamond" w:hAnsi="Garamond"/>
        </w:rPr>
        <w:t>Kraków</w:t>
      </w:r>
      <w:proofErr w:type="spellEnd"/>
      <w:r w:rsidRPr="00E25554">
        <w:rPr>
          <w:rFonts w:ascii="Garamond" w:hAnsi="Garamond"/>
        </w:rPr>
        <w:t xml:space="preserve"> i Buda w </w:t>
      </w:r>
      <w:proofErr w:type="spellStart"/>
      <w:r w:rsidRPr="00E25554">
        <w:rPr>
          <w:rFonts w:ascii="Garamond" w:hAnsi="Garamond"/>
        </w:rPr>
        <w:t>sieci</w:t>
      </w:r>
      <w:proofErr w:type="spellEnd"/>
      <w:r w:rsidRPr="00E25554">
        <w:rPr>
          <w:rFonts w:ascii="Garamond" w:hAnsi="Garamond"/>
        </w:rPr>
        <w:t xml:space="preserve"> </w:t>
      </w:r>
      <w:proofErr w:type="spellStart"/>
      <w:r w:rsidRPr="00E25554">
        <w:rPr>
          <w:rFonts w:ascii="Garamond" w:hAnsi="Garamond"/>
        </w:rPr>
        <w:t>szlaków</w:t>
      </w:r>
      <w:proofErr w:type="spellEnd"/>
      <w:r w:rsidRPr="00E25554">
        <w:rPr>
          <w:rFonts w:ascii="Garamond" w:hAnsi="Garamond"/>
        </w:rPr>
        <w:t xml:space="preserve"> </w:t>
      </w:r>
      <w:proofErr w:type="spellStart"/>
      <w:r w:rsidRPr="00E25554">
        <w:rPr>
          <w:rFonts w:ascii="Garamond" w:hAnsi="Garamond"/>
        </w:rPr>
        <w:t>handlowych</w:t>
      </w:r>
      <w:proofErr w:type="spellEnd"/>
      <w:r w:rsidRPr="00E25554">
        <w:rPr>
          <w:rFonts w:ascii="Garamond" w:hAnsi="Garamond"/>
        </w:rPr>
        <w:t xml:space="preserve"> </w:t>
      </w:r>
      <w:proofErr w:type="spellStart"/>
      <w:r w:rsidRPr="00E25554">
        <w:rPr>
          <w:rFonts w:ascii="Garamond" w:hAnsi="Garamond" w:hint="eastAsia"/>
        </w:rPr>
        <w:t>ś</w:t>
      </w:r>
      <w:r w:rsidRPr="00E25554">
        <w:rPr>
          <w:rFonts w:ascii="Garamond" w:hAnsi="Garamond"/>
        </w:rPr>
        <w:t>redniowiecznej</w:t>
      </w:r>
      <w:proofErr w:type="spellEnd"/>
      <w:r w:rsidRPr="00E25554">
        <w:rPr>
          <w:rFonts w:ascii="Garamond" w:hAnsi="Garamond"/>
        </w:rPr>
        <w:t xml:space="preserve"> </w:t>
      </w:r>
      <w:proofErr w:type="spellStart"/>
      <w:r w:rsidRPr="00E25554">
        <w:rPr>
          <w:rFonts w:ascii="Garamond" w:hAnsi="Garamond"/>
        </w:rPr>
        <w:t>Europy</w:t>
      </w:r>
      <w:proofErr w:type="spellEnd"/>
      <w:r w:rsidRPr="00E25554">
        <w:rPr>
          <w:rFonts w:ascii="Garamond" w:hAnsi="Garamond"/>
        </w:rPr>
        <w:t xml:space="preserve">, in: </w:t>
      </w:r>
      <w:r w:rsidRPr="00E25554">
        <w:rPr>
          <w:rFonts w:ascii="Garamond" w:hAnsi="Garamond"/>
          <w:i/>
        </w:rPr>
        <w:t xml:space="preserve">Na </w:t>
      </w:r>
      <w:proofErr w:type="spellStart"/>
      <w:r w:rsidRPr="00E25554">
        <w:rPr>
          <w:rFonts w:ascii="Garamond" w:hAnsi="Garamond"/>
          <w:i/>
        </w:rPr>
        <w:t>swpólnej</w:t>
      </w:r>
      <w:proofErr w:type="spellEnd"/>
      <w:r w:rsidRPr="00E25554">
        <w:rPr>
          <w:rFonts w:ascii="Garamond" w:hAnsi="Garamond"/>
          <w:i/>
        </w:rPr>
        <w:t xml:space="preserve"> </w:t>
      </w:r>
      <w:proofErr w:type="spellStart"/>
      <w:r w:rsidRPr="00E25554">
        <w:rPr>
          <w:rFonts w:ascii="Garamond" w:hAnsi="Garamond"/>
          <w:i/>
        </w:rPr>
        <w:t>drodze</w:t>
      </w:r>
      <w:proofErr w:type="spellEnd"/>
      <w:r w:rsidRPr="00E25554">
        <w:rPr>
          <w:rFonts w:ascii="Garamond" w:hAnsi="Garamond"/>
          <w:i/>
        </w:rPr>
        <w:t xml:space="preserve">. </w:t>
      </w:r>
      <w:proofErr w:type="spellStart"/>
      <w:r w:rsidRPr="00E25554">
        <w:rPr>
          <w:rFonts w:ascii="Garamond" w:hAnsi="Garamond"/>
          <w:i/>
        </w:rPr>
        <w:t>Kraków</w:t>
      </w:r>
      <w:proofErr w:type="spellEnd"/>
      <w:r w:rsidRPr="00E25554">
        <w:rPr>
          <w:rFonts w:ascii="Garamond" w:hAnsi="Garamond"/>
          <w:i/>
        </w:rPr>
        <w:t xml:space="preserve"> I Budapest w </w:t>
      </w:r>
      <w:proofErr w:type="spellStart"/>
      <w:r w:rsidRPr="00E25554">
        <w:rPr>
          <w:rFonts w:ascii="Garamond" w:hAnsi="Garamond" w:hint="eastAsia"/>
          <w:i/>
        </w:rPr>
        <w:t>ś</w:t>
      </w:r>
      <w:r w:rsidRPr="00E25554">
        <w:rPr>
          <w:rFonts w:ascii="Garamond" w:hAnsi="Garamond"/>
          <w:i/>
        </w:rPr>
        <w:t>redniowieczu</w:t>
      </w:r>
      <w:proofErr w:type="spellEnd"/>
      <w:r w:rsidRPr="00E25554">
        <w:rPr>
          <w:rFonts w:ascii="Garamond" w:hAnsi="Garamond"/>
          <w:i/>
        </w:rPr>
        <w:t xml:space="preserve">. Katalog </w:t>
      </w:r>
      <w:proofErr w:type="spellStart"/>
      <w:r w:rsidRPr="00E25554">
        <w:rPr>
          <w:rFonts w:ascii="Garamond" w:hAnsi="Garamond"/>
          <w:i/>
        </w:rPr>
        <w:t>wystawy</w:t>
      </w:r>
      <w:proofErr w:type="spellEnd"/>
      <w:r w:rsidRPr="00E25554">
        <w:rPr>
          <w:rFonts w:ascii="Garamond" w:hAnsi="Garamond"/>
        </w:rPr>
        <w:t xml:space="preserve">. </w:t>
      </w:r>
      <w:proofErr w:type="spellStart"/>
      <w:r w:rsidRPr="00E25554">
        <w:rPr>
          <w:rFonts w:ascii="Garamond" w:hAnsi="Garamond"/>
        </w:rPr>
        <w:t>Ed</w:t>
      </w:r>
      <w:proofErr w:type="spellEnd"/>
      <w:r w:rsidRPr="00E25554">
        <w:rPr>
          <w:rFonts w:ascii="Garamond" w:hAnsi="Garamond"/>
        </w:rPr>
        <w:t xml:space="preserve">. </w:t>
      </w:r>
      <w:proofErr w:type="spellStart"/>
      <w:r w:rsidRPr="00E25554">
        <w:rPr>
          <w:rFonts w:ascii="Garamond" w:hAnsi="Garamond"/>
        </w:rPr>
        <w:t>Grazyna</w:t>
      </w:r>
      <w:proofErr w:type="spellEnd"/>
      <w:r w:rsidRPr="00E25554">
        <w:rPr>
          <w:rFonts w:ascii="Garamond" w:hAnsi="Garamond"/>
        </w:rPr>
        <w:t xml:space="preserve"> </w:t>
      </w:r>
      <w:proofErr w:type="spellStart"/>
      <w:r w:rsidRPr="00E25554">
        <w:rPr>
          <w:rFonts w:ascii="Garamond" w:hAnsi="Garamond"/>
        </w:rPr>
        <w:t>Licho</w:t>
      </w:r>
      <w:r w:rsidRPr="00E25554">
        <w:rPr>
          <w:rFonts w:ascii="Garamond" w:hAnsi="Garamond" w:hint="eastAsia"/>
        </w:rPr>
        <w:t>ń</w:t>
      </w:r>
      <w:r w:rsidRPr="00E25554">
        <w:rPr>
          <w:rFonts w:ascii="Garamond" w:hAnsi="Garamond"/>
        </w:rPr>
        <w:t>czak-Nurek</w:t>
      </w:r>
      <w:proofErr w:type="spellEnd"/>
      <w:r w:rsidRPr="00E25554">
        <w:rPr>
          <w:rFonts w:ascii="Garamond" w:hAnsi="Garamond"/>
        </w:rPr>
        <w:t xml:space="preserve">. </w:t>
      </w:r>
      <w:r w:rsidRPr="00697612">
        <w:rPr>
          <w:rFonts w:ascii="Garamond" w:hAnsi="Garamond"/>
          <w:lang w:val="en-US"/>
        </w:rPr>
        <w:t>Kraków: MHMK, 2017, pp. 23-29.</w:t>
      </w:r>
    </w:p>
    <w:p w14:paraId="4A4FAC6B" w14:textId="77777777" w:rsidR="006C1286" w:rsidRPr="00697612" w:rsidRDefault="006C1286" w:rsidP="006C1286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GB"/>
        </w:rPr>
        <w:t xml:space="preserve">Scapegoats or Competitors? </w:t>
      </w:r>
      <w:r w:rsidRPr="00697612">
        <w:rPr>
          <w:rFonts w:ascii="Garamond" w:hAnsi="Garamond"/>
          <w:bCs/>
          <w:lang w:val="en-GB"/>
        </w:rPr>
        <w:t xml:space="preserve">The expulsion of Jews from Hungarian towns on the aftermath of the battle of Mohács (1526). In: </w:t>
      </w:r>
      <w:r w:rsidRPr="00697612">
        <w:rPr>
          <w:rFonts w:ascii="Garamond" w:hAnsi="Garamond"/>
          <w:bCs/>
          <w:i/>
          <w:lang w:val="en-US"/>
        </w:rPr>
        <w:t>Expulsion and Diaspora Formation: Religious and Ethnic Identities in Flux from Antiquity to the Seventeenth Century</w:t>
      </w:r>
      <w:r w:rsidRPr="00697612">
        <w:rPr>
          <w:rFonts w:ascii="Garamond" w:hAnsi="Garamond"/>
          <w:bCs/>
          <w:lang w:val="en-US"/>
        </w:rPr>
        <w:t xml:space="preserve">, ed. John Tolan. </w:t>
      </w:r>
      <w:r w:rsidRPr="00697612">
        <w:rPr>
          <w:rFonts w:ascii="Garamond" w:hAnsi="Garamond"/>
          <w:lang w:val="en-US"/>
        </w:rPr>
        <w:t xml:space="preserve">Turnhout: </w:t>
      </w:r>
      <w:proofErr w:type="spellStart"/>
      <w:r w:rsidRPr="00697612">
        <w:rPr>
          <w:rFonts w:ascii="Garamond" w:hAnsi="Garamond"/>
          <w:lang w:val="en-US"/>
        </w:rPr>
        <w:t>Brepols</w:t>
      </w:r>
      <w:proofErr w:type="spellEnd"/>
      <w:r w:rsidRPr="00697612">
        <w:rPr>
          <w:rFonts w:ascii="Garamond" w:hAnsi="Garamond"/>
          <w:lang w:val="en-US"/>
        </w:rPr>
        <w:t>, 2015, pp. 51–83.</w:t>
      </w:r>
    </w:p>
    <w:p w14:paraId="6D9658F0" w14:textId="77120D91" w:rsidR="00C13D19" w:rsidRPr="00697612" w:rsidRDefault="00C13D19" w:rsidP="004F1A7F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GB"/>
        </w:rPr>
        <w:t xml:space="preserve">[with András Végh] Royal Power and Urban Space in Medieval Hungary, in Anngret Simms and Howard B. Clarke, eds., </w:t>
      </w:r>
      <w:r w:rsidRPr="00697612">
        <w:rPr>
          <w:rFonts w:ascii="Garamond" w:hAnsi="Garamond"/>
          <w:i/>
          <w:lang w:val="en-GB"/>
        </w:rPr>
        <w:t>Lords and Towns in Medieval Europe. The European Historic Towns Atlas Project</w:t>
      </w:r>
      <w:r w:rsidRPr="00697612">
        <w:rPr>
          <w:rFonts w:ascii="Garamond" w:hAnsi="Garamond"/>
          <w:lang w:val="en-GB"/>
        </w:rPr>
        <w:t>, Farnham: Ashgate, 2015, pp. 255–</w:t>
      </w:r>
      <w:r w:rsidR="00FE28A0">
        <w:rPr>
          <w:rFonts w:ascii="Garamond" w:hAnsi="Garamond"/>
          <w:lang w:val="en-GB"/>
        </w:rPr>
        <w:t>2</w:t>
      </w:r>
      <w:r w:rsidRPr="00697612">
        <w:rPr>
          <w:rFonts w:ascii="Garamond" w:hAnsi="Garamond"/>
          <w:lang w:val="en-GB"/>
        </w:rPr>
        <w:t>86.</w:t>
      </w:r>
    </w:p>
    <w:p w14:paraId="3BDEE7BF" w14:textId="77777777" w:rsidR="00B1344C" w:rsidRPr="00697612" w:rsidRDefault="00B1344C" w:rsidP="004F1A7F">
      <w:pPr>
        <w:spacing w:after="120"/>
        <w:ind w:left="284" w:hanging="284"/>
        <w:rPr>
          <w:rFonts w:ascii="Garamond" w:hAnsi="Garamond"/>
          <w:lang w:val="en-US"/>
        </w:rPr>
      </w:pPr>
      <w:proofErr w:type="spellStart"/>
      <w:r w:rsidRPr="00697612">
        <w:rPr>
          <w:rFonts w:ascii="Garamond" w:hAnsi="Garamond"/>
          <w:lang w:val="en-US"/>
        </w:rPr>
        <w:t>Természeti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adottságok</w:t>
      </w:r>
      <w:proofErr w:type="spellEnd"/>
      <w:r w:rsidRPr="00697612">
        <w:rPr>
          <w:rFonts w:ascii="Garamond" w:hAnsi="Garamond"/>
          <w:lang w:val="en-US"/>
        </w:rPr>
        <w:t xml:space="preserve"> és </w:t>
      </w:r>
      <w:proofErr w:type="spellStart"/>
      <w:r w:rsidRPr="00697612">
        <w:rPr>
          <w:rFonts w:ascii="Garamond" w:hAnsi="Garamond"/>
          <w:lang w:val="en-US"/>
        </w:rPr>
        <w:t>városfejlődés</w:t>
      </w:r>
      <w:proofErr w:type="spellEnd"/>
      <w:r w:rsidRPr="00697612">
        <w:rPr>
          <w:rFonts w:ascii="Garamond" w:hAnsi="Garamond"/>
          <w:lang w:val="en-US"/>
        </w:rPr>
        <w:t xml:space="preserve"> a Duna-</w:t>
      </w:r>
      <w:proofErr w:type="spellStart"/>
      <w:r w:rsidRPr="00697612">
        <w:rPr>
          <w:rFonts w:ascii="Garamond" w:hAnsi="Garamond"/>
          <w:lang w:val="en-US"/>
        </w:rPr>
        <w:t>völgy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magyarországi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szakaszán</w:t>
      </w:r>
      <w:proofErr w:type="spellEnd"/>
      <w:r w:rsidRPr="00697612">
        <w:rPr>
          <w:rFonts w:ascii="Garamond" w:hAnsi="Garamond"/>
          <w:lang w:val="en-US"/>
        </w:rPr>
        <w:t xml:space="preserve"> a </w:t>
      </w:r>
      <w:proofErr w:type="spellStart"/>
      <w:r w:rsidRPr="00697612">
        <w:rPr>
          <w:rFonts w:ascii="Garamond" w:hAnsi="Garamond"/>
          <w:lang w:val="en-US"/>
        </w:rPr>
        <w:t>középkorban</w:t>
      </w:r>
      <w:proofErr w:type="spellEnd"/>
      <w:r w:rsidRPr="00697612">
        <w:rPr>
          <w:rFonts w:ascii="Garamond" w:hAnsi="Garamond"/>
          <w:lang w:val="en-US"/>
        </w:rPr>
        <w:t xml:space="preserve"> [Towns and the Natural Environment in the Danube Valley in Medieval Hungary], in: </w:t>
      </w:r>
      <w:r w:rsidRPr="00697612">
        <w:rPr>
          <w:rFonts w:ascii="Garamond" w:hAnsi="Garamond"/>
          <w:i/>
          <w:lang w:val="en-GB"/>
        </w:rPr>
        <w:t xml:space="preserve">In medio regni </w:t>
      </w:r>
      <w:proofErr w:type="spellStart"/>
      <w:r w:rsidRPr="00697612">
        <w:rPr>
          <w:rFonts w:ascii="Garamond" w:hAnsi="Garamond"/>
          <w:i/>
          <w:lang w:val="en-GB"/>
        </w:rPr>
        <w:t>Hungariae</w:t>
      </w:r>
      <w:proofErr w:type="spellEnd"/>
      <w:r w:rsidRPr="00697612">
        <w:rPr>
          <w:rFonts w:ascii="Garamond" w:hAnsi="Garamond"/>
          <w:i/>
          <w:lang w:val="en-GB"/>
        </w:rPr>
        <w:t xml:space="preserve">. </w:t>
      </w:r>
      <w:proofErr w:type="spellStart"/>
      <w:r w:rsidRPr="00697612">
        <w:rPr>
          <w:rFonts w:ascii="Garamond" w:hAnsi="Garamond"/>
          <w:i/>
          <w:lang w:val="en-GB"/>
        </w:rPr>
        <w:t>Régészeti</w:t>
      </w:r>
      <w:proofErr w:type="spellEnd"/>
      <w:r w:rsidRPr="00697612">
        <w:rPr>
          <w:rFonts w:ascii="Garamond" w:hAnsi="Garamond"/>
          <w:i/>
          <w:lang w:val="en-GB"/>
        </w:rPr>
        <w:t xml:space="preserve">, </w:t>
      </w:r>
      <w:proofErr w:type="spellStart"/>
      <w:r w:rsidRPr="00697612">
        <w:rPr>
          <w:rFonts w:ascii="Garamond" w:hAnsi="Garamond"/>
          <w:i/>
          <w:lang w:val="en-GB"/>
        </w:rPr>
        <w:t>művészettörténeti</w:t>
      </w:r>
      <w:proofErr w:type="spellEnd"/>
      <w:r w:rsidRPr="00697612">
        <w:rPr>
          <w:rFonts w:ascii="Garamond" w:hAnsi="Garamond"/>
          <w:i/>
          <w:lang w:val="en-GB"/>
        </w:rPr>
        <w:t xml:space="preserve"> és </w:t>
      </w:r>
      <w:proofErr w:type="spellStart"/>
      <w:r w:rsidRPr="00697612">
        <w:rPr>
          <w:rFonts w:ascii="Garamond" w:hAnsi="Garamond"/>
          <w:i/>
          <w:lang w:val="en-GB"/>
        </w:rPr>
        <w:t>történeti</w:t>
      </w:r>
      <w:proofErr w:type="spellEnd"/>
      <w:r w:rsidRPr="00697612">
        <w:rPr>
          <w:rFonts w:ascii="Garamond" w:hAnsi="Garamond"/>
          <w:i/>
          <w:lang w:val="en-GB"/>
        </w:rPr>
        <w:t xml:space="preserve"> </w:t>
      </w:r>
      <w:proofErr w:type="spellStart"/>
      <w:r w:rsidRPr="00697612">
        <w:rPr>
          <w:rFonts w:ascii="Garamond" w:hAnsi="Garamond"/>
          <w:i/>
          <w:lang w:val="en-GB"/>
        </w:rPr>
        <w:t>kutatások</w:t>
      </w:r>
      <w:proofErr w:type="spellEnd"/>
      <w:r w:rsidRPr="00697612">
        <w:rPr>
          <w:rFonts w:ascii="Garamond" w:hAnsi="Garamond"/>
          <w:i/>
          <w:lang w:val="en-GB"/>
        </w:rPr>
        <w:t xml:space="preserve"> “az </w:t>
      </w:r>
      <w:proofErr w:type="spellStart"/>
      <w:r w:rsidRPr="00697612">
        <w:rPr>
          <w:rFonts w:ascii="Garamond" w:hAnsi="Garamond"/>
          <w:i/>
          <w:lang w:val="en-GB"/>
        </w:rPr>
        <w:t>ország</w:t>
      </w:r>
      <w:proofErr w:type="spellEnd"/>
      <w:r w:rsidRPr="00697612">
        <w:rPr>
          <w:rFonts w:ascii="Garamond" w:hAnsi="Garamond"/>
          <w:i/>
          <w:lang w:val="en-GB"/>
        </w:rPr>
        <w:t xml:space="preserve"> </w:t>
      </w:r>
      <w:proofErr w:type="spellStart"/>
      <w:r w:rsidRPr="00697612">
        <w:rPr>
          <w:rFonts w:ascii="Garamond" w:hAnsi="Garamond"/>
          <w:i/>
          <w:lang w:val="en-GB"/>
        </w:rPr>
        <w:t>közepén</w:t>
      </w:r>
      <w:proofErr w:type="spellEnd"/>
      <w:r w:rsidRPr="00697612">
        <w:rPr>
          <w:rFonts w:ascii="Garamond" w:hAnsi="Garamond"/>
          <w:i/>
          <w:lang w:val="en-GB"/>
        </w:rPr>
        <w:t xml:space="preserve">” </w:t>
      </w:r>
      <w:r w:rsidRPr="00697612">
        <w:rPr>
          <w:rFonts w:ascii="Garamond" w:hAnsi="Garamond"/>
          <w:lang w:val="en-GB"/>
        </w:rPr>
        <w:t>[Archaeological, Art Historical and Historical Researches ‘in the Middle of the Kingdom’], ed. Elek Benkő – Krisztina Orosz</w:t>
      </w:r>
      <w:r w:rsidR="00EC207D" w:rsidRPr="00697612">
        <w:rPr>
          <w:rFonts w:ascii="Garamond" w:hAnsi="Garamond"/>
          <w:lang w:val="en-GB"/>
        </w:rPr>
        <w:t xml:space="preserve">. </w:t>
      </w:r>
      <w:r w:rsidRPr="00697612">
        <w:rPr>
          <w:rFonts w:ascii="Garamond" w:hAnsi="Garamond"/>
          <w:lang w:val="en-GB"/>
        </w:rPr>
        <w:t xml:space="preserve">Budapest: MTA BTK RI, 2015, </w:t>
      </w:r>
      <w:r w:rsidR="00EC207D" w:rsidRPr="00697612">
        <w:rPr>
          <w:rFonts w:ascii="Garamond" w:hAnsi="Garamond"/>
          <w:lang w:val="en-GB"/>
        </w:rPr>
        <w:t xml:space="preserve">pp. </w:t>
      </w:r>
      <w:r w:rsidRPr="00697612">
        <w:rPr>
          <w:rFonts w:ascii="Garamond" w:hAnsi="Garamond"/>
          <w:lang w:val="en-GB"/>
        </w:rPr>
        <w:t>145-170.</w:t>
      </w:r>
    </w:p>
    <w:p w14:paraId="716D6E43" w14:textId="77777777" w:rsidR="00455CA9" w:rsidRPr="00697612" w:rsidRDefault="00455CA9" w:rsidP="004F1A7F">
      <w:pPr>
        <w:spacing w:after="120"/>
        <w:ind w:left="284" w:hanging="284"/>
        <w:rPr>
          <w:rFonts w:ascii="Garamond" w:hAnsi="Garamond"/>
          <w:lang w:val="de-AT"/>
        </w:rPr>
      </w:pPr>
      <w:r w:rsidRPr="00697612">
        <w:rPr>
          <w:rFonts w:ascii="Garamond" w:hAnsi="Garamond"/>
          <w:lang w:val="en-US"/>
        </w:rPr>
        <w:t xml:space="preserve">Power and Identity: Royal privileges to the towns of medieval Hungary in the thirteenth century. In: </w:t>
      </w:r>
      <w:r w:rsidRPr="00697612">
        <w:rPr>
          <w:rFonts w:ascii="Garamond" w:hAnsi="Garamond"/>
          <w:i/>
          <w:iCs/>
          <w:lang w:val="en-US"/>
        </w:rPr>
        <w:t>Urban Liberties and Civic Participation from the Middle Ages to Modern Times.</w:t>
      </w:r>
      <w:r w:rsidRPr="00697612">
        <w:rPr>
          <w:rFonts w:ascii="Garamond" w:hAnsi="Garamond"/>
          <w:lang w:val="en-US"/>
        </w:rPr>
        <w:t xml:space="preserve"> </w:t>
      </w:r>
      <w:r w:rsidRPr="00697612">
        <w:rPr>
          <w:rFonts w:ascii="Garamond" w:hAnsi="Garamond"/>
          <w:lang w:val="de-AT"/>
        </w:rPr>
        <w:t xml:space="preserve">Ed. Michel Pauly and </w:t>
      </w:r>
      <w:r w:rsidR="004D4F60" w:rsidRPr="00697612">
        <w:rPr>
          <w:rFonts w:ascii="Garamond" w:hAnsi="Garamond"/>
          <w:lang w:val="de-AT"/>
        </w:rPr>
        <w:t>Alexander Lee</w:t>
      </w:r>
      <w:r w:rsidRPr="00697612">
        <w:rPr>
          <w:rFonts w:ascii="Garamond" w:hAnsi="Garamond"/>
          <w:lang w:val="de-AT"/>
        </w:rPr>
        <w:t xml:space="preserve">. Trier: </w:t>
      </w:r>
      <w:r w:rsidR="004D4F60" w:rsidRPr="00697612">
        <w:rPr>
          <w:rFonts w:ascii="Garamond" w:hAnsi="Garamond"/>
          <w:lang w:val="de-AT"/>
        </w:rPr>
        <w:t xml:space="preserve">Porta Alba, </w:t>
      </w:r>
      <w:r w:rsidRPr="00697612">
        <w:rPr>
          <w:rFonts w:ascii="Garamond" w:hAnsi="Garamond"/>
          <w:lang w:val="de-AT"/>
        </w:rPr>
        <w:t>2015</w:t>
      </w:r>
      <w:r w:rsidR="004D4F60" w:rsidRPr="00697612">
        <w:rPr>
          <w:rFonts w:ascii="Garamond" w:hAnsi="Garamond"/>
          <w:lang w:val="de-AT"/>
        </w:rPr>
        <w:t>, 27-67.</w:t>
      </w:r>
    </w:p>
    <w:p w14:paraId="0E2C056A" w14:textId="77777777" w:rsidR="00455CA9" w:rsidRPr="00697612" w:rsidRDefault="00455CA9" w:rsidP="004F1A7F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de-AT"/>
        </w:rPr>
        <w:t xml:space="preserve">Die Erforschung der mittelalterlichen Städte Ungarns seit 1989. In: </w:t>
      </w:r>
      <w:r w:rsidRPr="00697612">
        <w:rPr>
          <w:rFonts w:ascii="Garamond" w:hAnsi="Garamond"/>
          <w:i/>
          <w:lang w:val="de-AT"/>
        </w:rPr>
        <w:t xml:space="preserve">Städte im Mittelalter und in der frühen Neuzeit als Forschungsthema in den letzten Zwanzig Jahren. </w:t>
      </w:r>
      <w:r w:rsidRPr="00697612">
        <w:rPr>
          <w:rFonts w:ascii="Garamond" w:hAnsi="Garamond"/>
          <w:i/>
          <w:iCs/>
          <w:lang w:val="en-US"/>
        </w:rPr>
        <w:t xml:space="preserve">Documenta </w:t>
      </w:r>
      <w:proofErr w:type="spellStart"/>
      <w:r w:rsidRPr="00697612">
        <w:rPr>
          <w:rFonts w:ascii="Garamond" w:hAnsi="Garamond"/>
          <w:i/>
          <w:iCs/>
          <w:lang w:val="en-US"/>
        </w:rPr>
        <w:t>Pragensia</w:t>
      </w:r>
      <w:proofErr w:type="spellEnd"/>
      <w:r w:rsidRPr="00697612">
        <w:rPr>
          <w:rFonts w:ascii="Garamond" w:hAnsi="Garamond"/>
          <w:lang w:val="en-US"/>
        </w:rPr>
        <w:t xml:space="preserve"> 32 (2013) [2015], 439-469.</w:t>
      </w:r>
    </w:p>
    <w:p w14:paraId="49D87DC3" w14:textId="77777777" w:rsidR="009C62F8" w:rsidRPr="00697612" w:rsidRDefault="009C62F8" w:rsidP="004F1A7F">
      <w:pPr>
        <w:spacing w:after="120"/>
        <w:ind w:left="284" w:hanging="284"/>
        <w:rPr>
          <w:rFonts w:ascii="Garamond" w:hAnsi="Garamond"/>
          <w:lang w:val="en-GB"/>
        </w:rPr>
      </w:pPr>
      <w:r w:rsidRPr="00697612">
        <w:rPr>
          <w:rFonts w:ascii="Garamond" w:hAnsi="Garamond"/>
          <w:lang w:val="en-US"/>
        </w:rPr>
        <w:t>Laws, Loans, Literates. T</w:t>
      </w:r>
      <w:r w:rsidRPr="00697612">
        <w:rPr>
          <w:rFonts w:ascii="Garamond" w:hAnsi="Garamond" w:cs="Tahoma"/>
          <w:lang w:val="en-GB"/>
        </w:rPr>
        <w:t xml:space="preserve">rust in writing in the context of Jewish-Christian contacts in medieval </w:t>
      </w:r>
      <w:smartTag w:uri="urn:schemas-microsoft-com:office:smarttags" w:element="country-region">
        <w:smartTag w:uri="urn:schemas-microsoft-com:office:smarttags" w:element="place">
          <w:r w:rsidRPr="00697612">
            <w:rPr>
              <w:rFonts w:ascii="Garamond" w:hAnsi="Garamond" w:cs="Tahoma"/>
              <w:lang w:val="en-GB"/>
            </w:rPr>
            <w:t>Hungary</w:t>
          </w:r>
        </w:smartTag>
      </w:smartTag>
      <w:r w:rsidRPr="00697612">
        <w:rPr>
          <w:rFonts w:ascii="Garamond" w:hAnsi="Garamond" w:cs="Tahoma"/>
          <w:lang w:val="en-GB"/>
        </w:rPr>
        <w:t xml:space="preserve">. In: </w:t>
      </w:r>
      <w:r w:rsidRPr="00697612">
        <w:rPr>
          <w:rFonts w:ascii="Garamond" w:hAnsi="Garamond" w:cs="Tahoma"/>
          <w:i/>
          <w:iCs/>
          <w:lang w:val="en-GB"/>
        </w:rPr>
        <w:t>Religious Cohabitation in Medieval Towns.</w:t>
      </w:r>
      <w:r w:rsidRPr="00697612">
        <w:rPr>
          <w:rFonts w:ascii="Garamond" w:hAnsi="Garamond" w:cs="Tahoma"/>
          <w:lang w:val="en-GB"/>
        </w:rPr>
        <w:t xml:space="preserve"> </w:t>
      </w:r>
      <w:r w:rsidRPr="00697612">
        <w:rPr>
          <w:rFonts w:ascii="Garamond" w:hAnsi="Garamond"/>
          <w:lang w:val="en-US"/>
        </w:rPr>
        <w:t>ed. St</w:t>
      </w:r>
      <w:r w:rsidR="00954FD9" w:rsidRPr="00697612">
        <w:rPr>
          <w:rFonts w:ascii="Garamond" w:hAnsi="Garamond"/>
          <w:lang w:val="en-US"/>
        </w:rPr>
        <w:t>é</w:t>
      </w:r>
      <w:r w:rsidRPr="00697612">
        <w:rPr>
          <w:rFonts w:ascii="Garamond" w:hAnsi="Garamond"/>
          <w:lang w:val="en-US"/>
        </w:rPr>
        <w:t xml:space="preserve">phane </w:t>
      </w:r>
      <w:proofErr w:type="spellStart"/>
      <w:r w:rsidRPr="00697612">
        <w:rPr>
          <w:rFonts w:ascii="Garamond" w:hAnsi="Garamond"/>
          <w:lang w:val="en-US"/>
        </w:rPr>
        <w:t>Bo</w:t>
      </w:r>
      <w:r w:rsidR="00954FD9" w:rsidRPr="00697612">
        <w:rPr>
          <w:rFonts w:ascii="Garamond" w:hAnsi="Garamond"/>
          <w:lang w:val="en-US"/>
        </w:rPr>
        <w:t>i</w:t>
      </w:r>
      <w:r w:rsidRPr="00697612">
        <w:rPr>
          <w:rFonts w:ascii="Garamond" w:hAnsi="Garamond"/>
          <w:lang w:val="en-US"/>
        </w:rPr>
        <w:t>sse</w:t>
      </w:r>
      <w:r w:rsidR="00954FD9" w:rsidRPr="00697612">
        <w:rPr>
          <w:rFonts w:ascii="Garamond" w:hAnsi="Garamond"/>
          <w:lang w:val="en-US"/>
        </w:rPr>
        <w:t>l</w:t>
      </w:r>
      <w:r w:rsidRPr="00697612">
        <w:rPr>
          <w:rFonts w:ascii="Garamond" w:hAnsi="Garamond"/>
          <w:lang w:val="en-US"/>
        </w:rPr>
        <w:t>lier</w:t>
      </w:r>
      <w:proofErr w:type="spellEnd"/>
      <w:r w:rsidRPr="00697612">
        <w:rPr>
          <w:rFonts w:ascii="Garamond" w:hAnsi="Garamond"/>
          <w:lang w:val="en-US"/>
        </w:rPr>
        <w:t xml:space="preserve"> and John Tolan. Turnhout: </w:t>
      </w:r>
      <w:proofErr w:type="spellStart"/>
      <w:r w:rsidRPr="00697612">
        <w:rPr>
          <w:rFonts w:ascii="Garamond" w:hAnsi="Garamond"/>
          <w:lang w:val="en-US"/>
        </w:rPr>
        <w:t>Brepols</w:t>
      </w:r>
      <w:proofErr w:type="spellEnd"/>
      <w:r w:rsidRPr="00697612">
        <w:rPr>
          <w:rFonts w:ascii="Garamond" w:hAnsi="Garamond"/>
          <w:lang w:val="en-US"/>
        </w:rPr>
        <w:t xml:space="preserve">, 2014, pp. 243-271. </w:t>
      </w:r>
    </w:p>
    <w:p w14:paraId="115D7BE8" w14:textId="77777777" w:rsidR="004F1A7F" w:rsidRPr="00697612" w:rsidRDefault="004F1A7F" w:rsidP="004F1A7F">
      <w:pPr>
        <w:spacing w:after="120"/>
        <w:ind w:left="284" w:hanging="284"/>
        <w:rPr>
          <w:rFonts w:ascii="Garamond" w:hAnsi="Garamond"/>
          <w:lang w:val="en-GB"/>
        </w:rPr>
      </w:pPr>
      <w:r w:rsidRPr="00697612">
        <w:rPr>
          <w:rFonts w:ascii="Garamond" w:hAnsi="Garamond"/>
          <w:lang w:val="en-GB"/>
        </w:rPr>
        <w:t xml:space="preserve">A </w:t>
      </w:r>
      <w:proofErr w:type="spellStart"/>
      <w:r w:rsidRPr="00697612">
        <w:rPr>
          <w:rFonts w:ascii="Garamond" w:hAnsi="Garamond"/>
          <w:lang w:val="en-GB"/>
        </w:rPr>
        <w:t>magyar</w:t>
      </w:r>
      <w:proofErr w:type="spellEnd"/>
      <w:r w:rsidRPr="00697612">
        <w:rPr>
          <w:rFonts w:ascii="Garamond" w:hAnsi="Garamond"/>
          <w:lang w:val="en-GB"/>
        </w:rPr>
        <w:t xml:space="preserve"> </w:t>
      </w:r>
      <w:proofErr w:type="spellStart"/>
      <w:r w:rsidRPr="00697612">
        <w:rPr>
          <w:rFonts w:ascii="Garamond" w:hAnsi="Garamond"/>
          <w:lang w:val="en-GB"/>
        </w:rPr>
        <w:t>városi</w:t>
      </w:r>
      <w:proofErr w:type="spellEnd"/>
      <w:r w:rsidRPr="00697612">
        <w:rPr>
          <w:rFonts w:ascii="Garamond" w:hAnsi="Garamond"/>
          <w:lang w:val="en-GB"/>
        </w:rPr>
        <w:t xml:space="preserve"> </w:t>
      </w:r>
      <w:proofErr w:type="spellStart"/>
      <w:r w:rsidRPr="00697612">
        <w:rPr>
          <w:rFonts w:ascii="Garamond" w:hAnsi="Garamond"/>
          <w:lang w:val="en-GB"/>
        </w:rPr>
        <w:t>írasbeliség</w:t>
      </w:r>
      <w:proofErr w:type="spellEnd"/>
      <w:r w:rsidRPr="00697612">
        <w:rPr>
          <w:rFonts w:ascii="Garamond" w:hAnsi="Garamond"/>
          <w:lang w:val="en-GB"/>
        </w:rPr>
        <w:t xml:space="preserve"> </w:t>
      </w:r>
      <w:proofErr w:type="spellStart"/>
      <w:r w:rsidRPr="00697612">
        <w:rPr>
          <w:rFonts w:ascii="Garamond" w:hAnsi="Garamond"/>
          <w:lang w:val="en-GB"/>
        </w:rPr>
        <w:t>kezdetei</w:t>
      </w:r>
      <w:proofErr w:type="spellEnd"/>
      <w:r w:rsidRPr="00697612">
        <w:rPr>
          <w:rFonts w:ascii="Garamond" w:hAnsi="Garamond"/>
          <w:lang w:val="en-GB"/>
        </w:rPr>
        <w:t xml:space="preserve"> [The beginnings of urban literacy in Hungary]. In: </w:t>
      </w:r>
      <w:r w:rsidRPr="00697612">
        <w:rPr>
          <w:rFonts w:ascii="Garamond" w:hAnsi="Garamond"/>
          <w:i/>
          <w:lang w:val="en-GB"/>
        </w:rPr>
        <w:t xml:space="preserve">Arcana </w:t>
      </w:r>
      <w:proofErr w:type="spellStart"/>
      <w:r w:rsidRPr="00697612">
        <w:rPr>
          <w:rFonts w:ascii="Garamond" w:hAnsi="Garamond"/>
          <w:i/>
          <w:lang w:val="en-GB"/>
        </w:rPr>
        <w:t>tabularii</w:t>
      </w:r>
      <w:proofErr w:type="spellEnd"/>
      <w:r w:rsidRPr="00697612">
        <w:rPr>
          <w:rFonts w:ascii="Garamond" w:hAnsi="Garamond"/>
          <w:i/>
          <w:lang w:val="en-GB"/>
        </w:rPr>
        <w:t xml:space="preserve">. </w:t>
      </w:r>
      <w:proofErr w:type="spellStart"/>
      <w:r w:rsidRPr="00697612">
        <w:rPr>
          <w:rFonts w:ascii="Garamond" w:hAnsi="Garamond"/>
          <w:i/>
          <w:lang w:val="en-GB"/>
        </w:rPr>
        <w:t>Tanulmányok</w:t>
      </w:r>
      <w:proofErr w:type="spellEnd"/>
      <w:r w:rsidRPr="00697612">
        <w:rPr>
          <w:rFonts w:ascii="Garamond" w:hAnsi="Garamond"/>
          <w:i/>
          <w:lang w:val="en-GB"/>
        </w:rPr>
        <w:t xml:space="preserve"> Solymosi László </w:t>
      </w:r>
      <w:proofErr w:type="spellStart"/>
      <w:r w:rsidRPr="00697612">
        <w:rPr>
          <w:rFonts w:ascii="Garamond" w:hAnsi="Garamond"/>
          <w:i/>
          <w:lang w:val="en-GB"/>
        </w:rPr>
        <w:t>tiszteletére</w:t>
      </w:r>
      <w:proofErr w:type="spellEnd"/>
      <w:r w:rsidRPr="00697612">
        <w:rPr>
          <w:rFonts w:ascii="Garamond" w:hAnsi="Garamond"/>
          <w:lang w:val="en-GB"/>
        </w:rPr>
        <w:t xml:space="preserve">. </w:t>
      </w:r>
      <w:proofErr w:type="spellStart"/>
      <w:r w:rsidRPr="00697612">
        <w:rPr>
          <w:rFonts w:ascii="Garamond" w:hAnsi="Garamond"/>
          <w:lang w:val="en-GB"/>
        </w:rPr>
        <w:t>Szerk</w:t>
      </w:r>
      <w:proofErr w:type="spellEnd"/>
      <w:r w:rsidRPr="00697612">
        <w:rPr>
          <w:rFonts w:ascii="Garamond" w:hAnsi="Garamond"/>
          <w:lang w:val="en-GB"/>
        </w:rPr>
        <w:t xml:space="preserve">. Bárány Attila, Dreska Gábor, Szovák Kornél. Budapest – Debrecen: </w:t>
      </w:r>
      <w:proofErr w:type="spellStart"/>
      <w:r w:rsidRPr="00697612">
        <w:rPr>
          <w:rFonts w:ascii="Garamond" w:hAnsi="Garamond"/>
          <w:lang w:val="en-GB"/>
        </w:rPr>
        <w:t>n.p.</w:t>
      </w:r>
      <w:proofErr w:type="spellEnd"/>
      <w:r w:rsidRPr="00697612">
        <w:rPr>
          <w:rFonts w:ascii="Garamond" w:hAnsi="Garamond"/>
          <w:lang w:val="en-GB"/>
        </w:rPr>
        <w:t>, 2014, 435–458.</w:t>
      </w:r>
    </w:p>
    <w:p w14:paraId="4A67337F" w14:textId="77777777" w:rsidR="00C748D5" w:rsidRPr="00697612" w:rsidRDefault="00C748D5" w:rsidP="00955B09">
      <w:pPr>
        <w:spacing w:after="120"/>
        <w:ind w:left="284" w:hanging="284"/>
        <w:rPr>
          <w:rFonts w:ascii="Garamond" w:hAnsi="Garamond"/>
          <w:lang w:val="en-GB"/>
        </w:rPr>
      </w:pPr>
      <w:r w:rsidRPr="00697612">
        <w:rPr>
          <w:rFonts w:ascii="Garamond" w:hAnsi="Garamond"/>
          <w:lang w:val="en-US"/>
        </w:rPr>
        <w:t xml:space="preserve">[with István H. Németh] </w:t>
      </w:r>
      <w:r w:rsidRPr="00697612">
        <w:rPr>
          <w:rFonts w:ascii="Garamond" w:hAnsi="Garamond"/>
          <w:lang w:val="en-GB"/>
        </w:rPr>
        <w:t xml:space="preserve">Research on the Towns of Medieval and Early Modern </w:t>
      </w:r>
      <w:smartTag w:uri="urn:schemas-microsoft-com:office:smarttags" w:element="country-region">
        <w:smartTag w:uri="urn:schemas-microsoft-com:office:smarttags" w:element="place">
          <w:r w:rsidRPr="00697612">
            <w:rPr>
              <w:rFonts w:ascii="Garamond" w:hAnsi="Garamond"/>
              <w:lang w:val="en-GB"/>
            </w:rPr>
            <w:t>Hungary</w:t>
          </w:r>
        </w:smartTag>
      </w:smartTag>
      <w:r w:rsidRPr="00697612">
        <w:rPr>
          <w:rFonts w:ascii="Garamond" w:hAnsi="Garamond"/>
          <w:lang w:val="en-GB"/>
        </w:rPr>
        <w:t xml:space="preserve"> since 1989. </w:t>
      </w:r>
      <w:r w:rsidRPr="00697612">
        <w:rPr>
          <w:rFonts w:ascii="Garamond" w:hAnsi="Garamond"/>
          <w:i/>
          <w:iCs/>
          <w:lang w:val="en-GB"/>
        </w:rPr>
        <w:t>Vana Tallinn</w:t>
      </w:r>
      <w:r w:rsidRPr="00697612">
        <w:rPr>
          <w:rFonts w:ascii="Garamond" w:hAnsi="Garamond"/>
          <w:lang w:val="en-GB"/>
        </w:rPr>
        <w:t xml:space="preserve"> </w:t>
      </w:r>
      <w:r w:rsidR="004F1A7F" w:rsidRPr="00697612">
        <w:rPr>
          <w:rFonts w:ascii="Garamond" w:hAnsi="Garamond"/>
          <w:lang w:val="en-GB"/>
        </w:rPr>
        <w:t>XXV (</w:t>
      </w:r>
      <w:r w:rsidRPr="00697612">
        <w:rPr>
          <w:rFonts w:ascii="Garamond" w:hAnsi="Garamond"/>
          <w:lang w:val="en-GB"/>
        </w:rPr>
        <w:t>2014</w:t>
      </w:r>
      <w:r w:rsidR="004F1A7F" w:rsidRPr="00697612">
        <w:rPr>
          <w:rFonts w:ascii="Garamond" w:hAnsi="Garamond"/>
          <w:lang w:val="en-GB"/>
        </w:rPr>
        <w:t>):</w:t>
      </w:r>
      <w:r w:rsidRPr="00697612">
        <w:rPr>
          <w:rFonts w:ascii="Garamond" w:hAnsi="Garamond"/>
          <w:lang w:val="en-GB"/>
        </w:rPr>
        <w:t xml:space="preserve"> 266–294.</w:t>
      </w:r>
    </w:p>
    <w:p w14:paraId="742F5C29" w14:textId="77777777" w:rsidR="00600E64" w:rsidRPr="00697612" w:rsidRDefault="00600E64" w:rsidP="00955B09">
      <w:pPr>
        <w:spacing w:after="120"/>
        <w:ind w:left="284" w:hanging="284"/>
        <w:rPr>
          <w:rFonts w:ascii="Garamond" w:hAnsi="Garamond"/>
          <w:lang w:val="en-GB"/>
        </w:rPr>
      </w:pPr>
      <w:r w:rsidRPr="00697612">
        <w:rPr>
          <w:rFonts w:ascii="Garamond" w:hAnsi="Garamond"/>
          <w:lang w:val="en-GB"/>
        </w:rPr>
        <w:t xml:space="preserve">[with József Laszlovszky] </w:t>
      </w:r>
      <w:proofErr w:type="spellStart"/>
      <w:r w:rsidRPr="00697612">
        <w:rPr>
          <w:rFonts w:ascii="Garamond" w:hAnsi="Garamond"/>
          <w:szCs w:val="24"/>
        </w:rPr>
        <w:t>Cities</w:t>
      </w:r>
      <w:proofErr w:type="spellEnd"/>
      <w:r w:rsidRPr="00697612">
        <w:rPr>
          <w:rFonts w:ascii="Garamond" w:hAnsi="Garamond"/>
          <w:szCs w:val="24"/>
        </w:rPr>
        <w:t xml:space="preserve"> and </w:t>
      </w:r>
      <w:proofErr w:type="spellStart"/>
      <w:r w:rsidRPr="00697612">
        <w:rPr>
          <w:rFonts w:ascii="Garamond" w:hAnsi="Garamond"/>
          <w:szCs w:val="24"/>
        </w:rPr>
        <w:t>Towns</w:t>
      </w:r>
      <w:proofErr w:type="spellEnd"/>
      <w:r w:rsidRPr="00697612">
        <w:rPr>
          <w:rFonts w:ascii="Garamond" w:hAnsi="Garamond"/>
          <w:szCs w:val="24"/>
        </w:rPr>
        <w:t xml:space="preserve"> </w:t>
      </w:r>
      <w:proofErr w:type="spellStart"/>
      <w:r w:rsidRPr="00697612">
        <w:rPr>
          <w:rFonts w:ascii="Garamond" w:hAnsi="Garamond"/>
          <w:szCs w:val="24"/>
        </w:rPr>
        <w:t>as</w:t>
      </w:r>
      <w:proofErr w:type="spellEnd"/>
      <w:r w:rsidRPr="00697612">
        <w:rPr>
          <w:rFonts w:ascii="Garamond" w:hAnsi="Garamond"/>
          <w:szCs w:val="24"/>
        </w:rPr>
        <w:t xml:space="preserve"> </w:t>
      </w:r>
      <w:proofErr w:type="spellStart"/>
      <w:r w:rsidRPr="00697612">
        <w:rPr>
          <w:rFonts w:ascii="Garamond" w:hAnsi="Garamond"/>
          <w:szCs w:val="24"/>
        </w:rPr>
        <w:t>Princely</w:t>
      </w:r>
      <w:proofErr w:type="spellEnd"/>
      <w:r w:rsidRPr="00697612">
        <w:rPr>
          <w:rFonts w:ascii="Garamond" w:hAnsi="Garamond"/>
          <w:szCs w:val="24"/>
        </w:rPr>
        <w:t xml:space="preserve"> </w:t>
      </w:r>
      <w:proofErr w:type="spellStart"/>
      <w:r w:rsidRPr="00697612">
        <w:rPr>
          <w:rFonts w:ascii="Garamond" w:hAnsi="Garamond"/>
          <w:szCs w:val="24"/>
        </w:rPr>
        <w:t>Seats</w:t>
      </w:r>
      <w:proofErr w:type="spellEnd"/>
      <w:r w:rsidRPr="00697612">
        <w:rPr>
          <w:rFonts w:ascii="Garamond" w:hAnsi="Garamond"/>
          <w:szCs w:val="24"/>
        </w:rPr>
        <w:t xml:space="preserve">: Medieval Visegrád in </w:t>
      </w:r>
      <w:proofErr w:type="spellStart"/>
      <w:r w:rsidRPr="00697612">
        <w:rPr>
          <w:rFonts w:ascii="Garamond" w:hAnsi="Garamond"/>
          <w:szCs w:val="24"/>
        </w:rPr>
        <w:t>the</w:t>
      </w:r>
      <w:proofErr w:type="spellEnd"/>
      <w:r w:rsidRPr="00697612">
        <w:rPr>
          <w:rFonts w:ascii="Garamond" w:hAnsi="Garamond"/>
          <w:szCs w:val="24"/>
        </w:rPr>
        <w:t xml:space="preserve"> Context of Royal </w:t>
      </w:r>
      <w:proofErr w:type="spellStart"/>
      <w:r w:rsidRPr="00697612">
        <w:rPr>
          <w:rFonts w:ascii="Garamond" w:hAnsi="Garamond"/>
          <w:szCs w:val="24"/>
        </w:rPr>
        <w:t>Residences</w:t>
      </w:r>
      <w:proofErr w:type="spellEnd"/>
      <w:r w:rsidRPr="00697612">
        <w:rPr>
          <w:rFonts w:ascii="Garamond" w:hAnsi="Garamond"/>
          <w:szCs w:val="24"/>
        </w:rPr>
        <w:t xml:space="preserve"> and Urban Development in Europe and Hungary</w:t>
      </w:r>
      <w:r w:rsidRPr="00697612">
        <w:rPr>
          <w:rFonts w:ascii="Garamond" w:hAnsi="Garamond"/>
          <w:lang w:val="en-GB"/>
        </w:rPr>
        <w:t xml:space="preserve"> In: </w:t>
      </w:r>
      <w:r w:rsidRPr="00697612">
        <w:rPr>
          <w:rFonts w:ascii="Garamond" w:hAnsi="Garamond"/>
          <w:i/>
          <w:lang w:val="en-GB"/>
        </w:rPr>
        <w:t>The Medieval Royal Town at Visegrád. Royal Centre, Urban Settlement, Churches.</w:t>
      </w:r>
      <w:r w:rsidRPr="00697612">
        <w:rPr>
          <w:rFonts w:ascii="Garamond" w:hAnsi="Garamond"/>
          <w:lang w:val="en-GB"/>
        </w:rPr>
        <w:t xml:space="preserve"> Ed. József Laszlovszky, Gergely Buzás, Orsolya Mészáros. Budapest: </w:t>
      </w:r>
      <w:proofErr w:type="spellStart"/>
      <w:r w:rsidRPr="00697612">
        <w:rPr>
          <w:rFonts w:ascii="Garamond" w:hAnsi="Garamond"/>
          <w:lang w:val="en-GB"/>
        </w:rPr>
        <w:t>Archaeolingua</w:t>
      </w:r>
      <w:proofErr w:type="spellEnd"/>
      <w:r w:rsidRPr="00697612">
        <w:rPr>
          <w:rFonts w:ascii="Garamond" w:hAnsi="Garamond"/>
          <w:lang w:val="en-GB"/>
        </w:rPr>
        <w:t>, 2014, 9-44.</w:t>
      </w:r>
    </w:p>
    <w:p w14:paraId="57EF869B" w14:textId="77777777" w:rsidR="00846FBC" w:rsidRPr="00697612" w:rsidRDefault="00846FBC" w:rsidP="00955B09">
      <w:pPr>
        <w:spacing w:after="120"/>
        <w:ind w:left="284" w:hanging="284"/>
        <w:rPr>
          <w:rFonts w:ascii="Garamond" w:hAnsi="Garamond"/>
          <w:lang w:val="en-GB"/>
        </w:rPr>
      </w:pPr>
      <w:proofErr w:type="spellStart"/>
      <w:r w:rsidRPr="00697612">
        <w:rPr>
          <w:rFonts w:ascii="Garamond" w:hAnsi="Garamond"/>
          <w:lang w:val="en-GB"/>
        </w:rPr>
        <w:lastRenderedPageBreak/>
        <w:t>Hűség</w:t>
      </w:r>
      <w:proofErr w:type="spellEnd"/>
      <w:r w:rsidRPr="00697612">
        <w:rPr>
          <w:rFonts w:ascii="Garamond" w:hAnsi="Garamond"/>
          <w:lang w:val="en-GB"/>
        </w:rPr>
        <w:t xml:space="preserve"> és </w:t>
      </w:r>
      <w:proofErr w:type="spellStart"/>
      <w:r w:rsidRPr="00697612">
        <w:rPr>
          <w:rFonts w:ascii="Garamond" w:hAnsi="Garamond"/>
          <w:lang w:val="en-GB"/>
        </w:rPr>
        <w:t>kiváltság</w:t>
      </w:r>
      <w:proofErr w:type="spellEnd"/>
      <w:r w:rsidRPr="00697612">
        <w:rPr>
          <w:rFonts w:ascii="Garamond" w:hAnsi="Garamond"/>
          <w:lang w:val="en-GB"/>
        </w:rPr>
        <w:t xml:space="preserve">. </w:t>
      </w:r>
      <w:proofErr w:type="spellStart"/>
      <w:r w:rsidRPr="00697612">
        <w:rPr>
          <w:rFonts w:ascii="Garamond" w:hAnsi="Garamond"/>
          <w:lang w:val="en-GB"/>
        </w:rPr>
        <w:t>Kihez</w:t>
      </w:r>
      <w:proofErr w:type="spellEnd"/>
      <w:r w:rsidRPr="00697612">
        <w:rPr>
          <w:rFonts w:ascii="Garamond" w:hAnsi="Garamond"/>
          <w:lang w:val="en-GB"/>
        </w:rPr>
        <w:t xml:space="preserve"> és </w:t>
      </w:r>
      <w:proofErr w:type="spellStart"/>
      <w:r w:rsidRPr="00697612">
        <w:rPr>
          <w:rFonts w:ascii="Garamond" w:hAnsi="Garamond"/>
          <w:lang w:val="en-GB"/>
        </w:rPr>
        <w:t>miért</w:t>
      </w:r>
      <w:proofErr w:type="spellEnd"/>
      <w:r w:rsidRPr="00697612">
        <w:rPr>
          <w:rFonts w:ascii="Garamond" w:hAnsi="Garamond"/>
          <w:lang w:val="en-GB"/>
        </w:rPr>
        <w:t xml:space="preserve"> volt </w:t>
      </w:r>
      <w:proofErr w:type="spellStart"/>
      <w:r w:rsidRPr="00697612">
        <w:rPr>
          <w:rFonts w:ascii="Garamond" w:hAnsi="Garamond"/>
          <w:lang w:val="en-GB"/>
        </w:rPr>
        <w:t>hűséges</w:t>
      </w:r>
      <w:proofErr w:type="spellEnd"/>
      <w:r w:rsidRPr="00697612">
        <w:rPr>
          <w:rFonts w:ascii="Garamond" w:hAnsi="Garamond"/>
          <w:lang w:val="en-GB"/>
        </w:rPr>
        <w:t xml:space="preserve"> Sopron </w:t>
      </w:r>
      <w:proofErr w:type="spellStart"/>
      <w:r w:rsidRPr="00697612">
        <w:rPr>
          <w:rFonts w:ascii="Garamond" w:hAnsi="Garamond"/>
          <w:lang w:val="en-GB"/>
        </w:rPr>
        <w:t>városa</w:t>
      </w:r>
      <w:proofErr w:type="spellEnd"/>
      <w:r w:rsidRPr="00697612">
        <w:rPr>
          <w:rFonts w:ascii="Garamond" w:hAnsi="Garamond"/>
          <w:lang w:val="en-GB"/>
        </w:rPr>
        <w:t xml:space="preserve"> a </w:t>
      </w:r>
      <w:proofErr w:type="spellStart"/>
      <w:r w:rsidRPr="00697612">
        <w:rPr>
          <w:rFonts w:ascii="Garamond" w:hAnsi="Garamond"/>
          <w:lang w:val="en-GB"/>
        </w:rPr>
        <w:t>középkorban</w:t>
      </w:r>
      <w:proofErr w:type="spellEnd"/>
      <w:r w:rsidR="004C6E04" w:rsidRPr="00697612">
        <w:rPr>
          <w:rFonts w:ascii="Garamond" w:hAnsi="Garamond"/>
          <w:lang w:val="en-GB"/>
        </w:rPr>
        <w:t>?</w:t>
      </w:r>
      <w:r w:rsidRPr="00697612">
        <w:rPr>
          <w:rFonts w:ascii="Garamond" w:hAnsi="Garamond"/>
          <w:lang w:val="en-GB"/>
        </w:rPr>
        <w:t xml:space="preserve"> [Fidelity and privileges. To whom and why was the town of Sopron faithful in the Middle Ages?] </w:t>
      </w:r>
      <w:r w:rsidRPr="00697612">
        <w:rPr>
          <w:rFonts w:ascii="Garamond" w:hAnsi="Garamond"/>
          <w:i/>
          <w:lang w:val="en-GB"/>
        </w:rPr>
        <w:t xml:space="preserve">Rubicon </w:t>
      </w:r>
      <w:r w:rsidR="004F1A7F" w:rsidRPr="00697612">
        <w:rPr>
          <w:rFonts w:ascii="Garamond" w:hAnsi="Garamond"/>
          <w:lang w:val="en-GB"/>
        </w:rPr>
        <w:t>2014/8.</w:t>
      </w:r>
    </w:p>
    <w:p w14:paraId="1B0BCFF0" w14:textId="77777777" w:rsidR="00587EDE" w:rsidRPr="00697612" w:rsidRDefault="00B95512" w:rsidP="004F1A7F">
      <w:pPr>
        <w:spacing w:after="120"/>
        <w:ind w:left="284" w:hanging="284"/>
        <w:rPr>
          <w:rFonts w:ascii="Garamond" w:hAnsi="Garamond"/>
          <w:lang w:val="en-GB"/>
        </w:rPr>
      </w:pPr>
      <w:r w:rsidRPr="00697612">
        <w:rPr>
          <w:rFonts w:ascii="Garamond" w:hAnsi="Garamond"/>
          <w:lang w:val="en-GB"/>
        </w:rPr>
        <w:t>“</w:t>
      </w:r>
      <w:r w:rsidR="00587EDE" w:rsidRPr="00697612">
        <w:rPr>
          <w:rFonts w:ascii="Garamond" w:hAnsi="Garamond"/>
          <w:lang w:val="en-GB"/>
        </w:rPr>
        <w:t xml:space="preserve">Civitas </w:t>
      </w:r>
      <w:proofErr w:type="spellStart"/>
      <w:r w:rsidR="00587EDE" w:rsidRPr="00697612">
        <w:rPr>
          <w:rFonts w:ascii="Garamond" w:hAnsi="Garamond"/>
          <w:lang w:val="en-GB"/>
        </w:rPr>
        <w:t>opulentissima</w:t>
      </w:r>
      <w:proofErr w:type="spellEnd"/>
      <w:r w:rsidR="00587EDE" w:rsidRPr="00697612">
        <w:rPr>
          <w:rFonts w:ascii="Garamond" w:hAnsi="Garamond"/>
          <w:lang w:val="en-GB"/>
        </w:rPr>
        <w:t xml:space="preserve"> </w:t>
      </w:r>
      <w:proofErr w:type="spellStart"/>
      <w:r w:rsidR="00587EDE" w:rsidRPr="00697612">
        <w:rPr>
          <w:rFonts w:ascii="Garamond" w:hAnsi="Garamond"/>
          <w:lang w:val="en-GB"/>
        </w:rPr>
        <w:t>Varadiensis</w:t>
      </w:r>
      <w:proofErr w:type="spellEnd"/>
      <w:r w:rsidR="00587EDE" w:rsidRPr="00697612">
        <w:rPr>
          <w:rFonts w:ascii="Garamond" w:hAnsi="Garamond"/>
          <w:lang w:val="en-GB"/>
        </w:rPr>
        <w:t>.</w:t>
      </w:r>
      <w:r w:rsidRPr="00697612">
        <w:rPr>
          <w:rFonts w:ascii="Garamond" w:hAnsi="Garamond"/>
          <w:lang w:val="en-GB"/>
        </w:rPr>
        <w:t>”</w:t>
      </w:r>
      <w:r w:rsidR="00587EDE" w:rsidRPr="00697612">
        <w:rPr>
          <w:rFonts w:ascii="Garamond" w:hAnsi="Garamond"/>
          <w:lang w:val="en-GB"/>
        </w:rPr>
        <w:t xml:space="preserve"> Püspöki </w:t>
      </w:r>
      <w:proofErr w:type="spellStart"/>
      <w:r w:rsidR="00587EDE" w:rsidRPr="00697612">
        <w:rPr>
          <w:rFonts w:ascii="Garamond" w:hAnsi="Garamond"/>
          <w:lang w:val="en-GB"/>
        </w:rPr>
        <w:t>székhely</w:t>
      </w:r>
      <w:proofErr w:type="spellEnd"/>
      <w:r w:rsidR="00587EDE" w:rsidRPr="00697612">
        <w:rPr>
          <w:rFonts w:ascii="Garamond" w:hAnsi="Garamond"/>
          <w:lang w:val="en-GB"/>
        </w:rPr>
        <w:t xml:space="preserve"> és </w:t>
      </w:r>
      <w:proofErr w:type="spellStart"/>
      <w:r w:rsidR="00587EDE" w:rsidRPr="00697612">
        <w:rPr>
          <w:rFonts w:ascii="Garamond" w:hAnsi="Garamond"/>
          <w:lang w:val="en-GB"/>
        </w:rPr>
        <w:t>városfejlődés</w:t>
      </w:r>
      <w:proofErr w:type="spellEnd"/>
      <w:r w:rsidR="00587EDE" w:rsidRPr="00697612">
        <w:rPr>
          <w:rFonts w:ascii="Garamond" w:hAnsi="Garamond"/>
          <w:lang w:val="en-GB"/>
        </w:rPr>
        <w:t xml:space="preserve"> a </w:t>
      </w:r>
      <w:proofErr w:type="spellStart"/>
      <w:r w:rsidR="00587EDE" w:rsidRPr="00697612">
        <w:rPr>
          <w:rFonts w:ascii="Garamond" w:hAnsi="Garamond"/>
          <w:lang w:val="en-GB"/>
        </w:rPr>
        <w:t>középkori</w:t>
      </w:r>
      <w:proofErr w:type="spellEnd"/>
      <w:r w:rsidR="00587EDE" w:rsidRPr="00697612">
        <w:rPr>
          <w:rFonts w:ascii="Garamond" w:hAnsi="Garamond"/>
          <w:lang w:val="en-GB"/>
        </w:rPr>
        <w:t xml:space="preserve"> </w:t>
      </w:r>
      <w:proofErr w:type="spellStart"/>
      <w:r w:rsidR="00587EDE" w:rsidRPr="00697612">
        <w:rPr>
          <w:rFonts w:ascii="Garamond" w:hAnsi="Garamond"/>
          <w:lang w:val="en-GB"/>
        </w:rPr>
        <w:t>Váradon</w:t>
      </w:r>
      <w:proofErr w:type="spellEnd"/>
      <w:r w:rsidRPr="00697612">
        <w:rPr>
          <w:rFonts w:ascii="Garamond" w:hAnsi="Garamond"/>
          <w:lang w:val="en-GB"/>
        </w:rPr>
        <w:t xml:space="preserve"> [Bishops’ see and urban development in medieval </w:t>
      </w:r>
      <w:proofErr w:type="spellStart"/>
      <w:r w:rsidRPr="00697612">
        <w:rPr>
          <w:rFonts w:ascii="Garamond" w:hAnsi="Garamond"/>
          <w:lang w:val="en-GB"/>
        </w:rPr>
        <w:t>Várad</w:t>
      </w:r>
      <w:proofErr w:type="spellEnd"/>
      <w:r w:rsidRPr="00697612">
        <w:rPr>
          <w:rFonts w:ascii="Garamond" w:hAnsi="Garamond"/>
          <w:lang w:val="en-GB"/>
        </w:rPr>
        <w:t>]</w:t>
      </w:r>
      <w:r w:rsidR="00587EDE" w:rsidRPr="00697612">
        <w:rPr>
          <w:rFonts w:ascii="Garamond" w:hAnsi="Garamond"/>
          <w:lang w:val="en-GB"/>
        </w:rPr>
        <w:t xml:space="preserve">. In: </w:t>
      </w:r>
      <w:proofErr w:type="spellStart"/>
      <w:r w:rsidR="00587EDE" w:rsidRPr="00697612">
        <w:rPr>
          <w:rFonts w:ascii="Garamond" w:hAnsi="Garamond"/>
          <w:i/>
          <w:lang w:val="en-GB"/>
        </w:rPr>
        <w:t>Nagyvárad</w:t>
      </w:r>
      <w:proofErr w:type="spellEnd"/>
      <w:r w:rsidR="00587EDE" w:rsidRPr="00697612">
        <w:rPr>
          <w:rFonts w:ascii="Garamond" w:hAnsi="Garamond"/>
          <w:i/>
          <w:lang w:val="en-GB"/>
        </w:rPr>
        <w:t xml:space="preserve"> </w:t>
      </w:r>
      <w:r w:rsidRPr="00697612">
        <w:rPr>
          <w:rFonts w:ascii="Garamond" w:hAnsi="Garamond"/>
          <w:i/>
          <w:lang w:val="en-GB"/>
        </w:rPr>
        <w:t xml:space="preserve">és </w:t>
      </w:r>
      <w:smartTag w:uri="urn:schemas-microsoft-com:office:smarttags" w:element="place">
        <w:r w:rsidRPr="00697612">
          <w:rPr>
            <w:rFonts w:ascii="Garamond" w:hAnsi="Garamond"/>
            <w:i/>
            <w:lang w:val="en-GB"/>
          </w:rPr>
          <w:t>Bihar</w:t>
        </w:r>
      </w:smartTag>
      <w:r w:rsidRPr="00697612">
        <w:rPr>
          <w:rFonts w:ascii="Garamond" w:hAnsi="Garamond"/>
          <w:i/>
          <w:lang w:val="en-GB"/>
        </w:rPr>
        <w:t xml:space="preserve"> a korai </w:t>
      </w:r>
      <w:proofErr w:type="spellStart"/>
      <w:r w:rsidRPr="00697612">
        <w:rPr>
          <w:rFonts w:ascii="Garamond" w:hAnsi="Garamond"/>
          <w:i/>
          <w:lang w:val="en-GB"/>
        </w:rPr>
        <w:t>középkorban</w:t>
      </w:r>
      <w:proofErr w:type="spellEnd"/>
      <w:r w:rsidR="00587EDE" w:rsidRPr="00697612">
        <w:rPr>
          <w:rFonts w:ascii="Garamond" w:hAnsi="Garamond"/>
          <w:i/>
          <w:lang w:val="en-GB"/>
        </w:rPr>
        <w:t>.</w:t>
      </w:r>
      <w:r w:rsidRPr="00697612">
        <w:rPr>
          <w:rFonts w:ascii="Garamond" w:hAnsi="Garamond"/>
          <w:i/>
          <w:lang w:val="en-GB"/>
        </w:rPr>
        <w:t xml:space="preserve"> (</w:t>
      </w:r>
      <w:proofErr w:type="spellStart"/>
      <w:r w:rsidRPr="00697612">
        <w:rPr>
          <w:rFonts w:ascii="Garamond" w:hAnsi="Garamond"/>
          <w:i/>
          <w:lang w:val="en-GB"/>
        </w:rPr>
        <w:t>Tanulmányok</w:t>
      </w:r>
      <w:proofErr w:type="spellEnd"/>
      <w:r w:rsidRPr="00697612">
        <w:rPr>
          <w:rFonts w:ascii="Garamond" w:hAnsi="Garamond"/>
          <w:i/>
          <w:lang w:val="en-GB"/>
        </w:rPr>
        <w:t xml:space="preserve"> </w:t>
      </w:r>
      <w:proofErr w:type="spellStart"/>
      <w:r w:rsidRPr="00697612">
        <w:rPr>
          <w:rFonts w:ascii="Garamond" w:hAnsi="Garamond"/>
          <w:i/>
          <w:lang w:val="en-GB"/>
        </w:rPr>
        <w:t>Biharország</w:t>
      </w:r>
      <w:proofErr w:type="spellEnd"/>
      <w:r w:rsidRPr="00697612">
        <w:rPr>
          <w:rFonts w:ascii="Garamond" w:hAnsi="Garamond"/>
          <w:i/>
          <w:lang w:val="en-GB"/>
        </w:rPr>
        <w:t xml:space="preserve"> </w:t>
      </w:r>
      <w:proofErr w:type="spellStart"/>
      <w:r w:rsidRPr="00697612">
        <w:rPr>
          <w:rFonts w:ascii="Garamond" w:hAnsi="Garamond"/>
          <w:i/>
          <w:lang w:val="en-GB"/>
        </w:rPr>
        <w:t>történetéről</w:t>
      </w:r>
      <w:proofErr w:type="spellEnd"/>
      <w:r w:rsidRPr="00697612">
        <w:rPr>
          <w:rFonts w:ascii="Garamond" w:hAnsi="Garamond"/>
          <w:i/>
          <w:lang w:val="en-GB"/>
        </w:rPr>
        <w:t xml:space="preserve"> 1.)</w:t>
      </w:r>
      <w:r w:rsidRPr="00697612">
        <w:rPr>
          <w:rFonts w:ascii="Garamond" w:hAnsi="Garamond"/>
          <w:lang w:val="en-GB"/>
        </w:rPr>
        <w:t xml:space="preserve"> </w:t>
      </w:r>
      <w:proofErr w:type="spellStart"/>
      <w:r w:rsidRPr="00697612">
        <w:rPr>
          <w:rFonts w:ascii="Garamond" w:hAnsi="Garamond"/>
          <w:lang w:val="en-GB"/>
        </w:rPr>
        <w:t>Szerk</w:t>
      </w:r>
      <w:proofErr w:type="spellEnd"/>
      <w:r w:rsidRPr="00697612">
        <w:rPr>
          <w:rFonts w:ascii="Garamond" w:hAnsi="Garamond"/>
          <w:lang w:val="en-GB"/>
        </w:rPr>
        <w:t xml:space="preserve">. Zsoldos Attila. </w:t>
      </w:r>
      <w:proofErr w:type="spellStart"/>
      <w:r w:rsidRPr="00697612">
        <w:rPr>
          <w:rFonts w:ascii="Garamond" w:hAnsi="Garamond"/>
          <w:lang w:val="en-GB"/>
        </w:rPr>
        <w:t>Nagyvárad</w:t>
      </w:r>
      <w:proofErr w:type="spellEnd"/>
      <w:r w:rsidRPr="00697612">
        <w:rPr>
          <w:rFonts w:ascii="Garamond" w:hAnsi="Garamond"/>
          <w:lang w:val="en-GB"/>
        </w:rPr>
        <w:t xml:space="preserve">: </w:t>
      </w:r>
      <w:proofErr w:type="spellStart"/>
      <w:r w:rsidRPr="00697612">
        <w:rPr>
          <w:rFonts w:ascii="Garamond" w:hAnsi="Garamond"/>
          <w:lang w:val="en-GB"/>
        </w:rPr>
        <w:t>Varadinum</w:t>
      </w:r>
      <w:proofErr w:type="spellEnd"/>
      <w:r w:rsidRPr="00697612">
        <w:rPr>
          <w:rFonts w:ascii="Garamond" w:hAnsi="Garamond"/>
          <w:lang w:val="en-GB"/>
        </w:rPr>
        <w:t xml:space="preserve"> Kulturális Alapítvány, 2014. 101</w:t>
      </w:r>
      <w:r w:rsidR="004F1A7F" w:rsidRPr="00697612">
        <w:rPr>
          <w:rFonts w:ascii="Garamond" w:hAnsi="Garamond"/>
          <w:lang w:val="en-GB"/>
        </w:rPr>
        <w:t>–</w:t>
      </w:r>
      <w:r w:rsidRPr="00697612">
        <w:rPr>
          <w:rFonts w:ascii="Garamond" w:hAnsi="Garamond"/>
          <w:lang w:val="en-GB"/>
        </w:rPr>
        <w:t xml:space="preserve">128. </w:t>
      </w:r>
    </w:p>
    <w:p w14:paraId="2F34E5AF" w14:textId="77777777" w:rsidR="00955B09" w:rsidRPr="00697612" w:rsidRDefault="00955B09" w:rsidP="00955B09">
      <w:pPr>
        <w:spacing w:after="120"/>
        <w:ind w:left="284" w:hanging="284"/>
        <w:rPr>
          <w:rFonts w:ascii="Garamond" w:hAnsi="Garamond"/>
          <w:lang w:val="en-US"/>
        </w:rPr>
      </w:pPr>
      <w:bookmarkStart w:id="18" w:name="OLE_LINK1"/>
      <w:bookmarkStart w:id="19" w:name="OLE_LINK2"/>
      <w:r w:rsidRPr="00697612">
        <w:rPr>
          <w:rFonts w:ascii="Garamond" w:hAnsi="Garamond"/>
          <w:lang w:val="en-US"/>
        </w:rPr>
        <w:t xml:space="preserve">Towns and the Written Word in Medieval </w:t>
      </w:r>
      <w:smartTag w:uri="urn:schemas-microsoft-com:office:smarttags" w:element="place">
        <w:smartTag w:uri="urn:schemas-microsoft-com:office:smarttags" w:element="country-region">
          <w:r w:rsidRPr="00697612">
            <w:rPr>
              <w:rFonts w:ascii="Garamond" w:hAnsi="Garamond"/>
              <w:lang w:val="en-US"/>
            </w:rPr>
            <w:t>Hungary</w:t>
          </w:r>
        </w:smartTag>
      </w:smartTag>
      <w:r w:rsidRPr="00697612">
        <w:rPr>
          <w:rFonts w:ascii="Garamond" w:hAnsi="Garamond"/>
          <w:lang w:val="en-US"/>
        </w:rPr>
        <w:t xml:space="preserve">. In: </w:t>
      </w:r>
      <w:r w:rsidR="003A5986" w:rsidRPr="00697612">
        <w:rPr>
          <w:rFonts w:ascii="Garamond" w:hAnsi="Garamond"/>
          <w:i/>
          <w:iCs/>
          <w:lang w:val="en-US"/>
        </w:rPr>
        <w:t>Writing and the Administration of Medieval Towns. Medieval U</w:t>
      </w:r>
      <w:r w:rsidRPr="00697612">
        <w:rPr>
          <w:rFonts w:ascii="Garamond" w:hAnsi="Garamond"/>
          <w:i/>
          <w:iCs/>
          <w:lang w:val="en-US"/>
        </w:rPr>
        <w:t>rban Literacy</w:t>
      </w:r>
      <w:r w:rsidR="003A5986" w:rsidRPr="00697612">
        <w:rPr>
          <w:rFonts w:ascii="Garamond" w:hAnsi="Garamond"/>
          <w:i/>
          <w:iCs/>
          <w:lang w:val="en-US"/>
        </w:rPr>
        <w:t xml:space="preserve"> I.</w:t>
      </w:r>
      <w:r w:rsidRPr="00697612">
        <w:rPr>
          <w:rFonts w:ascii="Garamond" w:hAnsi="Garamond"/>
          <w:lang w:val="en-US"/>
        </w:rPr>
        <w:t>, ed. Marco Mostert</w:t>
      </w:r>
      <w:r w:rsidR="003A5986" w:rsidRPr="00697612">
        <w:rPr>
          <w:rFonts w:ascii="Garamond" w:hAnsi="Garamond"/>
          <w:lang w:val="en-US"/>
        </w:rPr>
        <w:t xml:space="preserve"> and Anna Adamska</w:t>
      </w:r>
      <w:r w:rsidRPr="00697612">
        <w:rPr>
          <w:rFonts w:ascii="Garamond" w:hAnsi="Garamond"/>
          <w:lang w:val="en-US"/>
        </w:rPr>
        <w:t xml:space="preserve">. Turnhout: </w:t>
      </w:r>
      <w:proofErr w:type="spellStart"/>
      <w:r w:rsidRPr="00697612">
        <w:rPr>
          <w:rFonts w:ascii="Garamond" w:hAnsi="Garamond"/>
          <w:lang w:val="en-US"/>
        </w:rPr>
        <w:t>Brepols</w:t>
      </w:r>
      <w:proofErr w:type="spellEnd"/>
      <w:r w:rsidRPr="00697612">
        <w:rPr>
          <w:rFonts w:ascii="Garamond" w:hAnsi="Garamond"/>
          <w:lang w:val="en-US"/>
        </w:rPr>
        <w:t>, 2014. 123-148. (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Utrecht</w:t>
          </w:r>
        </w:smartTag>
      </w:smartTag>
      <w:r w:rsidRPr="00697612">
        <w:rPr>
          <w:rFonts w:ascii="Garamond" w:hAnsi="Garamond"/>
          <w:lang w:val="en-US"/>
        </w:rPr>
        <w:t xml:space="preserve"> Studies in Medieval Literacy 27)</w:t>
      </w:r>
      <w:bookmarkEnd w:id="18"/>
      <w:bookmarkEnd w:id="19"/>
    </w:p>
    <w:p w14:paraId="1B5C2698" w14:textId="77777777" w:rsidR="00600E64" w:rsidRPr="00697612" w:rsidRDefault="00600E64" w:rsidP="00780191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GB"/>
        </w:rPr>
        <w:t xml:space="preserve">Magyar </w:t>
      </w:r>
      <w:proofErr w:type="spellStart"/>
      <w:r w:rsidRPr="00697612">
        <w:rPr>
          <w:rFonts w:ascii="Garamond" w:hAnsi="Garamond"/>
          <w:lang w:val="en-GB"/>
        </w:rPr>
        <w:t>Várostörténeti</w:t>
      </w:r>
      <w:proofErr w:type="spellEnd"/>
      <w:r w:rsidRPr="00697612">
        <w:rPr>
          <w:rFonts w:ascii="Garamond" w:hAnsi="Garamond"/>
          <w:lang w:val="en-GB"/>
        </w:rPr>
        <w:t xml:space="preserve"> Atlasz: </w:t>
      </w:r>
      <w:proofErr w:type="spellStart"/>
      <w:r w:rsidRPr="00697612">
        <w:rPr>
          <w:rFonts w:ascii="Garamond" w:hAnsi="Garamond"/>
          <w:lang w:val="en-GB"/>
        </w:rPr>
        <w:t>feladatok</w:t>
      </w:r>
      <w:proofErr w:type="spellEnd"/>
      <w:r w:rsidRPr="00697612">
        <w:rPr>
          <w:rFonts w:ascii="Garamond" w:hAnsi="Garamond"/>
          <w:lang w:val="en-GB"/>
        </w:rPr>
        <w:t xml:space="preserve">, </w:t>
      </w:r>
      <w:proofErr w:type="spellStart"/>
      <w:r w:rsidRPr="00697612">
        <w:rPr>
          <w:rFonts w:ascii="Garamond" w:hAnsi="Garamond"/>
          <w:lang w:val="en-GB"/>
        </w:rPr>
        <w:t>eredmények</w:t>
      </w:r>
      <w:proofErr w:type="spellEnd"/>
      <w:r w:rsidRPr="00697612">
        <w:rPr>
          <w:rFonts w:ascii="Garamond" w:hAnsi="Garamond"/>
          <w:lang w:val="en-GB"/>
        </w:rPr>
        <w:t xml:space="preserve">, </w:t>
      </w:r>
      <w:proofErr w:type="spellStart"/>
      <w:r w:rsidRPr="00697612">
        <w:rPr>
          <w:rFonts w:ascii="Garamond" w:hAnsi="Garamond"/>
          <w:lang w:val="en-GB"/>
        </w:rPr>
        <w:t>perspektívák</w:t>
      </w:r>
      <w:proofErr w:type="spellEnd"/>
      <w:r w:rsidRPr="00697612">
        <w:rPr>
          <w:rFonts w:ascii="Garamond" w:hAnsi="Garamond"/>
          <w:lang w:val="en-GB"/>
        </w:rPr>
        <w:t xml:space="preserve">. [The Hungarian Atlas of Historic Towns: tasks, results, perspectives]. In: </w:t>
      </w:r>
      <w:r w:rsidRPr="00697612">
        <w:rPr>
          <w:rFonts w:ascii="Garamond" w:hAnsi="Garamond"/>
          <w:i/>
          <w:lang w:val="en-GB"/>
        </w:rPr>
        <w:t xml:space="preserve">Urbs. Magyar </w:t>
      </w:r>
      <w:proofErr w:type="spellStart"/>
      <w:r w:rsidRPr="00697612">
        <w:rPr>
          <w:rFonts w:ascii="Garamond" w:hAnsi="Garamond"/>
          <w:i/>
          <w:lang w:val="en-GB"/>
        </w:rPr>
        <w:t>Várostörténeti</w:t>
      </w:r>
      <w:proofErr w:type="spellEnd"/>
      <w:r w:rsidRPr="00697612">
        <w:rPr>
          <w:rFonts w:ascii="Garamond" w:hAnsi="Garamond"/>
          <w:i/>
          <w:lang w:val="en-GB"/>
        </w:rPr>
        <w:t xml:space="preserve"> </w:t>
      </w:r>
      <w:proofErr w:type="spellStart"/>
      <w:r w:rsidRPr="00697612">
        <w:rPr>
          <w:rFonts w:ascii="Garamond" w:hAnsi="Garamond"/>
          <w:i/>
          <w:lang w:val="en-GB"/>
        </w:rPr>
        <w:t>Évkönyv</w:t>
      </w:r>
      <w:proofErr w:type="spellEnd"/>
      <w:r w:rsidRPr="00697612">
        <w:rPr>
          <w:rFonts w:ascii="Garamond" w:hAnsi="Garamond"/>
          <w:lang w:val="en-GB"/>
        </w:rPr>
        <w:t xml:space="preserve"> VIII (2013): 187-199.</w:t>
      </w:r>
    </w:p>
    <w:p w14:paraId="39415BA7" w14:textId="77777777" w:rsidR="00780191" w:rsidRPr="00697612" w:rsidRDefault="003806EE" w:rsidP="00780191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Mollay Károly és Sopron </w:t>
      </w:r>
      <w:proofErr w:type="spellStart"/>
      <w:r w:rsidRPr="00697612">
        <w:rPr>
          <w:rFonts w:ascii="Garamond" w:hAnsi="Garamond"/>
          <w:lang w:val="en-US"/>
        </w:rPr>
        <w:t>topográfiájának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kutatása</w:t>
      </w:r>
      <w:proofErr w:type="spellEnd"/>
      <w:r w:rsidRPr="00697612">
        <w:rPr>
          <w:rFonts w:ascii="Garamond" w:hAnsi="Garamond"/>
          <w:lang w:val="en-US"/>
        </w:rPr>
        <w:t xml:space="preserve"> [Károly Mollay and the research of Sopron’s topography] </w:t>
      </w:r>
      <w:r w:rsidRPr="00697612">
        <w:rPr>
          <w:rFonts w:ascii="Garamond" w:hAnsi="Garamond"/>
          <w:i/>
          <w:iCs/>
          <w:lang w:val="en-US"/>
        </w:rPr>
        <w:t xml:space="preserve">Soproni </w:t>
      </w:r>
      <w:proofErr w:type="spellStart"/>
      <w:r w:rsidRPr="00697612">
        <w:rPr>
          <w:rFonts w:ascii="Garamond" w:hAnsi="Garamond"/>
          <w:i/>
          <w:iCs/>
          <w:lang w:val="en-US"/>
        </w:rPr>
        <w:t>Szemle</w:t>
      </w:r>
      <w:proofErr w:type="spellEnd"/>
      <w:r w:rsidRPr="00697612">
        <w:rPr>
          <w:rFonts w:ascii="Garamond" w:hAnsi="Garamond"/>
          <w:lang w:val="en-US"/>
        </w:rPr>
        <w:t xml:space="preserve"> 67 (2013), 389-399.</w:t>
      </w:r>
    </w:p>
    <w:p w14:paraId="1B65E59E" w14:textId="77777777" w:rsidR="00780191" w:rsidRPr="00697612" w:rsidRDefault="00780191" w:rsidP="00780191">
      <w:pPr>
        <w:spacing w:after="120"/>
        <w:ind w:left="284" w:hanging="284"/>
        <w:rPr>
          <w:rFonts w:ascii="Garamond" w:hAnsi="Garamond"/>
        </w:rPr>
      </w:pPr>
      <w:proofErr w:type="spellStart"/>
      <w:r w:rsidRPr="00697612">
        <w:rPr>
          <w:rFonts w:ascii="Garamond" w:hAnsi="Garamond"/>
        </w:rPr>
        <w:t>Testamenty</w:t>
      </w:r>
      <w:proofErr w:type="spellEnd"/>
      <w:r w:rsidRPr="00697612">
        <w:rPr>
          <w:rFonts w:ascii="Garamond" w:hAnsi="Garamond"/>
        </w:rPr>
        <w:t xml:space="preserve"> i </w:t>
      </w:r>
      <w:proofErr w:type="spellStart"/>
      <w:r w:rsidRPr="00697612">
        <w:rPr>
          <w:rFonts w:ascii="Garamond" w:hAnsi="Garamond"/>
        </w:rPr>
        <w:t>ustne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oswiadczenia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woli</w:t>
      </w:r>
      <w:proofErr w:type="spellEnd"/>
      <w:r w:rsidRPr="00697612">
        <w:rPr>
          <w:rFonts w:ascii="Garamond" w:hAnsi="Garamond"/>
        </w:rPr>
        <w:t xml:space="preserve">. </w:t>
      </w:r>
      <w:proofErr w:type="spellStart"/>
      <w:r w:rsidRPr="00697612">
        <w:rPr>
          <w:rFonts w:ascii="Garamond" w:hAnsi="Garamond"/>
        </w:rPr>
        <w:t>Oralnosc</w:t>
      </w:r>
      <w:proofErr w:type="spellEnd"/>
      <w:r w:rsidRPr="00697612">
        <w:rPr>
          <w:rFonts w:ascii="Garamond" w:hAnsi="Garamond"/>
        </w:rPr>
        <w:t xml:space="preserve"> i </w:t>
      </w:r>
      <w:proofErr w:type="spellStart"/>
      <w:r w:rsidRPr="00697612">
        <w:rPr>
          <w:rFonts w:ascii="Garamond" w:hAnsi="Garamond"/>
        </w:rPr>
        <w:t>pismiennosc</w:t>
      </w:r>
      <w:proofErr w:type="spellEnd"/>
      <w:r w:rsidRPr="00697612">
        <w:rPr>
          <w:rFonts w:ascii="Garamond" w:hAnsi="Garamond"/>
        </w:rPr>
        <w:t xml:space="preserve"> w </w:t>
      </w:r>
      <w:proofErr w:type="spellStart"/>
      <w:r w:rsidRPr="00697612">
        <w:rPr>
          <w:rFonts w:ascii="Garamond" w:hAnsi="Garamond"/>
        </w:rPr>
        <w:t>procesie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sporzadzania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testamentów</w:t>
      </w:r>
      <w:proofErr w:type="spellEnd"/>
      <w:r w:rsidRPr="00697612">
        <w:rPr>
          <w:rFonts w:ascii="Garamond" w:hAnsi="Garamond"/>
        </w:rPr>
        <w:t xml:space="preserve"> na </w:t>
      </w:r>
      <w:proofErr w:type="spellStart"/>
      <w:r w:rsidRPr="00697612">
        <w:rPr>
          <w:rFonts w:ascii="Garamond" w:hAnsi="Garamond"/>
        </w:rPr>
        <w:t>Wegrzech</w:t>
      </w:r>
      <w:proofErr w:type="spellEnd"/>
      <w:r w:rsidRPr="00697612">
        <w:rPr>
          <w:rFonts w:ascii="Garamond" w:hAnsi="Garamond"/>
        </w:rPr>
        <w:t xml:space="preserve"> w </w:t>
      </w:r>
      <w:proofErr w:type="spellStart"/>
      <w:r w:rsidRPr="00697612">
        <w:rPr>
          <w:rFonts w:ascii="Garamond" w:hAnsi="Garamond"/>
        </w:rPr>
        <w:t>póznym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sredniowieczu</w:t>
      </w:r>
      <w:proofErr w:type="spellEnd"/>
      <w:r w:rsidRPr="00697612">
        <w:rPr>
          <w:rFonts w:ascii="Garamond" w:hAnsi="Garamond"/>
        </w:rPr>
        <w:t xml:space="preserve"> [</w:t>
      </w:r>
      <w:proofErr w:type="spellStart"/>
      <w:r w:rsidRPr="00697612">
        <w:rPr>
          <w:rFonts w:ascii="Garamond" w:hAnsi="Garamond"/>
        </w:rPr>
        <w:t>translation</w:t>
      </w:r>
      <w:proofErr w:type="spellEnd"/>
      <w:r w:rsidRPr="00E25554">
        <w:rPr>
          <w:rFonts w:ascii="Garamond" w:hAnsi="Garamond"/>
        </w:rPr>
        <w:t xml:space="preserve"> of “</w:t>
      </w:r>
      <w:proofErr w:type="spellStart"/>
      <w:r w:rsidRPr="00E25554">
        <w:rPr>
          <w:rFonts w:ascii="Garamond" w:hAnsi="Garamond"/>
        </w:rPr>
        <w:t>Testaments</w:t>
      </w:r>
      <w:proofErr w:type="spellEnd"/>
      <w:r w:rsidRPr="00E25554">
        <w:rPr>
          <w:rFonts w:ascii="Garamond" w:hAnsi="Garamond"/>
        </w:rPr>
        <w:t xml:space="preserve"> and </w:t>
      </w:r>
      <w:proofErr w:type="spellStart"/>
      <w:r w:rsidRPr="00E25554">
        <w:rPr>
          <w:rFonts w:ascii="Garamond" w:hAnsi="Garamond"/>
        </w:rPr>
        <w:t>Testimonies</w:t>
      </w:r>
      <w:proofErr w:type="spellEnd"/>
      <w:r w:rsidRPr="00E25554">
        <w:rPr>
          <w:rFonts w:ascii="Garamond" w:hAnsi="Garamond"/>
        </w:rPr>
        <w:t xml:space="preserve">. </w:t>
      </w:r>
      <w:r w:rsidRPr="00697612">
        <w:rPr>
          <w:rFonts w:ascii="Garamond" w:hAnsi="Garamond"/>
          <w:lang w:val="en-GB"/>
        </w:rPr>
        <w:t xml:space="preserve">Orality and Literacy in Composing Last Wills in Late Medieval Hungary”], </w:t>
      </w:r>
      <w:proofErr w:type="spellStart"/>
      <w:r w:rsidRPr="00697612">
        <w:rPr>
          <w:rFonts w:ascii="Garamond" w:hAnsi="Garamond"/>
          <w:i/>
          <w:lang w:val="en-GB"/>
        </w:rPr>
        <w:t>Kwartalnik</w:t>
      </w:r>
      <w:proofErr w:type="spellEnd"/>
      <w:r w:rsidRPr="00697612">
        <w:rPr>
          <w:rFonts w:ascii="Garamond" w:hAnsi="Garamond"/>
          <w:i/>
          <w:lang w:val="en-GB"/>
        </w:rPr>
        <w:t xml:space="preserve"> </w:t>
      </w:r>
      <w:proofErr w:type="spellStart"/>
      <w:r w:rsidRPr="00697612">
        <w:rPr>
          <w:rFonts w:ascii="Garamond" w:hAnsi="Garamond"/>
          <w:i/>
          <w:lang w:val="en-GB"/>
        </w:rPr>
        <w:t>historii</w:t>
      </w:r>
      <w:proofErr w:type="spellEnd"/>
      <w:r w:rsidRPr="00697612">
        <w:rPr>
          <w:rFonts w:ascii="Garamond" w:hAnsi="Garamond"/>
          <w:i/>
          <w:lang w:val="en-GB"/>
        </w:rPr>
        <w:t xml:space="preserve"> </w:t>
      </w:r>
      <w:proofErr w:type="spellStart"/>
      <w:r w:rsidRPr="00697612">
        <w:rPr>
          <w:rFonts w:ascii="Garamond" w:hAnsi="Garamond"/>
          <w:i/>
          <w:lang w:val="en-GB"/>
        </w:rPr>
        <w:t>kultury</w:t>
      </w:r>
      <w:proofErr w:type="spellEnd"/>
      <w:r w:rsidRPr="00697612">
        <w:rPr>
          <w:rFonts w:ascii="Garamond" w:hAnsi="Garamond"/>
          <w:i/>
          <w:lang w:val="en-GB"/>
        </w:rPr>
        <w:t xml:space="preserve"> </w:t>
      </w:r>
      <w:proofErr w:type="spellStart"/>
      <w:r w:rsidRPr="00697612">
        <w:rPr>
          <w:rFonts w:ascii="Garamond" w:hAnsi="Garamond"/>
          <w:i/>
          <w:lang w:val="en-GB"/>
        </w:rPr>
        <w:t>materialnej</w:t>
      </w:r>
      <w:proofErr w:type="spellEnd"/>
      <w:r w:rsidRPr="00697612">
        <w:rPr>
          <w:rFonts w:ascii="Garamond" w:hAnsi="Garamond"/>
          <w:lang w:val="en-GB"/>
        </w:rPr>
        <w:t xml:space="preserve"> 61 (2013):</w:t>
      </w:r>
      <w:r w:rsidR="008B51B3" w:rsidRPr="00697612">
        <w:rPr>
          <w:rFonts w:ascii="Garamond" w:hAnsi="Garamond"/>
          <w:lang w:val="en-GB"/>
        </w:rPr>
        <w:t xml:space="preserve"> 223-238.</w:t>
      </w:r>
    </w:p>
    <w:p w14:paraId="2F26B0F9" w14:textId="77777777" w:rsidR="00955B09" w:rsidRPr="00697612" w:rsidRDefault="00955B09" w:rsidP="00573D5A">
      <w:pPr>
        <w:spacing w:after="120"/>
        <w:ind w:left="284" w:hanging="284"/>
        <w:rPr>
          <w:rFonts w:ascii="Garamond" w:hAnsi="Garamond"/>
          <w:bCs/>
          <w:lang w:val="en-US"/>
        </w:rPr>
      </w:pPr>
      <w:r w:rsidRPr="00697612">
        <w:rPr>
          <w:rFonts w:ascii="Garamond" w:hAnsi="Garamond"/>
          <w:lang w:val="en-US"/>
        </w:rPr>
        <w:t>Urban Literacy in the Carpathian Basin: Q</w:t>
      </w:r>
      <w:r w:rsidR="00573D5A" w:rsidRPr="00697612">
        <w:rPr>
          <w:rFonts w:ascii="Garamond" w:hAnsi="Garamond"/>
          <w:lang w:val="en-US"/>
        </w:rPr>
        <w:t>uestions, Results, Perspectives. In:</w:t>
      </w:r>
      <w:r w:rsidRPr="00697612">
        <w:rPr>
          <w:rFonts w:ascii="Garamond" w:hAnsi="Garamond"/>
          <w:lang w:val="en-US"/>
        </w:rPr>
        <w:t xml:space="preserve"> </w:t>
      </w:r>
      <w:r w:rsidRPr="00697612">
        <w:rPr>
          <w:rFonts w:ascii="Garamond" w:hAnsi="Garamond"/>
          <w:i/>
          <w:lang w:val="en-US"/>
        </w:rPr>
        <w:t>New Approaches to Medieval Urban Literacy</w:t>
      </w:r>
      <w:r w:rsidRPr="00697612">
        <w:rPr>
          <w:rFonts w:ascii="Garamond" w:hAnsi="Garamond"/>
          <w:lang w:val="en-US"/>
        </w:rPr>
        <w:t xml:space="preserve">. Eds. Georges </w:t>
      </w:r>
      <w:proofErr w:type="spellStart"/>
      <w:r w:rsidRPr="00697612">
        <w:rPr>
          <w:rFonts w:ascii="Garamond" w:hAnsi="Garamond"/>
          <w:lang w:val="en-US"/>
        </w:rPr>
        <w:t>Declercq</w:t>
      </w:r>
      <w:proofErr w:type="spellEnd"/>
      <w:r w:rsidRPr="00697612">
        <w:rPr>
          <w:rFonts w:ascii="Garamond" w:hAnsi="Garamond"/>
          <w:lang w:val="en-US"/>
        </w:rPr>
        <w:t xml:space="preserve"> et al.</w:t>
      </w:r>
      <w:r w:rsidRPr="00697612">
        <w:rPr>
          <w:rFonts w:ascii="Garamond" w:hAnsi="Garamond"/>
          <w:i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Brussels</w:t>
          </w:r>
        </w:smartTag>
      </w:smartTag>
      <w:r w:rsidRPr="00697612">
        <w:rPr>
          <w:rFonts w:ascii="Garamond" w:hAnsi="Garamond"/>
          <w:lang w:val="en-US"/>
        </w:rPr>
        <w:t>: KVAB, 2013, 23-33.</w:t>
      </w:r>
    </w:p>
    <w:p w14:paraId="7A5FFA60" w14:textId="77777777" w:rsidR="00BD53BA" w:rsidRPr="00697612" w:rsidRDefault="00BD53BA" w:rsidP="00BD53BA">
      <w:pPr>
        <w:spacing w:after="120"/>
        <w:ind w:left="284" w:hanging="284"/>
        <w:rPr>
          <w:rFonts w:ascii="Garamond" w:hAnsi="Garamond"/>
          <w:lang w:val="de-AT"/>
        </w:rPr>
      </w:pPr>
      <w:r w:rsidRPr="00697612">
        <w:rPr>
          <w:rFonts w:ascii="Garamond" w:hAnsi="Garamond"/>
          <w:bCs/>
          <w:lang w:val="en-US"/>
        </w:rPr>
        <w:t xml:space="preserve">How Far Back? Challenges and Limitations of Cadastral Maps for the Study of Urban Form in Hungarian Towns. </w:t>
      </w:r>
      <w:r w:rsidRPr="00697612">
        <w:rPr>
          <w:rFonts w:ascii="Garamond" w:hAnsi="Garamond"/>
          <w:bCs/>
          <w:lang w:val="de-AT"/>
        </w:rPr>
        <w:t xml:space="preserve">In: </w:t>
      </w:r>
      <w:r w:rsidRPr="00697612">
        <w:rPr>
          <w:rFonts w:ascii="Garamond" w:hAnsi="Garamond"/>
          <w:i/>
          <w:iCs/>
          <w:lang w:val="de-AT"/>
        </w:rPr>
        <w:t>Städteatlanten. Vier Jahrzehnte Atlasarbeit in Europa</w:t>
      </w:r>
      <w:r w:rsidRPr="00697612">
        <w:rPr>
          <w:rFonts w:ascii="Garamond" w:hAnsi="Garamond"/>
          <w:lang w:val="de-AT"/>
        </w:rPr>
        <w:t xml:space="preserve">, </w:t>
      </w:r>
      <w:proofErr w:type="spellStart"/>
      <w:r w:rsidRPr="00697612">
        <w:rPr>
          <w:rFonts w:ascii="Garamond" w:hAnsi="Garamond"/>
          <w:lang w:val="de-AT"/>
        </w:rPr>
        <w:t>hg</w:t>
      </w:r>
      <w:proofErr w:type="spellEnd"/>
      <w:r w:rsidRPr="00697612">
        <w:rPr>
          <w:rFonts w:ascii="Garamond" w:hAnsi="Garamond"/>
          <w:lang w:val="de-AT"/>
        </w:rPr>
        <w:t xml:space="preserve">. von Wilfried </w:t>
      </w:r>
      <w:proofErr w:type="spellStart"/>
      <w:r w:rsidRPr="00697612">
        <w:rPr>
          <w:rFonts w:ascii="Garamond" w:hAnsi="Garamond"/>
          <w:lang w:val="de-AT"/>
        </w:rPr>
        <w:t>Ehbrecht</w:t>
      </w:r>
      <w:proofErr w:type="spellEnd"/>
      <w:r w:rsidRPr="00697612">
        <w:rPr>
          <w:rFonts w:ascii="Garamond" w:hAnsi="Garamond"/>
          <w:lang w:val="de-AT"/>
        </w:rPr>
        <w:t>. Köln, Wien: Böhlau, 2013. (Städteforschung A 80), 153-190.</w:t>
      </w:r>
    </w:p>
    <w:p w14:paraId="4F151E60" w14:textId="77777777" w:rsidR="00890586" w:rsidRPr="00697612" w:rsidRDefault="00890586" w:rsidP="00890586">
      <w:pPr>
        <w:spacing w:after="120"/>
        <w:ind w:left="284" w:hanging="284"/>
        <w:rPr>
          <w:rFonts w:ascii="Garamond" w:hAnsi="Garamond"/>
          <w:lang w:val="de-AT"/>
        </w:rPr>
      </w:pPr>
      <w:r w:rsidRPr="00697612">
        <w:rPr>
          <w:rFonts w:ascii="Garamond" w:hAnsi="Garamond"/>
          <w:lang w:val="de-AT"/>
        </w:rPr>
        <w:t xml:space="preserve">Az </w:t>
      </w:r>
      <w:proofErr w:type="spellStart"/>
      <w:r w:rsidRPr="00697612">
        <w:rPr>
          <w:rFonts w:ascii="Garamond" w:hAnsi="Garamond"/>
          <w:lang w:val="de-AT"/>
        </w:rPr>
        <w:t>ispánsági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vártól</w:t>
      </w:r>
      <w:proofErr w:type="spellEnd"/>
      <w:r w:rsidRPr="00697612">
        <w:rPr>
          <w:rFonts w:ascii="Garamond" w:hAnsi="Garamond"/>
          <w:lang w:val="de-AT"/>
        </w:rPr>
        <w:t xml:space="preserve"> a </w:t>
      </w:r>
      <w:proofErr w:type="spellStart"/>
      <w:r w:rsidRPr="00697612">
        <w:rPr>
          <w:rFonts w:ascii="Garamond" w:hAnsi="Garamond"/>
          <w:lang w:val="de-AT"/>
        </w:rPr>
        <w:t>városig</w:t>
      </w:r>
      <w:proofErr w:type="spellEnd"/>
      <w:r w:rsidRPr="00697612">
        <w:rPr>
          <w:rFonts w:ascii="Garamond" w:hAnsi="Garamond"/>
          <w:lang w:val="de-AT"/>
        </w:rPr>
        <w:t xml:space="preserve">: </w:t>
      </w:r>
      <w:proofErr w:type="spellStart"/>
      <w:r w:rsidRPr="00697612">
        <w:rPr>
          <w:rFonts w:ascii="Garamond" w:hAnsi="Garamond"/>
          <w:lang w:val="de-AT"/>
        </w:rPr>
        <w:t>miért</w:t>
      </w:r>
      <w:proofErr w:type="spellEnd"/>
      <w:r w:rsidRPr="00697612">
        <w:rPr>
          <w:rFonts w:ascii="Garamond" w:hAnsi="Garamond"/>
          <w:lang w:val="de-AT"/>
        </w:rPr>
        <w:t xml:space="preserve">, </w:t>
      </w:r>
      <w:proofErr w:type="spellStart"/>
      <w:r w:rsidRPr="00697612">
        <w:rPr>
          <w:rFonts w:ascii="Garamond" w:hAnsi="Garamond"/>
          <w:lang w:val="de-AT"/>
        </w:rPr>
        <w:t>hogyan</w:t>
      </w:r>
      <w:proofErr w:type="spellEnd"/>
      <w:r w:rsidRPr="00697612">
        <w:rPr>
          <w:rFonts w:ascii="Garamond" w:hAnsi="Garamond"/>
          <w:lang w:val="de-AT"/>
        </w:rPr>
        <w:t xml:space="preserve"> – </w:t>
      </w:r>
      <w:proofErr w:type="spellStart"/>
      <w:r w:rsidRPr="00697612">
        <w:rPr>
          <w:rFonts w:ascii="Garamond" w:hAnsi="Garamond"/>
          <w:lang w:val="de-AT"/>
        </w:rPr>
        <w:t>vagy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miért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nem</w:t>
      </w:r>
      <w:proofErr w:type="spellEnd"/>
      <w:r w:rsidRPr="00697612">
        <w:rPr>
          <w:rFonts w:ascii="Garamond" w:hAnsi="Garamond"/>
          <w:lang w:val="de-AT"/>
        </w:rPr>
        <w:t xml:space="preserve">? </w:t>
      </w:r>
      <w:r w:rsidR="00475277" w:rsidRPr="00697612">
        <w:rPr>
          <w:rFonts w:ascii="Garamond" w:hAnsi="Garamond"/>
          <w:lang w:val="en-US"/>
        </w:rPr>
        <w:t xml:space="preserve">[From county fortresses to towns: Why, how – or why not?] </w:t>
      </w:r>
      <w:r w:rsidRPr="00697612">
        <w:rPr>
          <w:rFonts w:ascii="Garamond" w:hAnsi="Garamond"/>
          <w:lang w:val="de-AT"/>
        </w:rPr>
        <w:t xml:space="preserve">In: </w:t>
      </w:r>
      <w:proofErr w:type="spellStart"/>
      <w:r w:rsidRPr="00697612">
        <w:rPr>
          <w:rFonts w:ascii="Garamond" w:hAnsi="Garamond"/>
          <w:i/>
          <w:iCs/>
          <w:lang w:val="de-AT"/>
        </w:rPr>
        <w:t>Kő</w:t>
      </w:r>
      <w:proofErr w:type="spellEnd"/>
      <w:r w:rsidRPr="00697612">
        <w:rPr>
          <w:rFonts w:ascii="Garamond" w:hAnsi="Garamond"/>
          <w:i/>
          <w:iCs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iCs/>
          <w:lang w:val="de-AT"/>
        </w:rPr>
        <w:t>kövön</w:t>
      </w:r>
      <w:proofErr w:type="spellEnd"/>
      <w:r w:rsidRPr="00697612">
        <w:rPr>
          <w:rFonts w:ascii="Garamond" w:hAnsi="Garamond"/>
          <w:i/>
          <w:iCs/>
          <w:lang w:val="de-AT"/>
        </w:rPr>
        <w:t xml:space="preserve">. Stein auf Stein. Dávid Ferenc 73. </w:t>
      </w:r>
      <w:proofErr w:type="spellStart"/>
      <w:r w:rsidRPr="00697612">
        <w:rPr>
          <w:rFonts w:ascii="Garamond" w:hAnsi="Garamond"/>
          <w:i/>
          <w:iCs/>
          <w:lang w:val="de-AT"/>
        </w:rPr>
        <w:t>születésnapjára</w:t>
      </w:r>
      <w:proofErr w:type="spellEnd"/>
      <w:r w:rsidRPr="00697612">
        <w:rPr>
          <w:rFonts w:ascii="Garamond" w:hAnsi="Garamond"/>
          <w:lang w:val="de-AT"/>
        </w:rPr>
        <w:t xml:space="preserve">. </w:t>
      </w:r>
      <w:r w:rsidRPr="00697612">
        <w:rPr>
          <w:rFonts w:ascii="Garamond" w:hAnsi="Garamond"/>
          <w:i/>
          <w:iCs/>
          <w:lang w:val="de-AT"/>
        </w:rPr>
        <w:t>Festschrift für Ferenc Dávid</w:t>
      </w:r>
      <w:r w:rsidRPr="00697612">
        <w:rPr>
          <w:rFonts w:ascii="Garamond" w:hAnsi="Garamond"/>
          <w:lang w:val="de-AT"/>
        </w:rPr>
        <w:t xml:space="preserve">. </w:t>
      </w:r>
      <w:proofErr w:type="spellStart"/>
      <w:r w:rsidRPr="00697612">
        <w:rPr>
          <w:rFonts w:ascii="Garamond" w:hAnsi="Garamond"/>
          <w:lang w:val="de-AT"/>
        </w:rPr>
        <w:t>Szerk</w:t>
      </w:r>
      <w:proofErr w:type="spellEnd"/>
      <w:r w:rsidRPr="00697612">
        <w:rPr>
          <w:rFonts w:ascii="Garamond" w:hAnsi="Garamond"/>
          <w:lang w:val="de-AT"/>
        </w:rPr>
        <w:t>. Mentényi Klára</w:t>
      </w:r>
      <w:r w:rsidR="00475277" w:rsidRPr="00697612">
        <w:rPr>
          <w:rFonts w:ascii="Garamond" w:hAnsi="Garamond"/>
          <w:lang w:val="de-AT"/>
        </w:rPr>
        <w:t>, Simon Anna,</w:t>
      </w:r>
      <w:r w:rsidRPr="00697612">
        <w:rPr>
          <w:rFonts w:ascii="Garamond" w:hAnsi="Garamond"/>
          <w:lang w:val="de-AT"/>
        </w:rPr>
        <w:t xml:space="preserve"> Szentesi Edit. Budapest: Vince, 2013, 127-142.</w:t>
      </w:r>
    </w:p>
    <w:p w14:paraId="783B191F" w14:textId="77777777" w:rsidR="00890586" w:rsidRPr="00697612" w:rsidRDefault="00890586" w:rsidP="00890586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de-AT"/>
        </w:rPr>
        <w:t xml:space="preserve">Az </w:t>
      </w:r>
      <w:proofErr w:type="spellStart"/>
      <w:r w:rsidRPr="00697612">
        <w:rPr>
          <w:rFonts w:ascii="Garamond" w:hAnsi="Garamond"/>
          <w:lang w:val="de-AT"/>
        </w:rPr>
        <w:t>eltűnt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tér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nyomában</w:t>
      </w:r>
      <w:proofErr w:type="spellEnd"/>
      <w:r w:rsidRPr="00697612">
        <w:rPr>
          <w:rFonts w:ascii="Garamond" w:hAnsi="Garamond"/>
          <w:lang w:val="de-AT"/>
        </w:rPr>
        <w:t xml:space="preserve">. </w:t>
      </w:r>
      <w:proofErr w:type="spellStart"/>
      <w:r w:rsidRPr="00697612">
        <w:rPr>
          <w:rFonts w:ascii="Garamond" w:hAnsi="Garamond"/>
          <w:lang w:val="de-AT"/>
        </w:rPr>
        <w:t>Kataszteri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térképek</w:t>
      </w:r>
      <w:proofErr w:type="spellEnd"/>
      <w:r w:rsidRPr="00697612">
        <w:rPr>
          <w:rFonts w:ascii="Garamond" w:hAnsi="Garamond"/>
          <w:lang w:val="de-AT"/>
        </w:rPr>
        <w:t xml:space="preserve"> és </w:t>
      </w:r>
      <w:proofErr w:type="spellStart"/>
      <w:r w:rsidRPr="00697612">
        <w:rPr>
          <w:rFonts w:ascii="Garamond" w:hAnsi="Garamond"/>
          <w:lang w:val="de-AT"/>
        </w:rPr>
        <w:t>várostopográfiai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kutatások</w:t>
      </w:r>
      <w:proofErr w:type="spellEnd"/>
      <w:r w:rsidRPr="00697612">
        <w:rPr>
          <w:rFonts w:ascii="Garamond" w:hAnsi="Garamond"/>
          <w:lang w:val="de-AT"/>
        </w:rPr>
        <w:t xml:space="preserve">. </w:t>
      </w:r>
      <w:smartTag w:uri="urn:schemas-microsoft-com:office:smarttags" w:element="City">
        <w:r w:rsidRPr="00697612">
          <w:rPr>
            <w:rFonts w:ascii="Garamond" w:hAnsi="Garamond"/>
            <w:lang w:val="en-US"/>
          </w:rPr>
          <w:t>Sopron</w:t>
        </w:r>
      </w:smartTag>
      <w:r w:rsidRPr="00697612">
        <w:rPr>
          <w:rFonts w:ascii="Garamond" w:hAnsi="Garamond"/>
          <w:lang w:val="en-US"/>
        </w:rPr>
        <w:t xml:space="preserve"> és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Győr</w:t>
          </w:r>
        </w:smartTag>
      </w:smartTag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példája</w:t>
      </w:r>
      <w:proofErr w:type="spellEnd"/>
      <w:r w:rsidRPr="00697612">
        <w:rPr>
          <w:rFonts w:ascii="Garamond" w:hAnsi="Garamond"/>
          <w:lang w:val="en-US"/>
        </w:rPr>
        <w:t xml:space="preserve"> [In search of lost space. Cadastral maps and urban topographical research on the examples of </w:t>
      </w:r>
      <w:smartTag w:uri="urn:schemas-microsoft-com:office:smarttags" w:element="City">
        <w:r w:rsidRPr="00697612">
          <w:rPr>
            <w:rFonts w:ascii="Garamond" w:hAnsi="Garamond"/>
            <w:lang w:val="en-US"/>
          </w:rPr>
          <w:t>Sopron</w:t>
        </w:r>
      </w:smartTag>
      <w:r w:rsidRPr="00697612">
        <w:rPr>
          <w:rFonts w:ascii="Garamond" w:hAnsi="Garamond"/>
          <w:lang w:val="en-US"/>
        </w:rPr>
        <w:t xml:space="preserve"> and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Győr</w:t>
          </w:r>
        </w:smartTag>
      </w:smartTag>
      <w:r w:rsidRPr="00697612">
        <w:rPr>
          <w:rFonts w:ascii="Garamond" w:hAnsi="Garamond"/>
          <w:lang w:val="en-US"/>
        </w:rPr>
        <w:t xml:space="preserve">]. In: </w:t>
      </w:r>
      <w:r w:rsidRPr="00697612">
        <w:rPr>
          <w:rFonts w:ascii="Garamond" w:hAnsi="Garamond"/>
          <w:i/>
          <w:iCs/>
          <w:lang w:val="en-US"/>
        </w:rPr>
        <w:t xml:space="preserve">Pécs </w:t>
      </w:r>
      <w:proofErr w:type="spellStart"/>
      <w:r w:rsidRPr="00697612">
        <w:rPr>
          <w:rFonts w:ascii="Garamond" w:hAnsi="Garamond"/>
          <w:i/>
          <w:iCs/>
          <w:lang w:val="en-US"/>
        </w:rPr>
        <w:t>topográfiája</w:t>
      </w:r>
      <w:proofErr w:type="spellEnd"/>
      <w:r w:rsidRPr="00697612">
        <w:rPr>
          <w:rFonts w:ascii="Garamond" w:hAnsi="Garamond"/>
          <w:i/>
          <w:iCs/>
          <w:lang w:val="en-US"/>
        </w:rPr>
        <w:t xml:space="preserve"> a </w:t>
      </w:r>
      <w:proofErr w:type="spellStart"/>
      <w:r w:rsidRPr="00697612">
        <w:rPr>
          <w:rFonts w:ascii="Garamond" w:hAnsi="Garamond"/>
          <w:i/>
          <w:iCs/>
          <w:lang w:val="en-US"/>
        </w:rPr>
        <w:t>kezetektől</w:t>
      </w:r>
      <w:proofErr w:type="spellEnd"/>
      <w:r w:rsidRPr="00697612">
        <w:rPr>
          <w:rFonts w:ascii="Garamond" w:hAnsi="Garamond"/>
          <w:i/>
          <w:iCs/>
          <w:lang w:val="en-US"/>
        </w:rPr>
        <w:t xml:space="preserve"> a 20. </w:t>
      </w:r>
      <w:proofErr w:type="spellStart"/>
      <w:r w:rsidRPr="00697612">
        <w:rPr>
          <w:rFonts w:ascii="Garamond" w:hAnsi="Garamond"/>
          <w:i/>
          <w:iCs/>
          <w:lang w:val="en-US"/>
        </w:rPr>
        <w:t>század</w:t>
      </w:r>
      <w:proofErr w:type="spellEnd"/>
      <w:r w:rsidRPr="00697612">
        <w:rPr>
          <w:rFonts w:ascii="Garamond" w:hAnsi="Garamond"/>
          <w:i/>
          <w:iCs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iCs/>
          <w:lang w:val="en-US"/>
        </w:rPr>
        <w:t>elejéig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Szerk</w:t>
      </w:r>
      <w:proofErr w:type="spellEnd"/>
      <w:r w:rsidRPr="00697612">
        <w:rPr>
          <w:rFonts w:ascii="Garamond" w:hAnsi="Garamond"/>
          <w:lang w:val="en-US"/>
        </w:rPr>
        <w:t xml:space="preserve">. Fedeles Tamás. Pécs: </w:t>
      </w:r>
      <w:proofErr w:type="spellStart"/>
      <w:r w:rsidRPr="00697612">
        <w:rPr>
          <w:rFonts w:ascii="Garamond" w:hAnsi="Garamond"/>
          <w:lang w:val="en-US"/>
        </w:rPr>
        <w:t>Kronosz</w:t>
      </w:r>
      <w:proofErr w:type="spellEnd"/>
      <w:r w:rsidRPr="00697612">
        <w:rPr>
          <w:rFonts w:ascii="Garamond" w:hAnsi="Garamond"/>
          <w:lang w:val="en-US"/>
        </w:rPr>
        <w:t xml:space="preserve"> Kiadó, 2013, 11-40.</w:t>
      </w:r>
    </w:p>
    <w:p w14:paraId="0E3FA8B6" w14:textId="77777777" w:rsidR="00520A56" w:rsidRPr="00697612" w:rsidRDefault="00520A56" w:rsidP="00F04ECB">
      <w:pPr>
        <w:spacing w:after="120"/>
        <w:ind w:left="284" w:hanging="284"/>
        <w:rPr>
          <w:rFonts w:ascii="Garamond" w:hAnsi="Garamond"/>
          <w:lang w:val="en-US"/>
        </w:rPr>
      </w:pPr>
      <w:proofErr w:type="spellStart"/>
      <w:r w:rsidRPr="00697612">
        <w:rPr>
          <w:rFonts w:ascii="Garamond" w:hAnsi="Garamond"/>
          <w:lang w:val="en-US"/>
        </w:rPr>
        <w:t>Városkutatás</w:t>
      </w:r>
      <w:proofErr w:type="spellEnd"/>
      <w:r w:rsidRPr="00697612">
        <w:rPr>
          <w:rFonts w:ascii="Garamond" w:hAnsi="Garamond"/>
          <w:lang w:val="en-US"/>
        </w:rPr>
        <w:t xml:space="preserve"> és </w:t>
      </w:r>
      <w:proofErr w:type="spellStart"/>
      <w:r w:rsidRPr="00697612">
        <w:rPr>
          <w:rFonts w:ascii="Garamond" w:hAnsi="Garamond"/>
          <w:lang w:val="en-US"/>
        </w:rPr>
        <w:t>rezidenciakutatás</w:t>
      </w:r>
      <w:proofErr w:type="spellEnd"/>
      <w:r w:rsidRPr="00697612">
        <w:rPr>
          <w:rFonts w:ascii="Garamond" w:hAnsi="Garamond"/>
          <w:lang w:val="en-US"/>
        </w:rPr>
        <w:t xml:space="preserve">. </w:t>
      </w:r>
      <w:proofErr w:type="spellStart"/>
      <w:r w:rsidRPr="00697612">
        <w:rPr>
          <w:rFonts w:ascii="Garamond" w:hAnsi="Garamond"/>
          <w:lang w:val="en-US"/>
        </w:rPr>
        <w:t>Európai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="00475277" w:rsidRPr="00697612">
        <w:rPr>
          <w:rFonts w:ascii="Garamond" w:hAnsi="Garamond"/>
          <w:lang w:val="en-US"/>
        </w:rPr>
        <w:t>helyzetkép</w:t>
      </w:r>
      <w:proofErr w:type="spellEnd"/>
      <w:r w:rsidR="00475277" w:rsidRPr="00697612">
        <w:rPr>
          <w:rFonts w:ascii="Garamond" w:hAnsi="Garamond"/>
          <w:lang w:val="en-US"/>
        </w:rPr>
        <w:t xml:space="preserve"> és </w:t>
      </w:r>
      <w:proofErr w:type="spellStart"/>
      <w:r w:rsidR="00475277" w:rsidRPr="00697612">
        <w:rPr>
          <w:rFonts w:ascii="Garamond" w:hAnsi="Garamond"/>
          <w:lang w:val="en-US"/>
        </w:rPr>
        <w:t>magyar</w:t>
      </w:r>
      <w:proofErr w:type="spellEnd"/>
      <w:r w:rsidR="00475277" w:rsidRPr="00697612">
        <w:rPr>
          <w:rFonts w:ascii="Garamond" w:hAnsi="Garamond"/>
          <w:lang w:val="en-US"/>
        </w:rPr>
        <w:t xml:space="preserve"> </w:t>
      </w:r>
      <w:proofErr w:type="spellStart"/>
      <w:r w:rsidR="00475277" w:rsidRPr="00697612">
        <w:rPr>
          <w:rFonts w:ascii="Garamond" w:hAnsi="Garamond"/>
          <w:lang w:val="en-US"/>
        </w:rPr>
        <w:t>eredmények</w:t>
      </w:r>
      <w:proofErr w:type="spellEnd"/>
      <w:r w:rsidRPr="00697612">
        <w:rPr>
          <w:rFonts w:ascii="Garamond" w:hAnsi="Garamond"/>
          <w:lang w:val="en-US"/>
        </w:rPr>
        <w:t xml:space="preserve"> [Urban historical research and research on residences. European overview and Hungarian results] </w:t>
      </w:r>
      <w:r w:rsidRPr="00697612">
        <w:rPr>
          <w:rFonts w:ascii="Garamond" w:hAnsi="Garamond"/>
          <w:i/>
          <w:iCs/>
          <w:lang w:val="en-US"/>
        </w:rPr>
        <w:t xml:space="preserve">Urbs. Magyar </w:t>
      </w:r>
      <w:proofErr w:type="spellStart"/>
      <w:r w:rsidRPr="00697612">
        <w:rPr>
          <w:rFonts w:ascii="Garamond" w:hAnsi="Garamond"/>
          <w:i/>
          <w:iCs/>
          <w:lang w:val="en-US"/>
        </w:rPr>
        <w:t>Várostörténeti</w:t>
      </w:r>
      <w:proofErr w:type="spellEnd"/>
      <w:r w:rsidRPr="00697612">
        <w:rPr>
          <w:rFonts w:ascii="Garamond" w:hAnsi="Garamond"/>
          <w:i/>
          <w:iCs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iCs/>
          <w:lang w:val="en-US"/>
        </w:rPr>
        <w:t>Évkönyv</w:t>
      </w:r>
      <w:proofErr w:type="spellEnd"/>
      <w:r w:rsidRPr="00697612">
        <w:rPr>
          <w:rFonts w:ascii="Garamond" w:hAnsi="Garamond"/>
          <w:i/>
          <w:iCs/>
          <w:lang w:val="en-US"/>
        </w:rPr>
        <w:t xml:space="preserve"> 7</w:t>
      </w:r>
      <w:r w:rsidRPr="00697612">
        <w:rPr>
          <w:rFonts w:ascii="Garamond" w:hAnsi="Garamond"/>
          <w:lang w:val="en-US"/>
        </w:rPr>
        <w:t xml:space="preserve"> (2012)</w:t>
      </w:r>
      <w:r w:rsidR="00905E00" w:rsidRPr="00697612">
        <w:rPr>
          <w:rFonts w:ascii="Garamond" w:hAnsi="Garamond"/>
          <w:lang w:val="en-US"/>
        </w:rPr>
        <w:t>:</w:t>
      </w:r>
      <w:r w:rsidRPr="00697612">
        <w:rPr>
          <w:rFonts w:ascii="Garamond" w:hAnsi="Garamond"/>
          <w:lang w:val="en-US"/>
        </w:rPr>
        <w:t xml:space="preserve"> 11–44.</w:t>
      </w:r>
    </w:p>
    <w:p w14:paraId="3B37F7B4" w14:textId="77777777" w:rsidR="00F04ECB" w:rsidRPr="00E25554" w:rsidRDefault="00F04ECB" w:rsidP="0068788B">
      <w:pPr>
        <w:spacing w:after="120"/>
        <w:ind w:left="284" w:hanging="284"/>
        <w:rPr>
          <w:rFonts w:ascii="Garamond" w:hAnsi="Garamond"/>
          <w:i/>
          <w:iCs/>
          <w:lang w:val="en-US"/>
        </w:rPr>
      </w:pPr>
      <w:proofErr w:type="spellStart"/>
      <w:r w:rsidRPr="00697612">
        <w:rPr>
          <w:rFonts w:ascii="Garamond" w:hAnsi="Garamond"/>
          <w:lang w:val="en-US"/>
        </w:rPr>
        <w:t>Neighbourhoods</w:t>
      </w:r>
      <w:proofErr w:type="spellEnd"/>
      <w:r w:rsidRPr="00697612">
        <w:rPr>
          <w:rFonts w:ascii="Garamond" w:hAnsi="Garamond"/>
          <w:lang w:val="en-US"/>
        </w:rPr>
        <w:t>, Suburbs and Ethnic Quarters in the Hungarian Towns of the Th</w:t>
      </w:r>
      <w:r w:rsidR="00C602D7" w:rsidRPr="00697612">
        <w:rPr>
          <w:rFonts w:ascii="Garamond" w:hAnsi="Garamond"/>
          <w:lang w:val="en-US"/>
        </w:rPr>
        <w:t>irteenth to Fifteenth Centuries,</w:t>
      </w:r>
      <w:r w:rsidRPr="00697612">
        <w:rPr>
          <w:rFonts w:ascii="Garamond" w:hAnsi="Garamond"/>
          <w:lang w:val="en-US"/>
        </w:rPr>
        <w:t xml:space="preserve"> in: </w:t>
      </w:r>
      <w:r w:rsidRPr="00697612">
        <w:rPr>
          <w:rFonts w:ascii="Garamond" w:hAnsi="Garamond"/>
          <w:i/>
          <w:iCs/>
          <w:lang w:val="en-US"/>
        </w:rPr>
        <w:t xml:space="preserve">Cities </w:t>
      </w:r>
      <w:r w:rsidR="0068788B" w:rsidRPr="00697612">
        <w:rPr>
          <w:rFonts w:ascii="Garamond" w:hAnsi="Garamond"/>
          <w:i/>
          <w:iCs/>
          <w:lang w:val="en-US"/>
        </w:rPr>
        <w:t>–</w:t>
      </w:r>
      <w:r w:rsidRPr="00697612">
        <w:rPr>
          <w:rFonts w:ascii="Garamond" w:hAnsi="Garamond"/>
          <w:i/>
          <w:iCs/>
          <w:lang w:val="en-US"/>
        </w:rPr>
        <w:t xml:space="preserve"> Coins </w:t>
      </w:r>
      <w:r w:rsidR="0068788B" w:rsidRPr="00697612">
        <w:rPr>
          <w:rFonts w:ascii="Garamond" w:hAnsi="Garamond"/>
          <w:i/>
          <w:iCs/>
          <w:lang w:val="en-US"/>
        </w:rPr>
        <w:t>–</w:t>
      </w:r>
      <w:r w:rsidRPr="00697612">
        <w:rPr>
          <w:rFonts w:ascii="Garamond" w:hAnsi="Garamond"/>
          <w:i/>
          <w:iCs/>
          <w:lang w:val="en-US"/>
        </w:rPr>
        <w:t xml:space="preserve"> Commerce: Essays presented to Ian Blanchard on the Occasion of his 70th Birthday.</w:t>
      </w:r>
      <w:r w:rsidRPr="00697612">
        <w:rPr>
          <w:rFonts w:ascii="Garamond" w:hAnsi="Garamond"/>
          <w:lang w:val="en-US"/>
        </w:rPr>
        <w:t xml:space="preserve"> </w:t>
      </w:r>
      <w:r w:rsidRPr="00E25554">
        <w:rPr>
          <w:rFonts w:ascii="Garamond" w:hAnsi="Garamond"/>
          <w:lang w:val="en-US"/>
        </w:rPr>
        <w:t xml:space="preserve">Ed. Philipp Robinson </w:t>
      </w:r>
      <w:proofErr w:type="spellStart"/>
      <w:r w:rsidRPr="00E25554">
        <w:rPr>
          <w:rFonts w:ascii="Garamond" w:hAnsi="Garamond"/>
          <w:lang w:val="en-US"/>
        </w:rPr>
        <w:t>Rösener</w:t>
      </w:r>
      <w:proofErr w:type="spellEnd"/>
      <w:r w:rsidRPr="00E25554">
        <w:rPr>
          <w:rFonts w:ascii="Garamond" w:hAnsi="Garamond"/>
          <w:lang w:val="en-US"/>
        </w:rPr>
        <w:t>. Stuttgart: Franz Steiner Verlag, 2012</w:t>
      </w:r>
      <w:r w:rsidR="00520A56" w:rsidRPr="00E25554">
        <w:rPr>
          <w:rFonts w:ascii="Garamond" w:hAnsi="Garamond"/>
          <w:lang w:val="en-US"/>
        </w:rPr>
        <w:t>, 43–64.</w:t>
      </w:r>
    </w:p>
    <w:p w14:paraId="6D2686F6" w14:textId="0A4009F8" w:rsidR="00F04ECB" w:rsidRPr="00697612" w:rsidRDefault="00F04ECB" w:rsidP="006A7340">
      <w:pPr>
        <w:spacing w:after="120"/>
        <w:ind w:left="284" w:hanging="284"/>
        <w:rPr>
          <w:rFonts w:ascii="Garamond" w:hAnsi="Garamond"/>
          <w:lang w:val="en-US"/>
        </w:rPr>
      </w:pPr>
      <w:r w:rsidRPr="00E25554">
        <w:rPr>
          <w:rFonts w:ascii="Garamond" w:hAnsi="Garamond"/>
          <w:lang w:val="en-US"/>
        </w:rPr>
        <w:t>[with Judit Majoro</w:t>
      </w:r>
      <w:r w:rsidR="00C602D7" w:rsidRPr="00E25554">
        <w:rPr>
          <w:rFonts w:ascii="Garamond" w:hAnsi="Garamond"/>
          <w:lang w:val="en-US"/>
        </w:rPr>
        <w:t xml:space="preserve">ssy] </w:t>
      </w:r>
      <w:r w:rsidRPr="00E25554">
        <w:rPr>
          <w:rFonts w:ascii="Garamond" w:hAnsi="Garamond"/>
          <w:lang w:val="en-US"/>
        </w:rPr>
        <w:t xml:space="preserve">Libri </w:t>
      </w:r>
      <w:proofErr w:type="spellStart"/>
      <w:r w:rsidRPr="00E25554">
        <w:rPr>
          <w:rFonts w:ascii="Garamond" w:hAnsi="Garamond"/>
          <w:lang w:val="en-US"/>
        </w:rPr>
        <w:t>civitatum</w:t>
      </w:r>
      <w:proofErr w:type="spellEnd"/>
      <w:r w:rsidRPr="00E25554">
        <w:rPr>
          <w:rFonts w:ascii="Garamond" w:hAnsi="Garamond"/>
          <w:lang w:val="en-US"/>
        </w:rPr>
        <w:t xml:space="preserve">. </w:t>
      </w:r>
      <w:proofErr w:type="spellStart"/>
      <w:r w:rsidRPr="00E25554">
        <w:rPr>
          <w:rFonts w:ascii="Garamond" w:hAnsi="Garamond"/>
          <w:lang w:val="en-US"/>
        </w:rPr>
        <w:t>Városkönyvek</w:t>
      </w:r>
      <w:proofErr w:type="spellEnd"/>
      <w:r w:rsidRPr="00E25554">
        <w:rPr>
          <w:rFonts w:ascii="Garamond" w:hAnsi="Garamond"/>
          <w:lang w:val="en-US"/>
        </w:rPr>
        <w:t xml:space="preserve"> a </w:t>
      </w:r>
      <w:proofErr w:type="spellStart"/>
      <w:r w:rsidRPr="00E25554">
        <w:rPr>
          <w:rFonts w:ascii="Garamond" w:hAnsi="Garamond"/>
          <w:lang w:val="en-US"/>
        </w:rPr>
        <w:t>középkori</w:t>
      </w:r>
      <w:proofErr w:type="spellEnd"/>
      <w:r w:rsidRPr="00E25554">
        <w:rPr>
          <w:rFonts w:ascii="Garamond" w:hAnsi="Garamond"/>
          <w:lang w:val="en-US"/>
        </w:rPr>
        <w:t xml:space="preserve"> Ma</w:t>
      </w:r>
      <w:r w:rsidR="00C602D7" w:rsidRPr="00E25554">
        <w:rPr>
          <w:rFonts w:ascii="Garamond" w:hAnsi="Garamond"/>
          <w:lang w:val="en-US"/>
        </w:rPr>
        <w:t xml:space="preserve">gyar </w:t>
      </w:r>
      <w:proofErr w:type="spellStart"/>
      <w:r w:rsidR="00C602D7" w:rsidRPr="00E25554">
        <w:rPr>
          <w:rFonts w:ascii="Garamond" w:hAnsi="Garamond"/>
          <w:lang w:val="en-US"/>
        </w:rPr>
        <w:t>Királyság</w:t>
      </w:r>
      <w:proofErr w:type="spellEnd"/>
      <w:r w:rsidR="00C602D7" w:rsidRPr="00E25554">
        <w:rPr>
          <w:rFonts w:ascii="Garamond" w:hAnsi="Garamond"/>
          <w:lang w:val="en-US"/>
        </w:rPr>
        <w:t xml:space="preserve"> </w:t>
      </w:r>
      <w:proofErr w:type="spellStart"/>
      <w:r w:rsidR="00C602D7" w:rsidRPr="00E25554">
        <w:rPr>
          <w:rFonts w:ascii="Garamond" w:hAnsi="Garamond"/>
          <w:lang w:val="en-US"/>
        </w:rPr>
        <w:t>közigazgatásában</w:t>
      </w:r>
      <w:proofErr w:type="spellEnd"/>
      <w:r w:rsidRPr="00E25554">
        <w:rPr>
          <w:rFonts w:ascii="Garamond" w:hAnsi="Garamond"/>
          <w:lang w:val="en-US"/>
        </w:rPr>
        <w:t xml:space="preserve"> [Libri </w:t>
      </w:r>
      <w:proofErr w:type="spellStart"/>
      <w:r w:rsidRPr="00E25554">
        <w:rPr>
          <w:rFonts w:ascii="Garamond" w:hAnsi="Garamond"/>
          <w:lang w:val="en-US"/>
        </w:rPr>
        <w:t>civitatum</w:t>
      </w:r>
      <w:proofErr w:type="spellEnd"/>
      <w:r w:rsidRPr="00E25554">
        <w:rPr>
          <w:rFonts w:ascii="Garamond" w:hAnsi="Garamond"/>
          <w:lang w:val="en-US"/>
        </w:rPr>
        <w:t xml:space="preserve">. </w:t>
      </w:r>
      <w:r w:rsidRPr="00697612">
        <w:rPr>
          <w:rFonts w:ascii="Garamond" w:hAnsi="Garamond"/>
          <w:lang w:val="en-US"/>
        </w:rPr>
        <w:t xml:space="preserve">Town books in the administration of the medieval </w:t>
      </w:r>
      <w:smartTag w:uri="urn:schemas-microsoft-com:office:smarttags" w:element="place">
        <w:smartTag w:uri="urn:schemas-microsoft-com:office:smarttags" w:element="PlaceType">
          <w:r w:rsidRPr="00697612">
            <w:rPr>
              <w:rFonts w:ascii="Garamond" w:hAnsi="Garamond"/>
              <w:lang w:val="en-US"/>
            </w:rPr>
            <w:t>Kingdom</w:t>
          </w:r>
        </w:smartTag>
        <w:r w:rsidRPr="00697612">
          <w:rPr>
            <w:rFonts w:ascii="Garamond" w:hAnsi="Garamond"/>
            <w:lang w:val="en-US"/>
          </w:rPr>
          <w:t xml:space="preserve"> of </w:t>
        </w:r>
        <w:smartTag w:uri="urn:schemas-microsoft-com:office:smarttags" w:element="PlaceName">
          <w:r w:rsidRPr="00697612">
            <w:rPr>
              <w:rFonts w:ascii="Garamond" w:hAnsi="Garamond"/>
              <w:lang w:val="en-US"/>
            </w:rPr>
            <w:t>Hungary</w:t>
          </w:r>
        </w:smartTag>
      </w:smartTag>
      <w:r w:rsidRPr="00697612">
        <w:rPr>
          <w:rFonts w:ascii="Garamond" w:hAnsi="Garamond"/>
          <w:lang w:val="en-US"/>
        </w:rPr>
        <w:t xml:space="preserve">] in: </w:t>
      </w:r>
      <w:proofErr w:type="spellStart"/>
      <w:r w:rsidRPr="00697612">
        <w:rPr>
          <w:rFonts w:ascii="Garamond" w:hAnsi="Garamond"/>
          <w:i/>
          <w:iCs/>
          <w:lang w:val="en-US"/>
        </w:rPr>
        <w:t>Tiszteletkör</w:t>
      </w:r>
      <w:proofErr w:type="spellEnd"/>
      <w:r w:rsidRPr="00697612">
        <w:rPr>
          <w:rFonts w:ascii="Garamond" w:hAnsi="Garamond"/>
          <w:i/>
          <w:iCs/>
          <w:lang w:val="en-US"/>
        </w:rPr>
        <w:t xml:space="preserve">. Történeti </w:t>
      </w:r>
      <w:proofErr w:type="spellStart"/>
      <w:r w:rsidRPr="00697612">
        <w:rPr>
          <w:rFonts w:ascii="Garamond" w:hAnsi="Garamond"/>
          <w:i/>
          <w:iCs/>
          <w:lang w:val="en-US"/>
        </w:rPr>
        <w:t>tanulmányok</w:t>
      </w:r>
      <w:proofErr w:type="spellEnd"/>
      <w:r w:rsidRPr="00697612">
        <w:rPr>
          <w:rFonts w:ascii="Garamond" w:hAnsi="Garamond"/>
          <w:i/>
          <w:iCs/>
          <w:lang w:val="en-US"/>
        </w:rPr>
        <w:t xml:space="preserve"> Draskóczy István </w:t>
      </w:r>
      <w:proofErr w:type="spellStart"/>
      <w:r w:rsidRPr="00697612">
        <w:rPr>
          <w:rFonts w:ascii="Garamond" w:hAnsi="Garamond"/>
          <w:i/>
          <w:iCs/>
          <w:lang w:val="en-US"/>
        </w:rPr>
        <w:t>egyetemi</w:t>
      </w:r>
      <w:proofErr w:type="spellEnd"/>
      <w:r w:rsidRPr="00697612">
        <w:rPr>
          <w:rFonts w:ascii="Garamond" w:hAnsi="Garamond"/>
          <w:i/>
          <w:iCs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iCs/>
          <w:lang w:val="en-US"/>
        </w:rPr>
        <w:t>tanár</w:t>
      </w:r>
      <w:proofErr w:type="spellEnd"/>
      <w:r w:rsidRPr="00697612">
        <w:rPr>
          <w:rFonts w:ascii="Garamond" w:hAnsi="Garamond"/>
          <w:i/>
          <w:iCs/>
          <w:lang w:val="en-US"/>
        </w:rPr>
        <w:t xml:space="preserve"> 60. </w:t>
      </w:r>
      <w:proofErr w:type="spellStart"/>
      <w:r w:rsidRPr="00697612">
        <w:rPr>
          <w:rFonts w:ascii="Garamond" w:hAnsi="Garamond"/>
          <w:i/>
          <w:iCs/>
          <w:lang w:val="en-US"/>
        </w:rPr>
        <w:t>születésnapjára</w:t>
      </w:r>
      <w:proofErr w:type="spellEnd"/>
      <w:r w:rsidRPr="00697612">
        <w:rPr>
          <w:rFonts w:ascii="Garamond" w:hAnsi="Garamond"/>
          <w:i/>
          <w:iCs/>
          <w:lang w:val="en-US"/>
        </w:rPr>
        <w:t xml:space="preserve">. </w:t>
      </w:r>
      <w:proofErr w:type="spellStart"/>
      <w:r w:rsidRPr="00697612">
        <w:rPr>
          <w:rFonts w:ascii="Garamond" w:hAnsi="Garamond"/>
          <w:lang w:val="en-US"/>
        </w:rPr>
        <w:t>Szerk</w:t>
      </w:r>
      <w:proofErr w:type="spellEnd"/>
      <w:r w:rsidRPr="00697612">
        <w:rPr>
          <w:rFonts w:ascii="Garamond" w:hAnsi="Garamond"/>
          <w:lang w:val="en-US"/>
        </w:rPr>
        <w:t xml:space="preserve">. Mikó Gábor, Péterfi Bence, Vadas András.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Budapest</w:t>
          </w:r>
        </w:smartTag>
      </w:smartTag>
      <w:r w:rsidRPr="00697612">
        <w:rPr>
          <w:rFonts w:ascii="Garamond" w:hAnsi="Garamond"/>
          <w:lang w:val="en-US"/>
        </w:rPr>
        <w:t>: ELTE Eötvös Kiadó, 2012. 319</w:t>
      </w:r>
      <w:r w:rsidR="006A7340" w:rsidRPr="00697612">
        <w:rPr>
          <w:rFonts w:ascii="Garamond" w:hAnsi="Garamond"/>
          <w:lang w:val="en-US"/>
        </w:rPr>
        <w:t>–</w:t>
      </w:r>
      <w:r w:rsidRPr="00697612">
        <w:rPr>
          <w:rFonts w:ascii="Garamond" w:hAnsi="Garamond"/>
          <w:lang w:val="en-US"/>
        </w:rPr>
        <w:t>330.</w:t>
      </w:r>
    </w:p>
    <w:p w14:paraId="7A146BA6" w14:textId="77777777" w:rsidR="006A7340" w:rsidRPr="00697612" w:rsidRDefault="00B93AC8" w:rsidP="006A7340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lastRenderedPageBreak/>
        <w:t>Coping with Old Age i</w:t>
      </w:r>
      <w:r w:rsidR="00475277" w:rsidRPr="00697612">
        <w:rPr>
          <w:rFonts w:ascii="Garamond" w:hAnsi="Garamond"/>
          <w:lang w:val="en-US"/>
        </w:rPr>
        <w:t>n Late Medieval Hungarian Towns,</w:t>
      </w:r>
      <w:r w:rsidRPr="00697612">
        <w:rPr>
          <w:rFonts w:ascii="Garamond" w:hAnsi="Garamond"/>
          <w:lang w:val="en-US"/>
        </w:rPr>
        <w:t xml:space="preserve"> in: </w:t>
      </w:r>
      <w:r w:rsidRPr="00697612">
        <w:rPr>
          <w:rFonts w:ascii="Garamond" w:hAnsi="Garamond"/>
          <w:i/>
          <w:lang w:val="en-US"/>
        </w:rPr>
        <w:t>Coping with Old Age and Death. Passages from Antiquity to the Middle Ages.</w:t>
      </w:r>
      <w:r w:rsidRPr="00697612">
        <w:rPr>
          <w:rFonts w:ascii="Garamond" w:hAnsi="Garamond"/>
          <w:lang w:val="en-US"/>
        </w:rPr>
        <w:t xml:space="preserve"> Eds. Christian Krötzl and Katariina </w:t>
      </w:r>
      <w:proofErr w:type="spellStart"/>
      <w:r w:rsidRPr="00697612">
        <w:rPr>
          <w:rFonts w:ascii="Garamond" w:hAnsi="Garamond"/>
          <w:lang w:val="en-US"/>
        </w:rPr>
        <w:t>Mustakallio</w:t>
      </w:r>
      <w:proofErr w:type="spellEnd"/>
      <w:r w:rsidRPr="00697612">
        <w:rPr>
          <w:rFonts w:ascii="Garamond" w:hAnsi="Garamond"/>
          <w:lang w:val="en-US"/>
        </w:rPr>
        <w:t xml:space="preserve">, co-editors: Jussi Rantala and Miikka Tamminen. Turnhout: </w:t>
      </w:r>
      <w:proofErr w:type="spellStart"/>
      <w:r w:rsidRPr="00697612">
        <w:rPr>
          <w:rFonts w:ascii="Garamond" w:hAnsi="Garamond"/>
          <w:lang w:val="en-US"/>
        </w:rPr>
        <w:t>Brepols</w:t>
      </w:r>
      <w:proofErr w:type="spellEnd"/>
      <w:r w:rsidRPr="00697612">
        <w:rPr>
          <w:rFonts w:ascii="Garamond" w:hAnsi="Garamond"/>
          <w:lang w:val="en-US"/>
        </w:rPr>
        <w:t xml:space="preserve">, 2011. </w:t>
      </w:r>
      <w:r w:rsidR="006A7340" w:rsidRPr="00697612">
        <w:rPr>
          <w:rFonts w:ascii="Garamond" w:hAnsi="Garamond"/>
          <w:lang w:val="en-US"/>
        </w:rPr>
        <w:t>197–216.</w:t>
      </w:r>
    </w:p>
    <w:p w14:paraId="7C72A8E0" w14:textId="77777777" w:rsidR="007F4C47" w:rsidRPr="00697612" w:rsidRDefault="000831FC" w:rsidP="006A7340">
      <w:pPr>
        <w:spacing w:after="120"/>
        <w:ind w:left="284" w:hanging="284"/>
        <w:rPr>
          <w:rFonts w:ascii="Garamond" w:hAnsi="Garamond"/>
          <w:lang w:val="en-US"/>
        </w:rPr>
      </w:pPr>
      <w:proofErr w:type="spellStart"/>
      <w:r w:rsidRPr="00697612">
        <w:rPr>
          <w:rFonts w:ascii="Garamond" w:hAnsi="Garamond"/>
          <w:lang w:val="en-US"/>
        </w:rPr>
        <w:t>Nyelvében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él</w:t>
      </w:r>
      <w:proofErr w:type="spellEnd"/>
      <w:r w:rsidRPr="00697612">
        <w:rPr>
          <w:rFonts w:ascii="Garamond" w:hAnsi="Garamond"/>
          <w:lang w:val="en-US"/>
        </w:rPr>
        <w:t xml:space="preserve"> a </w:t>
      </w:r>
      <w:proofErr w:type="spellStart"/>
      <w:r w:rsidRPr="00697612">
        <w:rPr>
          <w:rFonts w:ascii="Garamond" w:hAnsi="Garamond"/>
          <w:lang w:val="en-US"/>
        </w:rPr>
        <w:t>polgár</w:t>
      </w:r>
      <w:proofErr w:type="spellEnd"/>
      <w:r w:rsidRPr="00697612">
        <w:rPr>
          <w:rFonts w:ascii="Garamond" w:hAnsi="Garamond"/>
          <w:lang w:val="en-US"/>
        </w:rPr>
        <w:t xml:space="preserve">? </w:t>
      </w:r>
      <w:proofErr w:type="spellStart"/>
      <w:r w:rsidRPr="00697612">
        <w:rPr>
          <w:rFonts w:ascii="Garamond" w:hAnsi="Garamond"/>
          <w:lang w:val="en-US"/>
        </w:rPr>
        <w:t>Többnyelvűség</w:t>
      </w:r>
      <w:proofErr w:type="spellEnd"/>
      <w:r w:rsidRPr="00697612">
        <w:rPr>
          <w:rFonts w:ascii="Garamond" w:hAnsi="Garamond"/>
          <w:lang w:val="en-US"/>
        </w:rPr>
        <w:t xml:space="preserve"> a </w:t>
      </w:r>
      <w:proofErr w:type="spellStart"/>
      <w:r w:rsidRPr="00697612">
        <w:rPr>
          <w:rFonts w:ascii="Garamond" w:hAnsi="Garamond"/>
          <w:lang w:val="en-US"/>
        </w:rPr>
        <w:t>késő-középkori</w:t>
      </w:r>
      <w:proofErr w:type="spellEnd"/>
      <w:r w:rsidRPr="00697612">
        <w:rPr>
          <w:rFonts w:ascii="Garamond" w:hAnsi="Garamond"/>
          <w:lang w:val="en-US"/>
        </w:rPr>
        <w:t xml:space="preserve"> Magyarország </w:t>
      </w:r>
      <w:proofErr w:type="spellStart"/>
      <w:r w:rsidRPr="00697612">
        <w:rPr>
          <w:rFonts w:ascii="Garamond" w:hAnsi="Garamond"/>
          <w:lang w:val="en-US"/>
        </w:rPr>
        <w:t>városaiban</w:t>
      </w:r>
      <w:proofErr w:type="spellEnd"/>
      <w:r w:rsidR="00B40423" w:rsidRPr="00697612">
        <w:rPr>
          <w:rFonts w:ascii="Garamond" w:hAnsi="Garamond"/>
          <w:lang w:val="en-US"/>
        </w:rPr>
        <w:t xml:space="preserve"> [Does the burgher live in his language? The multi-lingual character of the towns of late medieval Hungary]</w:t>
      </w:r>
      <w:r w:rsidRPr="00697612">
        <w:rPr>
          <w:rFonts w:ascii="Garamond" w:hAnsi="Garamond"/>
          <w:lang w:val="en-US"/>
        </w:rPr>
        <w:t xml:space="preserve">. </w:t>
      </w:r>
      <w:proofErr w:type="spellStart"/>
      <w:r w:rsidRPr="00697612">
        <w:rPr>
          <w:rFonts w:ascii="Garamond" w:hAnsi="Garamond"/>
          <w:i/>
          <w:iCs/>
          <w:lang w:val="en-US"/>
        </w:rPr>
        <w:t>Aetas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r w:rsidR="00B93AC8" w:rsidRPr="00697612">
        <w:rPr>
          <w:rFonts w:ascii="Garamond" w:hAnsi="Garamond"/>
          <w:lang w:val="en-US"/>
        </w:rPr>
        <w:t>26 (</w:t>
      </w:r>
      <w:r w:rsidRPr="00697612">
        <w:rPr>
          <w:rFonts w:ascii="Garamond" w:hAnsi="Garamond"/>
          <w:lang w:val="en-US"/>
        </w:rPr>
        <w:t>2011</w:t>
      </w:r>
      <w:r w:rsidR="00B40423" w:rsidRPr="00697612">
        <w:rPr>
          <w:rFonts w:ascii="Garamond" w:hAnsi="Garamond"/>
          <w:lang w:val="en-US"/>
        </w:rPr>
        <w:t>):</w:t>
      </w:r>
      <w:r w:rsidR="00B93AC8" w:rsidRPr="00697612">
        <w:rPr>
          <w:rFonts w:ascii="Garamond" w:hAnsi="Garamond"/>
          <w:lang w:val="en-US"/>
        </w:rPr>
        <w:t xml:space="preserve"> 5</w:t>
      </w:r>
      <w:r w:rsidR="006A7340" w:rsidRPr="00697612">
        <w:rPr>
          <w:rFonts w:ascii="Garamond" w:hAnsi="Garamond"/>
          <w:lang w:val="en-US"/>
        </w:rPr>
        <w:t>–</w:t>
      </w:r>
      <w:r w:rsidR="00B93AC8" w:rsidRPr="00697612">
        <w:rPr>
          <w:rFonts w:ascii="Garamond" w:hAnsi="Garamond"/>
          <w:lang w:val="en-US"/>
        </w:rPr>
        <w:t>26</w:t>
      </w:r>
      <w:r w:rsidRPr="00697612">
        <w:rPr>
          <w:rFonts w:ascii="Garamond" w:hAnsi="Garamond"/>
          <w:lang w:val="en-US"/>
        </w:rPr>
        <w:t>.</w:t>
      </w:r>
    </w:p>
    <w:p w14:paraId="55C59707" w14:textId="77777777" w:rsidR="000831FC" w:rsidRPr="00697612" w:rsidRDefault="000831FC" w:rsidP="006A7340">
      <w:pPr>
        <w:spacing w:after="120"/>
        <w:ind w:left="284" w:hanging="284"/>
        <w:rPr>
          <w:rFonts w:ascii="Garamond" w:hAnsi="Garamond"/>
          <w:lang w:val="de-AT"/>
        </w:rPr>
      </w:pPr>
      <w:r w:rsidRPr="00697612">
        <w:rPr>
          <w:rFonts w:ascii="Garamond" w:hAnsi="Garamond"/>
          <w:lang w:val="en-US"/>
        </w:rPr>
        <w:t xml:space="preserve">A </w:t>
      </w:r>
      <w:proofErr w:type="spellStart"/>
      <w:r w:rsidRPr="00697612">
        <w:rPr>
          <w:rFonts w:ascii="Garamond" w:hAnsi="Garamond"/>
          <w:lang w:val="en-US"/>
        </w:rPr>
        <w:t>magyar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városok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kiváltságolásának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kezdetei</w:t>
      </w:r>
      <w:proofErr w:type="spellEnd"/>
      <w:r w:rsidR="00B40423" w:rsidRPr="00697612">
        <w:rPr>
          <w:rFonts w:ascii="Garamond" w:hAnsi="Garamond"/>
          <w:lang w:val="en-US"/>
        </w:rPr>
        <w:t xml:space="preserve"> [The early phase of awarding privileges to Hungarian towns]</w:t>
      </w:r>
      <w:r w:rsidRPr="00697612">
        <w:rPr>
          <w:rFonts w:ascii="Garamond" w:hAnsi="Garamond"/>
          <w:lang w:val="en-US"/>
        </w:rPr>
        <w:t xml:space="preserve">. In: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i/>
              <w:iCs/>
              <w:lang w:val="en-US"/>
            </w:rPr>
            <w:t>Debrecen</w:t>
          </w:r>
        </w:smartTag>
      </w:smartTag>
      <w:r w:rsidRPr="00697612">
        <w:rPr>
          <w:rFonts w:ascii="Garamond" w:hAnsi="Garamond"/>
          <w:i/>
          <w:iCs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iCs/>
          <w:lang w:val="en-US"/>
        </w:rPr>
        <w:t>város</w:t>
      </w:r>
      <w:proofErr w:type="spellEnd"/>
      <w:r w:rsidRPr="00697612">
        <w:rPr>
          <w:rFonts w:ascii="Garamond" w:hAnsi="Garamond"/>
          <w:i/>
          <w:iCs/>
          <w:lang w:val="en-US"/>
        </w:rPr>
        <w:t xml:space="preserve"> 650 </w:t>
      </w:r>
      <w:proofErr w:type="spellStart"/>
      <w:r w:rsidRPr="00697612">
        <w:rPr>
          <w:rFonts w:ascii="Garamond" w:hAnsi="Garamond"/>
          <w:i/>
          <w:iCs/>
          <w:lang w:val="en-US"/>
        </w:rPr>
        <w:t>éves</w:t>
      </w:r>
      <w:proofErr w:type="spellEnd"/>
      <w:r w:rsidRPr="00697612">
        <w:rPr>
          <w:rFonts w:ascii="Garamond" w:hAnsi="Garamond"/>
          <w:i/>
          <w:iCs/>
          <w:lang w:val="en-US"/>
        </w:rPr>
        <w:t xml:space="preserve">. </w:t>
      </w:r>
      <w:proofErr w:type="spellStart"/>
      <w:r w:rsidRPr="00697612">
        <w:rPr>
          <w:rFonts w:ascii="Garamond" w:hAnsi="Garamond"/>
          <w:i/>
          <w:iCs/>
          <w:lang w:val="en-US"/>
        </w:rPr>
        <w:t>Várostörténeti</w:t>
      </w:r>
      <w:proofErr w:type="spellEnd"/>
      <w:r w:rsidRPr="00697612">
        <w:rPr>
          <w:rFonts w:ascii="Garamond" w:hAnsi="Garamond"/>
          <w:i/>
          <w:iCs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iCs/>
          <w:lang w:val="en-US"/>
        </w:rPr>
        <w:t>tanulmányok</w:t>
      </w:r>
      <w:proofErr w:type="spellEnd"/>
      <w:r w:rsidRPr="00697612">
        <w:rPr>
          <w:rFonts w:ascii="Garamond" w:hAnsi="Garamond"/>
          <w:i/>
          <w:iCs/>
          <w:lang w:val="en-US"/>
        </w:rPr>
        <w:t>.</w:t>
      </w:r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Szerk</w:t>
      </w:r>
      <w:proofErr w:type="spellEnd"/>
      <w:r w:rsidRPr="00697612">
        <w:rPr>
          <w:rFonts w:ascii="Garamond" w:hAnsi="Garamond"/>
          <w:lang w:val="en-US"/>
        </w:rPr>
        <w:t xml:space="preserve">. Bárány Attila, Papp Klára, Szálkai Tamás. </w:t>
      </w:r>
      <w:r w:rsidRPr="00697612">
        <w:rPr>
          <w:rFonts w:ascii="Garamond" w:hAnsi="Garamond"/>
          <w:lang w:val="de-AT"/>
        </w:rPr>
        <w:t>Debrecen, 2011, 32</w:t>
      </w:r>
      <w:r w:rsidR="006A7340" w:rsidRPr="00697612">
        <w:rPr>
          <w:rFonts w:ascii="Garamond" w:hAnsi="Garamond"/>
          <w:lang w:val="de-AT"/>
        </w:rPr>
        <w:t>–</w:t>
      </w:r>
      <w:r w:rsidRPr="00697612">
        <w:rPr>
          <w:rFonts w:ascii="Garamond" w:hAnsi="Garamond"/>
          <w:lang w:val="de-AT"/>
        </w:rPr>
        <w:t xml:space="preserve">56. (A </w:t>
      </w:r>
      <w:proofErr w:type="spellStart"/>
      <w:r w:rsidRPr="00697612">
        <w:rPr>
          <w:rFonts w:ascii="Garamond" w:hAnsi="Garamond"/>
          <w:lang w:val="de-AT"/>
        </w:rPr>
        <w:t>Debreceni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Egyetem</w:t>
      </w:r>
      <w:proofErr w:type="spellEnd"/>
      <w:r w:rsidRPr="00697612">
        <w:rPr>
          <w:rFonts w:ascii="Garamond" w:hAnsi="Garamond"/>
          <w:lang w:val="de-AT"/>
        </w:rPr>
        <w:t xml:space="preserve"> Történelmi </w:t>
      </w:r>
      <w:proofErr w:type="spellStart"/>
      <w:r w:rsidRPr="00697612">
        <w:rPr>
          <w:rFonts w:ascii="Garamond" w:hAnsi="Garamond"/>
          <w:lang w:val="de-AT"/>
        </w:rPr>
        <w:t>Intézete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Kiadványai</w:t>
      </w:r>
      <w:proofErr w:type="spellEnd"/>
      <w:r w:rsidRPr="00697612">
        <w:rPr>
          <w:rFonts w:ascii="Garamond" w:hAnsi="Garamond"/>
          <w:lang w:val="de-AT"/>
        </w:rPr>
        <w:t xml:space="preserve"> 7) </w:t>
      </w:r>
    </w:p>
    <w:p w14:paraId="183FD8EA" w14:textId="77777777" w:rsidR="00F716C6" w:rsidRPr="00697612" w:rsidRDefault="00F716C6" w:rsidP="00F716C6">
      <w:pPr>
        <w:spacing w:after="120"/>
        <w:ind w:left="284" w:hanging="284"/>
        <w:rPr>
          <w:rFonts w:ascii="Garamond" w:hAnsi="Garamond"/>
          <w:lang w:val="de-AT"/>
        </w:rPr>
      </w:pPr>
      <w:r w:rsidRPr="00697612">
        <w:rPr>
          <w:rFonts w:ascii="Garamond" w:hAnsi="Garamond"/>
          <w:lang w:val="de-AT"/>
        </w:rPr>
        <w:t xml:space="preserve">Von </w:t>
      </w:r>
      <w:r w:rsidR="003416E1" w:rsidRPr="00697612">
        <w:rPr>
          <w:rFonts w:ascii="Garamond" w:hAnsi="Garamond"/>
          <w:lang w:val="de-AT"/>
        </w:rPr>
        <w:t xml:space="preserve">der </w:t>
      </w:r>
      <w:proofErr w:type="spellStart"/>
      <w:r w:rsidRPr="00697612">
        <w:rPr>
          <w:rFonts w:ascii="Garamond" w:hAnsi="Garamond"/>
          <w:lang w:val="de-AT"/>
        </w:rPr>
        <w:t>Gespanschaftsburg</w:t>
      </w:r>
      <w:proofErr w:type="spellEnd"/>
      <w:r w:rsidRPr="00697612">
        <w:rPr>
          <w:rFonts w:ascii="Garamond" w:hAnsi="Garamond"/>
          <w:lang w:val="de-AT"/>
        </w:rPr>
        <w:t xml:space="preserve"> zur Stadt: Warum, wie – oder warum nicht? Ein möglicher Weg der Stadtentwickl</w:t>
      </w:r>
      <w:r w:rsidR="00ED0E31" w:rsidRPr="00697612">
        <w:rPr>
          <w:rFonts w:ascii="Garamond" w:hAnsi="Garamond"/>
          <w:lang w:val="de-AT"/>
        </w:rPr>
        <w:t>ung im mittelalterlichen Ungarn,</w:t>
      </w:r>
      <w:r w:rsidRPr="00697612">
        <w:rPr>
          <w:rFonts w:ascii="Garamond" w:hAnsi="Garamond"/>
          <w:lang w:val="de-AT"/>
        </w:rPr>
        <w:t xml:space="preserve"> in: Ferdinand Opll (</w:t>
      </w:r>
      <w:proofErr w:type="spellStart"/>
      <w:r w:rsidRPr="00697612">
        <w:rPr>
          <w:rFonts w:ascii="Garamond" w:hAnsi="Garamond"/>
          <w:lang w:val="de-AT"/>
        </w:rPr>
        <w:t>Hg</w:t>
      </w:r>
      <w:proofErr w:type="spellEnd"/>
      <w:r w:rsidRPr="00697612">
        <w:rPr>
          <w:rFonts w:ascii="Garamond" w:hAnsi="Garamond"/>
          <w:lang w:val="de-AT"/>
        </w:rPr>
        <w:t xml:space="preserve">.), </w:t>
      </w:r>
      <w:r w:rsidRPr="00697612">
        <w:rPr>
          <w:rFonts w:ascii="Garamond" w:hAnsi="Garamond"/>
          <w:i/>
          <w:iCs/>
          <w:lang w:val="de-AT"/>
        </w:rPr>
        <w:t>Stadtgründung und Stadtwerdung. Beiträge von Archäologie und Stadtgeschichtsforschung</w:t>
      </w:r>
      <w:r w:rsidRPr="00697612">
        <w:rPr>
          <w:rFonts w:ascii="Garamond" w:hAnsi="Garamond"/>
          <w:lang w:val="de-AT"/>
        </w:rPr>
        <w:t xml:space="preserve"> (Redaktion: Susanne Claudine Pils und Christoph Sonnlechner) (Beiträge zur Geschichte der Städte Mitteleuropas, Bd. 22, Linz 2011)</w:t>
      </w:r>
      <w:r w:rsidR="00780DB4" w:rsidRPr="00697612">
        <w:rPr>
          <w:rFonts w:ascii="Garamond" w:hAnsi="Garamond"/>
          <w:lang w:val="de-AT"/>
        </w:rPr>
        <w:t>, 375-405</w:t>
      </w:r>
      <w:r w:rsidRPr="00697612">
        <w:rPr>
          <w:rFonts w:ascii="Garamond" w:hAnsi="Garamond"/>
          <w:lang w:val="de-AT"/>
        </w:rPr>
        <w:t>.</w:t>
      </w:r>
    </w:p>
    <w:p w14:paraId="647135AA" w14:textId="77777777" w:rsidR="003110FD" w:rsidRPr="00697612" w:rsidRDefault="003110FD" w:rsidP="004D2E05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Towns along the way. Changing patterns of long-distance trade and the urban network of medieval </w:t>
      </w:r>
      <w:smartTag w:uri="urn:schemas-microsoft-com:office:smarttags" w:element="country-region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Hungary</w:t>
          </w:r>
        </w:smartTag>
      </w:smartTag>
      <w:r w:rsidRPr="00697612">
        <w:rPr>
          <w:rFonts w:ascii="Garamond" w:hAnsi="Garamond"/>
          <w:lang w:val="en-US"/>
        </w:rPr>
        <w:t xml:space="preserve">, In: </w:t>
      </w:r>
      <w:r w:rsidRPr="00697612">
        <w:rPr>
          <w:rFonts w:ascii="Garamond" w:hAnsi="Garamond"/>
          <w:i/>
          <w:lang w:val="en-US"/>
        </w:rPr>
        <w:t>Towns and Communication. Volume 2: Communication between Towns. Proceedings of the Meetings of the International Commission for the History of Towns (ICHT)</w:t>
      </w:r>
      <w:r w:rsidRPr="00697612">
        <w:rPr>
          <w:rFonts w:ascii="Garamond" w:hAnsi="Garamond"/>
          <w:lang w:val="en-US"/>
        </w:rPr>
        <w:t xml:space="preserve">. Ed. Hubert Houben and Kristjan </w:t>
      </w:r>
      <w:proofErr w:type="spellStart"/>
      <w:r w:rsidRPr="00697612">
        <w:rPr>
          <w:rFonts w:ascii="Garamond" w:hAnsi="Garamond"/>
          <w:lang w:val="en-US"/>
        </w:rPr>
        <w:t>Toomaspoeg</w:t>
      </w:r>
      <w:proofErr w:type="spellEnd"/>
      <w:r w:rsidRPr="00697612">
        <w:rPr>
          <w:rFonts w:ascii="Garamond" w:hAnsi="Garamond"/>
          <w:lang w:val="en-US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Lecce</w:t>
          </w:r>
        </w:smartTag>
      </w:smartTag>
      <w:r w:rsidRPr="00697612">
        <w:rPr>
          <w:rFonts w:ascii="Garamond" w:hAnsi="Garamond"/>
          <w:lang w:val="en-US"/>
        </w:rPr>
        <w:t xml:space="preserve">: Mario </w:t>
      </w:r>
      <w:proofErr w:type="spellStart"/>
      <w:r w:rsidRPr="00697612">
        <w:rPr>
          <w:rFonts w:ascii="Garamond" w:hAnsi="Garamond"/>
          <w:lang w:val="en-US"/>
        </w:rPr>
        <w:t>Congedo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Editore</w:t>
      </w:r>
      <w:proofErr w:type="spellEnd"/>
      <w:r w:rsidRPr="00697612">
        <w:rPr>
          <w:rFonts w:ascii="Garamond" w:hAnsi="Garamond"/>
          <w:lang w:val="en-US"/>
        </w:rPr>
        <w:t>, 2011, 161-225.</w:t>
      </w:r>
    </w:p>
    <w:p w14:paraId="66249E7C" w14:textId="77777777" w:rsidR="004D2E05" w:rsidRPr="00697612" w:rsidRDefault="004D2E05" w:rsidP="004D2E05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>[with J</w:t>
      </w:r>
      <w:r w:rsidR="00C602D7" w:rsidRPr="00697612">
        <w:rPr>
          <w:rFonts w:ascii="Garamond" w:hAnsi="Garamond"/>
          <w:lang w:val="en-US"/>
        </w:rPr>
        <w:t xml:space="preserve">ózsef Kücsán and Ferenc Jankó] </w:t>
      </w:r>
      <w:r w:rsidRPr="00697612">
        <w:rPr>
          <w:rFonts w:ascii="Garamond" w:hAnsi="Garamond"/>
          <w:lang w:val="en-US"/>
        </w:rPr>
        <w:t xml:space="preserve">The </w:t>
      </w:r>
      <w:r w:rsidR="00C602D7" w:rsidRPr="00697612">
        <w:rPr>
          <w:rFonts w:ascii="Garamond" w:hAnsi="Garamond"/>
          <w:lang w:val="en-US"/>
        </w:rPr>
        <w:t xml:space="preserve">Historical Topography of Sopron; </w:t>
      </w:r>
      <w:r w:rsidRPr="00697612">
        <w:rPr>
          <w:rFonts w:ascii="Garamond" w:hAnsi="Garamond"/>
          <w:lang w:val="en-US"/>
        </w:rPr>
        <w:t>Topographical gazett</w:t>
      </w:r>
      <w:r w:rsidR="00C602D7" w:rsidRPr="00697612">
        <w:rPr>
          <w:rFonts w:ascii="Garamond" w:hAnsi="Garamond"/>
          <w:lang w:val="en-US"/>
        </w:rPr>
        <w:t>eer</w:t>
      </w:r>
      <w:r w:rsidRPr="00697612">
        <w:rPr>
          <w:rFonts w:ascii="Garamond" w:hAnsi="Garamond"/>
          <w:lang w:val="en-US"/>
        </w:rPr>
        <w:t xml:space="preserve"> and map design &amp; selection in: </w:t>
      </w:r>
      <w:r w:rsidRPr="00697612">
        <w:rPr>
          <w:rFonts w:ascii="Garamond" w:hAnsi="Garamond"/>
          <w:i/>
          <w:lang w:val="en-US"/>
        </w:rPr>
        <w:t xml:space="preserve">Hungarian Atlas of Historic Towns / Magyar </w:t>
      </w:r>
      <w:proofErr w:type="spellStart"/>
      <w:r w:rsidRPr="00697612">
        <w:rPr>
          <w:rFonts w:ascii="Garamond" w:hAnsi="Garamond"/>
          <w:i/>
          <w:lang w:val="en-US"/>
        </w:rPr>
        <w:t>Várostörténeti</w:t>
      </w:r>
      <w:proofErr w:type="spellEnd"/>
      <w:r w:rsidRPr="00697612">
        <w:rPr>
          <w:rFonts w:ascii="Garamond" w:hAnsi="Garamond"/>
          <w:i/>
          <w:lang w:val="en-US"/>
        </w:rPr>
        <w:t xml:space="preserve"> Atlasz</w:t>
      </w:r>
      <w:r w:rsidRPr="00697612">
        <w:rPr>
          <w:rFonts w:ascii="Garamond" w:hAnsi="Garamond"/>
          <w:lang w:val="en-US"/>
        </w:rPr>
        <w:t xml:space="preserve">. Vol. 1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Sopron</w:t>
          </w:r>
        </w:smartTag>
      </w:smartTag>
      <w:r w:rsidRPr="00697612">
        <w:rPr>
          <w:rFonts w:ascii="Garamond" w:hAnsi="Garamond"/>
          <w:lang w:val="en-US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Sopron</w:t>
          </w:r>
        </w:smartTag>
      </w:smartTag>
      <w:r w:rsidRPr="00697612">
        <w:rPr>
          <w:rFonts w:ascii="Garamond" w:hAnsi="Garamond"/>
          <w:lang w:val="en-US"/>
        </w:rPr>
        <w:t>: Soproni Levéltár, 2010, 88 pp. and 23 sheets of maps.</w:t>
      </w:r>
    </w:p>
    <w:p w14:paraId="25E0F22F" w14:textId="77777777" w:rsidR="007114A0" w:rsidRPr="00697612" w:rsidRDefault="007114A0" w:rsidP="004D2E05">
      <w:pPr>
        <w:spacing w:after="120"/>
        <w:ind w:left="284" w:hanging="284"/>
        <w:rPr>
          <w:rFonts w:ascii="Garamond" w:hAnsi="Garamond"/>
          <w:szCs w:val="24"/>
          <w:lang w:val="de-AT"/>
        </w:rPr>
      </w:pPr>
      <w:r w:rsidRPr="00697612">
        <w:rPr>
          <w:rFonts w:ascii="Garamond" w:hAnsi="Garamond"/>
          <w:lang w:val="en-US"/>
        </w:rPr>
        <w:t>[with Judit Majorossy] “</w:t>
      </w:r>
      <w:proofErr w:type="spellStart"/>
      <w:r w:rsidR="004D2E05" w:rsidRPr="00697612">
        <w:rPr>
          <w:rFonts w:ascii="Garamond" w:hAnsi="Garamond"/>
          <w:lang w:val="en-US"/>
        </w:rPr>
        <w:t>Městské</w:t>
      </w:r>
      <w:proofErr w:type="spellEnd"/>
      <w:r w:rsidR="004D2E05" w:rsidRPr="00697612">
        <w:rPr>
          <w:rFonts w:ascii="Garamond" w:hAnsi="Garamond"/>
          <w:lang w:val="en-US"/>
        </w:rPr>
        <w:t xml:space="preserve"> </w:t>
      </w:r>
      <w:proofErr w:type="spellStart"/>
      <w:r w:rsidR="004D2E05" w:rsidRPr="00697612">
        <w:rPr>
          <w:rFonts w:ascii="Garamond" w:hAnsi="Garamond"/>
          <w:lang w:val="en-US"/>
        </w:rPr>
        <w:t>knihy</w:t>
      </w:r>
      <w:proofErr w:type="spellEnd"/>
      <w:r w:rsidR="004D2E05" w:rsidRPr="00697612">
        <w:rPr>
          <w:rFonts w:ascii="Garamond" w:hAnsi="Garamond"/>
          <w:lang w:val="en-US"/>
        </w:rPr>
        <w:t xml:space="preserve"> </w:t>
      </w:r>
      <w:proofErr w:type="spellStart"/>
      <w:r w:rsidR="004D2E05" w:rsidRPr="00697612">
        <w:rPr>
          <w:rFonts w:ascii="Garamond" w:hAnsi="Garamond"/>
          <w:lang w:val="en-US"/>
        </w:rPr>
        <w:t>ve</w:t>
      </w:r>
      <w:proofErr w:type="spellEnd"/>
      <w:r w:rsidR="004D2E05" w:rsidRPr="00697612">
        <w:rPr>
          <w:rFonts w:ascii="Garamond" w:hAnsi="Garamond"/>
          <w:lang w:val="en-US"/>
        </w:rPr>
        <w:t xml:space="preserve"> </w:t>
      </w:r>
      <w:proofErr w:type="spellStart"/>
      <w:r w:rsidR="004D2E05" w:rsidRPr="00697612">
        <w:rPr>
          <w:rFonts w:ascii="Garamond" w:hAnsi="Garamond"/>
          <w:lang w:val="en-US"/>
        </w:rPr>
        <w:t>středověkých</w:t>
      </w:r>
      <w:proofErr w:type="spellEnd"/>
      <w:r w:rsidR="004D2E05" w:rsidRPr="00697612">
        <w:rPr>
          <w:rFonts w:ascii="Garamond" w:hAnsi="Garamond"/>
          <w:lang w:val="en-US"/>
        </w:rPr>
        <w:t xml:space="preserve"> </w:t>
      </w:r>
      <w:proofErr w:type="spellStart"/>
      <w:r w:rsidR="004D2E05" w:rsidRPr="00697612">
        <w:rPr>
          <w:rFonts w:ascii="Garamond" w:hAnsi="Garamond"/>
          <w:lang w:val="en-US"/>
        </w:rPr>
        <w:t>uherských</w:t>
      </w:r>
      <w:proofErr w:type="spellEnd"/>
      <w:r w:rsidR="004D2E05" w:rsidRPr="00697612">
        <w:rPr>
          <w:rFonts w:ascii="Garamond" w:hAnsi="Garamond"/>
          <w:lang w:val="en-US"/>
        </w:rPr>
        <w:t xml:space="preserve"> </w:t>
      </w:r>
      <w:proofErr w:type="spellStart"/>
      <w:r w:rsidR="004D2E05" w:rsidRPr="00697612">
        <w:rPr>
          <w:rFonts w:ascii="Garamond" w:hAnsi="Garamond"/>
          <w:lang w:val="en-US"/>
        </w:rPr>
        <w:t>městech</w:t>
      </w:r>
      <w:proofErr w:type="spellEnd"/>
      <w:r w:rsidR="004D2E05" w:rsidRPr="00697612">
        <w:rPr>
          <w:rFonts w:ascii="Garamond" w:hAnsi="Garamond"/>
          <w:lang w:val="en-US"/>
        </w:rPr>
        <w:t xml:space="preserve"> (se </w:t>
      </w:r>
      <w:proofErr w:type="spellStart"/>
      <w:r w:rsidR="004D2E05" w:rsidRPr="00697612">
        <w:rPr>
          <w:rFonts w:ascii="Garamond" w:hAnsi="Garamond"/>
          <w:lang w:val="en-US"/>
        </w:rPr>
        <w:t>zvláštním</w:t>
      </w:r>
      <w:proofErr w:type="spellEnd"/>
      <w:r w:rsidR="004D2E05" w:rsidRPr="00697612">
        <w:rPr>
          <w:rFonts w:ascii="Garamond" w:hAnsi="Garamond"/>
          <w:lang w:val="en-US"/>
        </w:rPr>
        <w:t xml:space="preserve"> </w:t>
      </w:r>
      <w:proofErr w:type="spellStart"/>
      <w:r w:rsidR="004D2E05" w:rsidRPr="00697612">
        <w:rPr>
          <w:rFonts w:ascii="Garamond" w:hAnsi="Garamond"/>
          <w:lang w:val="en-US"/>
        </w:rPr>
        <w:t>zřetelem</w:t>
      </w:r>
      <w:proofErr w:type="spellEnd"/>
      <w:r w:rsidR="004D2E05" w:rsidRPr="00697612">
        <w:rPr>
          <w:rFonts w:ascii="Garamond" w:hAnsi="Garamond"/>
          <w:lang w:val="en-US"/>
        </w:rPr>
        <w:t xml:space="preserve"> </w:t>
      </w:r>
      <w:proofErr w:type="spellStart"/>
      <w:r w:rsidR="004D2E05" w:rsidRPr="00697612">
        <w:rPr>
          <w:rFonts w:ascii="Garamond" w:hAnsi="Garamond"/>
          <w:lang w:val="en-US"/>
        </w:rPr>
        <w:t>na</w:t>
      </w:r>
      <w:proofErr w:type="spellEnd"/>
      <w:r w:rsidR="004D2E05" w:rsidRPr="00697612">
        <w:rPr>
          <w:rFonts w:ascii="Garamond" w:hAnsi="Garamond"/>
          <w:lang w:val="en-US"/>
        </w:rPr>
        <w:t xml:space="preserve"> </w:t>
      </w:r>
      <w:proofErr w:type="spellStart"/>
      <w:r w:rsidR="004D2E05" w:rsidRPr="00697612">
        <w:rPr>
          <w:rFonts w:ascii="Garamond" w:hAnsi="Garamond"/>
          <w:lang w:val="en-US"/>
        </w:rPr>
        <w:t>bratislavskou</w:t>
      </w:r>
      <w:proofErr w:type="spellEnd"/>
      <w:r w:rsidR="004D2E05" w:rsidRPr="00697612">
        <w:rPr>
          <w:rFonts w:ascii="Garamond" w:hAnsi="Garamond"/>
          <w:lang w:val="en-US"/>
        </w:rPr>
        <w:t xml:space="preserve"> </w:t>
      </w:r>
      <w:proofErr w:type="spellStart"/>
      <w:r w:rsidR="004D2E05" w:rsidRPr="00697612">
        <w:rPr>
          <w:rFonts w:ascii="Garamond" w:hAnsi="Garamond"/>
          <w:lang w:val="en-US"/>
        </w:rPr>
        <w:t>knihu</w:t>
      </w:r>
      <w:proofErr w:type="spellEnd"/>
      <w:r w:rsidR="004D2E05" w:rsidRPr="00697612">
        <w:rPr>
          <w:rFonts w:ascii="Garamond" w:hAnsi="Garamond"/>
          <w:lang w:val="en-US"/>
        </w:rPr>
        <w:t xml:space="preserve"> </w:t>
      </w:r>
      <w:proofErr w:type="spellStart"/>
      <w:r w:rsidR="004D2E05" w:rsidRPr="00697612">
        <w:rPr>
          <w:rFonts w:ascii="Garamond" w:hAnsi="Garamond"/>
          <w:lang w:val="en-US"/>
        </w:rPr>
        <w:t>Protocollum</w:t>
      </w:r>
      <w:proofErr w:type="spellEnd"/>
      <w:r w:rsidR="004D2E05" w:rsidRPr="00697612">
        <w:rPr>
          <w:rFonts w:ascii="Garamond" w:hAnsi="Garamond"/>
          <w:lang w:val="en-US"/>
        </w:rPr>
        <w:t xml:space="preserve"> </w:t>
      </w:r>
      <w:proofErr w:type="spellStart"/>
      <w:r w:rsidR="004D2E05" w:rsidRPr="00697612">
        <w:rPr>
          <w:rFonts w:ascii="Garamond" w:hAnsi="Garamond"/>
          <w:lang w:val="en-US"/>
        </w:rPr>
        <w:t>Testamentorum</w:t>
      </w:r>
      <w:proofErr w:type="spellEnd"/>
      <w:r w:rsidR="004D2E05" w:rsidRPr="00697612">
        <w:rPr>
          <w:rFonts w:ascii="Garamond" w:hAnsi="Garamond"/>
          <w:lang w:val="en-US"/>
        </w:rPr>
        <w:t>” in</w:t>
      </w:r>
      <w:r w:rsidRPr="00697612">
        <w:rPr>
          <w:rFonts w:ascii="Garamond" w:hAnsi="Garamond"/>
          <w:lang w:val="en-US"/>
        </w:rPr>
        <w:t xml:space="preserve"> </w:t>
      </w:r>
      <w:r w:rsidR="004D2E05" w:rsidRPr="00697612">
        <w:rPr>
          <w:rFonts w:ascii="Garamond" w:hAnsi="Garamond"/>
          <w:i/>
          <w:iCs/>
          <w:lang w:val="en-US"/>
        </w:rPr>
        <w:t xml:space="preserve">Stav a </w:t>
      </w:r>
      <w:proofErr w:type="spellStart"/>
      <w:r w:rsidR="004D2E05" w:rsidRPr="00697612">
        <w:rPr>
          <w:rFonts w:ascii="Garamond" w:hAnsi="Garamond"/>
          <w:i/>
          <w:iCs/>
          <w:lang w:val="en-US"/>
        </w:rPr>
        <w:t>perspektivy</w:t>
      </w:r>
      <w:proofErr w:type="spellEnd"/>
      <w:r w:rsidR="004D2E05" w:rsidRPr="00697612">
        <w:rPr>
          <w:rFonts w:ascii="Garamond" w:hAnsi="Garamond"/>
          <w:i/>
          <w:iCs/>
          <w:lang w:val="en-US"/>
        </w:rPr>
        <w:t xml:space="preserve"> </w:t>
      </w:r>
      <w:proofErr w:type="spellStart"/>
      <w:r w:rsidR="004D2E05" w:rsidRPr="00697612">
        <w:rPr>
          <w:rFonts w:ascii="Garamond" w:hAnsi="Garamond"/>
          <w:i/>
          <w:iCs/>
          <w:lang w:val="en-US"/>
        </w:rPr>
        <w:t>zpřístupňování</w:t>
      </w:r>
      <w:proofErr w:type="spellEnd"/>
      <w:r w:rsidR="004D2E05" w:rsidRPr="00697612">
        <w:rPr>
          <w:rFonts w:ascii="Garamond" w:hAnsi="Garamond"/>
          <w:i/>
          <w:iCs/>
          <w:lang w:val="en-US"/>
        </w:rPr>
        <w:t xml:space="preserve"> </w:t>
      </w:r>
      <w:proofErr w:type="spellStart"/>
      <w:r w:rsidR="004D2E05" w:rsidRPr="00697612">
        <w:rPr>
          <w:rFonts w:ascii="Garamond" w:hAnsi="Garamond"/>
          <w:i/>
          <w:iCs/>
          <w:lang w:val="en-US"/>
        </w:rPr>
        <w:t>středověkých</w:t>
      </w:r>
      <w:proofErr w:type="spellEnd"/>
      <w:r w:rsidR="004D2E05" w:rsidRPr="00697612">
        <w:rPr>
          <w:rFonts w:ascii="Garamond" w:hAnsi="Garamond"/>
          <w:i/>
          <w:iCs/>
          <w:lang w:val="en-US"/>
        </w:rPr>
        <w:t xml:space="preserve"> a </w:t>
      </w:r>
      <w:proofErr w:type="spellStart"/>
      <w:r w:rsidR="004D2E05" w:rsidRPr="00697612">
        <w:rPr>
          <w:rFonts w:ascii="Garamond" w:hAnsi="Garamond"/>
          <w:i/>
          <w:iCs/>
          <w:lang w:val="en-US"/>
        </w:rPr>
        <w:t>raně</w:t>
      </w:r>
      <w:proofErr w:type="spellEnd"/>
      <w:r w:rsidR="004D2E05" w:rsidRPr="00697612">
        <w:rPr>
          <w:rFonts w:ascii="Garamond" w:hAnsi="Garamond"/>
          <w:i/>
          <w:iCs/>
          <w:lang w:val="en-US"/>
        </w:rPr>
        <w:t xml:space="preserve"> </w:t>
      </w:r>
      <w:proofErr w:type="spellStart"/>
      <w:r w:rsidR="004D2E05" w:rsidRPr="00697612">
        <w:rPr>
          <w:rFonts w:ascii="Garamond" w:hAnsi="Garamond"/>
          <w:i/>
          <w:iCs/>
          <w:lang w:val="en-US"/>
        </w:rPr>
        <w:t>novověkých</w:t>
      </w:r>
      <w:proofErr w:type="spellEnd"/>
      <w:r w:rsidR="004D2E05" w:rsidRPr="00697612">
        <w:rPr>
          <w:rFonts w:ascii="Garamond" w:hAnsi="Garamond"/>
          <w:i/>
          <w:iCs/>
          <w:lang w:val="en-US"/>
        </w:rPr>
        <w:t xml:space="preserve"> </w:t>
      </w:r>
      <w:proofErr w:type="spellStart"/>
      <w:r w:rsidR="004D2E05" w:rsidRPr="00697612">
        <w:rPr>
          <w:rFonts w:ascii="Garamond" w:hAnsi="Garamond"/>
          <w:i/>
          <w:iCs/>
          <w:lang w:val="en-US"/>
        </w:rPr>
        <w:t>městských</w:t>
      </w:r>
      <w:proofErr w:type="spellEnd"/>
      <w:r w:rsidR="004D2E05" w:rsidRPr="00697612">
        <w:rPr>
          <w:rFonts w:ascii="Garamond" w:hAnsi="Garamond"/>
          <w:i/>
          <w:iCs/>
          <w:lang w:val="en-US"/>
        </w:rPr>
        <w:t xml:space="preserve"> </w:t>
      </w:r>
      <w:proofErr w:type="spellStart"/>
      <w:r w:rsidR="004D2E05" w:rsidRPr="00697612">
        <w:rPr>
          <w:rFonts w:ascii="Garamond" w:hAnsi="Garamond"/>
          <w:i/>
          <w:iCs/>
          <w:lang w:val="en-US"/>
        </w:rPr>
        <w:t>knih</w:t>
      </w:r>
      <w:proofErr w:type="spellEnd"/>
      <w:r w:rsidR="004D2E05" w:rsidRPr="00697612">
        <w:rPr>
          <w:rFonts w:ascii="Garamond" w:hAnsi="Garamond"/>
          <w:lang w:val="en-US"/>
        </w:rPr>
        <w:t xml:space="preserve">. Ed. Ludmila </w:t>
      </w:r>
      <w:proofErr w:type="spellStart"/>
      <w:r w:rsidR="004D2E05" w:rsidRPr="00697612">
        <w:rPr>
          <w:rFonts w:ascii="Garamond" w:hAnsi="Garamond"/>
          <w:lang w:val="en-US"/>
        </w:rPr>
        <w:t>Sulitková</w:t>
      </w:r>
      <w:proofErr w:type="spellEnd"/>
      <w:r w:rsidR="004D2E05" w:rsidRPr="00697612">
        <w:rPr>
          <w:rFonts w:ascii="Garamond" w:hAnsi="Garamond"/>
          <w:lang w:val="en-US"/>
        </w:rPr>
        <w:t xml:space="preserve">, </w:t>
      </w:r>
      <w:r w:rsidRPr="00697612">
        <w:rPr>
          <w:rFonts w:ascii="Garamond" w:hAnsi="Garamond"/>
          <w:lang w:val="en-US"/>
        </w:rPr>
        <w:t>Michaela Hrubá,</w:t>
      </w:r>
      <w:r w:rsidR="004D2E05" w:rsidRPr="00697612">
        <w:rPr>
          <w:rFonts w:ascii="Garamond" w:hAnsi="Garamond"/>
          <w:lang w:val="en-US"/>
        </w:rPr>
        <w:t xml:space="preserve"> Vilém </w:t>
      </w:r>
      <w:proofErr w:type="spellStart"/>
      <w:r w:rsidR="004D2E05" w:rsidRPr="00697612">
        <w:rPr>
          <w:rFonts w:ascii="Garamond" w:hAnsi="Garamond"/>
          <w:lang w:val="en-US"/>
        </w:rPr>
        <w:t>Zábranský</w:t>
      </w:r>
      <w:proofErr w:type="spellEnd"/>
      <w:r w:rsidR="004D2E05" w:rsidRPr="00697612">
        <w:rPr>
          <w:rFonts w:ascii="Garamond" w:hAnsi="Garamond"/>
          <w:lang w:val="en-US"/>
        </w:rPr>
        <w:t xml:space="preserve">. </w:t>
      </w:r>
      <w:proofErr w:type="spellStart"/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Ustí</w:t>
          </w:r>
          <w:proofErr w:type="spellEnd"/>
          <w:r w:rsidRPr="00697612">
            <w:rPr>
              <w:rFonts w:ascii="Garamond" w:hAnsi="Garamond"/>
              <w:lang w:val="en-US"/>
            </w:rPr>
            <w:t xml:space="preserve"> </w:t>
          </w:r>
          <w:proofErr w:type="spellStart"/>
          <w:r w:rsidRPr="00697612">
            <w:rPr>
              <w:rFonts w:ascii="Garamond" w:hAnsi="Garamond"/>
              <w:lang w:val="en-US"/>
            </w:rPr>
            <w:t>nad</w:t>
          </w:r>
          <w:proofErr w:type="spellEnd"/>
          <w:r w:rsidRPr="00697612">
            <w:rPr>
              <w:rFonts w:ascii="Garamond" w:hAnsi="Garamond"/>
              <w:lang w:val="en-US"/>
            </w:rPr>
            <w:t xml:space="preserve"> Labem</w:t>
          </w:r>
        </w:smartTag>
      </w:smartTag>
      <w:r w:rsidRPr="00697612">
        <w:rPr>
          <w:rFonts w:ascii="Garamond" w:hAnsi="Garamond"/>
          <w:lang w:val="en-US"/>
        </w:rPr>
        <w:t xml:space="preserve">, 2010. </w:t>
      </w:r>
      <w:r w:rsidR="004D2E05" w:rsidRPr="00697612">
        <w:rPr>
          <w:rFonts w:ascii="Garamond" w:hAnsi="Garamond"/>
          <w:lang w:val="de-AT"/>
        </w:rPr>
        <w:t xml:space="preserve">199-212. [also </w:t>
      </w:r>
      <w:proofErr w:type="spellStart"/>
      <w:r w:rsidR="004D2E05" w:rsidRPr="00697612">
        <w:rPr>
          <w:rFonts w:ascii="Garamond" w:hAnsi="Garamond"/>
          <w:lang w:val="de-AT"/>
        </w:rPr>
        <w:t>forthcoming</w:t>
      </w:r>
      <w:proofErr w:type="spellEnd"/>
      <w:r w:rsidR="004D2E05" w:rsidRPr="00697612">
        <w:rPr>
          <w:rFonts w:ascii="Garamond" w:hAnsi="Garamond"/>
          <w:lang w:val="de-AT"/>
        </w:rPr>
        <w:t xml:space="preserve"> in German: Stadtbücher in mittelalterlichen ungarischen Städten, (mit besonderer Berücksichtigung des </w:t>
      </w:r>
      <w:proofErr w:type="spellStart"/>
      <w:r w:rsidR="004D2E05" w:rsidRPr="00697612">
        <w:rPr>
          <w:rFonts w:ascii="Garamond" w:hAnsi="Garamond"/>
          <w:lang w:val="de-AT"/>
        </w:rPr>
        <w:t>Pressburger</w:t>
      </w:r>
      <w:proofErr w:type="spellEnd"/>
      <w:r w:rsidR="004D2E05" w:rsidRPr="00697612">
        <w:rPr>
          <w:rFonts w:ascii="Garamond" w:hAnsi="Garamond"/>
          <w:lang w:val="de-AT"/>
        </w:rPr>
        <w:t xml:space="preserve"> Protocollum </w:t>
      </w:r>
      <w:proofErr w:type="spellStart"/>
      <w:r w:rsidR="004D2E05" w:rsidRPr="00697612">
        <w:rPr>
          <w:rFonts w:ascii="Garamond" w:hAnsi="Garamond"/>
          <w:lang w:val="de-AT"/>
        </w:rPr>
        <w:t>Testamentorum</w:t>
      </w:r>
      <w:proofErr w:type="spellEnd"/>
      <w:r w:rsidR="004D2E05" w:rsidRPr="00697612">
        <w:rPr>
          <w:rFonts w:ascii="Garamond" w:hAnsi="Garamond"/>
          <w:lang w:val="de-AT"/>
        </w:rPr>
        <w:t xml:space="preserve">)“ in </w:t>
      </w:r>
      <w:r w:rsidR="004D2E05" w:rsidRPr="00697612">
        <w:rPr>
          <w:rFonts w:ascii="Garamond" w:hAnsi="Garamond"/>
          <w:i/>
          <w:lang w:val="de-AT"/>
        </w:rPr>
        <w:t xml:space="preserve">Die </w:t>
      </w:r>
      <w:proofErr w:type="spellStart"/>
      <w:r w:rsidR="004D2E05" w:rsidRPr="00697612">
        <w:rPr>
          <w:rFonts w:ascii="Garamond" w:hAnsi="Garamond"/>
          <w:i/>
          <w:lang w:val="de-AT"/>
        </w:rPr>
        <w:t>Erschliessung</w:t>
      </w:r>
      <w:proofErr w:type="spellEnd"/>
      <w:r w:rsidR="004D2E05" w:rsidRPr="00697612">
        <w:rPr>
          <w:rFonts w:ascii="Garamond" w:hAnsi="Garamond"/>
          <w:i/>
          <w:lang w:val="de-AT"/>
        </w:rPr>
        <w:t xml:space="preserve"> mittelalterlicher Stadtbücher</w:t>
      </w:r>
      <w:r w:rsidR="004D2E05" w:rsidRPr="00697612">
        <w:rPr>
          <w:rFonts w:ascii="Garamond" w:hAnsi="Garamond"/>
          <w:lang w:val="de-AT"/>
        </w:rPr>
        <w:t>. Städteforschung A xx, Münster.</w:t>
      </w:r>
    </w:p>
    <w:p w14:paraId="41B7C792" w14:textId="77777777" w:rsidR="008C2ED6" w:rsidRPr="00697612" w:rsidRDefault="008C2ED6" w:rsidP="008C2ED6">
      <w:pPr>
        <w:spacing w:after="120"/>
        <w:ind w:left="284" w:hanging="284"/>
        <w:rPr>
          <w:rFonts w:ascii="Garamond" w:hAnsi="Garamond"/>
          <w:szCs w:val="24"/>
          <w:lang w:val="en-US"/>
        </w:rPr>
      </w:pPr>
      <w:r w:rsidRPr="00697612">
        <w:rPr>
          <w:rFonts w:ascii="Garamond" w:hAnsi="Garamond"/>
          <w:szCs w:val="24"/>
          <w:lang w:val="de-AT"/>
        </w:rPr>
        <w:t xml:space="preserve">A </w:t>
      </w:r>
      <w:proofErr w:type="spellStart"/>
      <w:r w:rsidRPr="00697612">
        <w:rPr>
          <w:rFonts w:ascii="Garamond" w:hAnsi="Garamond"/>
          <w:szCs w:val="24"/>
          <w:lang w:val="de-AT"/>
        </w:rPr>
        <w:t>Kárpát-medence</w:t>
      </w:r>
      <w:proofErr w:type="spellEnd"/>
      <w:r w:rsidRPr="00697612">
        <w:rPr>
          <w:rFonts w:ascii="Garamond" w:hAnsi="Garamond"/>
          <w:szCs w:val="24"/>
          <w:lang w:val="de-AT"/>
        </w:rPr>
        <w:t xml:space="preserve"> </w:t>
      </w:r>
      <w:proofErr w:type="spellStart"/>
      <w:r w:rsidRPr="00697612">
        <w:rPr>
          <w:rFonts w:ascii="Garamond" w:hAnsi="Garamond"/>
          <w:szCs w:val="24"/>
          <w:lang w:val="de-AT"/>
        </w:rPr>
        <w:t>középkori</w:t>
      </w:r>
      <w:proofErr w:type="spellEnd"/>
      <w:r w:rsidRPr="00697612">
        <w:rPr>
          <w:rFonts w:ascii="Garamond" w:hAnsi="Garamond"/>
          <w:szCs w:val="24"/>
          <w:lang w:val="de-AT"/>
        </w:rPr>
        <w:t xml:space="preserve"> </w:t>
      </w:r>
      <w:proofErr w:type="spellStart"/>
      <w:r w:rsidRPr="00697612">
        <w:rPr>
          <w:rFonts w:ascii="Garamond" w:hAnsi="Garamond"/>
          <w:szCs w:val="24"/>
          <w:lang w:val="de-AT"/>
        </w:rPr>
        <w:t>városainak</w:t>
      </w:r>
      <w:proofErr w:type="spellEnd"/>
      <w:r w:rsidRPr="00697612">
        <w:rPr>
          <w:rFonts w:ascii="Garamond" w:hAnsi="Garamond"/>
          <w:szCs w:val="24"/>
          <w:lang w:val="de-AT"/>
        </w:rPr>
        <w:t xml:space="preserve"> </w:t>
      </w:r>
      <w:proofErr w:type="spellStart"/>
      <w:r w:rsidRPr="00697612">
        <w:rPr>
          <w:rFonts w:ascii="Garamond" w:hAnsi="Garamond"/>
          <w:szCs w:val="24"/>
          <w:lang w:val="de-AT"/>
        </w:rPr>
        <w:t>régészeti</w:t>
      </w:r>
      <w:proofErr w:type="spellEnd"/>
      <w:r w:rsidRPr="00697612">
        <w:rPr>
          <w:rFonts w:ascii="Garamond" w:hAnsi="Garamond"/>
          <w:szCs w:val="24"/>
          <w:lang w:val="de-AT"/>
        </w:rPr>
        <w:t xml:space="preserve"> </w:t>
      </w:r>
      <w:proofErr w:type="spellStart"/>
      <w:r w:rsidRPr="00697612">
        <w:rPr>
          <w:rFonts w:ascii="Garamond" w:hAnsi="Garamond"/>
          <w:szCs w:val="24"/>
          <w:lang w:val="de-AT"/>
        </w:rPr>
        <w:t>ku</w:t>
      </w:r>
      <w:r w:rsidR="00C602D7" w:rsidRPr="00697612">
        <w:rPr>
          <w:rFonts w:ascii="Garamond" w:hAnsi="Garamond"/>
          <w:szCs w:val="24"/>
          <w:lang w:val="de-AT"/>
        </w:rPr>
        <w:t>tatása</w:t>
      </w:r>
      <w:proofErr w:type="spellEnd"/>
      <w:r w:rsidR="00C602D7" w:rsidRPr="00697612">
        <w:rPr>
          <w:rFonts w:ascii="Garamond" w:hAnsi="Garamond"/>
          <w:szCs w:val="24"/>
          <w:lang w:val="de-AT"/>
        </w:rPr>
        <w:t xml:space="preserve"> az </w:t>
      </w:r>
      <w:proofErr w:type="spellStart"/>
      <w:r w:rsidR="00C602D7" w:rsidRPr="00697612">
        <w:rPr>
          <w:rFonts w:ascii="Garamond" w:hAnsi="Garamond"/>
          <w:szCs w:val="24"/>
          <w:lang w:val="de-AT"/>
        </w:rPr>
        <w:t>elmúlt</w:t>
      </w:r>
      <w:proofErr w:type="spellEnd"/>
      <w:r w:rsidR="00C602D7" w:rsidRPr="00697612">
        <w:rPr>
          <w:rFonts w:ascii="Garamond" w:hAnsi="Garamond"/>
          <w:szCs w:val="24"/>
          <w:lang w:val="de-AT"/>
        </w:rPr>
        <w:t xml:space="preserve"> </w:t>
      </w:r>
      <w:proofErr w:type="spellStart"/>
      <w:r w:rsidR="00C602D7" w:rsidRPr="00697612">
        <w:rPr>
          <w:rFonts w:ascii="Garamond" w:hAnsi="Garamond"/>
          <w:szCs w:val="24"/>
          <w:lang w:val="de-AT"/>
        </w:rPr>
        <w:t>két</w:t>
      </w:r>
      <w:proofErr w:type="spellEnd"/>
      <w:r w:rsidR="00C602D7" w:rsidRPr="00697612">
        <w:rPr>
          <w:rFonts w:ascii="Garamond" w:hAnsi="Garamond"/>
          <w:szCs w:val="24"/>
          <w:lang w:val="de-AT"/>
        </w:rPr>
        <w:t xml:space="preserve"> </w:t>
      </w:r>
      <w:proofErr w:type="spellStart"/>
      <w:r w:rsidR="00C602D7" w:rsidRPr="00697612">
        <w:rPr>
          <w:rFonts w:ascii="Garamond" w:hAnsi="Garamond"/>
          <w:szCs w:val="24"/>
          <w:lang w:val="de-AT"/>
        </w:rPr>
        <w:t>évtizedben</w:t>
      </w:r>
      <w:proofErr w:type="spellEnd"/>
      <w:r w:rsidRPr="00697612">
        <w:rPr>
          <w:rFonts w:ascii="Garamond" w:hAnsi="Garamond"/>
          <w:szCs w:val="24"/>
          <w:lang w:val="de-AT"/>
        </w:rPr>
        <w:t xml:space="preserve"> [</w:t>
      </w:r>
      <w:proofErr w:type="spellStart"/>
      <w:r w:rsidRPr="00697612">
        <w:rPr>
          <w:rFonts w:ascii="Garamond" w:hAnsi="Garamond"/>
          <w:szCs w:val="24"/>
          <w:lang w:val="de-AT"/>
        </w:rPr>
        <w:t>Archaeological</w:t>
      </w:r>
      <w:proofErr w:type="spellEnd"/>
      <w:r w:rsidRPr="00697612">
        <w:rPr>
          <w:rFonts w:ascii="Garamond" w:hAnsi="Garamond"/>
          <w:szCs w:val="24"/>
          <w:lang w:val="de-AT"/>
        </w:rPr>
        <w:t xml:space="preserve"> research </w:t>
      </w:r>
      <w:proofErr w:type="spellStart"/>
      <w:r w:rsidRPr="00697612">
        <w:rPr>
          <w:rFonts w:ascii="Garamond" w:hAnsi="Garamond"/>
          <w:szCs w:val="24"/>
          <w:lang w:val="de-AT"/>
        </w:rPr>
        <w:t>into</w:t>
      </w:r>
      <w:proofErr w:type="spellEnd"/>
      <w:r w:rsidRPr="00697612">
        <w:rPr>
          <w:rFonts w:ascii="Garamond" w:hAnsi="Garamond"/>
          <w:szCs w:val="24"/>
          <w:lang w:val="de-AT"/>
        </w:rPr>
        <w:t xml:space="preserve"> </w:t>
      </w:r>
      <w:proofErr w:type="spellStart"/>
      <w:r w:rsidRPr="00697612">
        <w:rPr>
          <w:rFonts w:ascii="Garamond" w:hAnsi="Garamond"/>
          <w:szCs w:val="24"/>
          <w:lang w:val="de-AT"/>
        </w:rPr>
        <w:t>medieval</w:t>
      </w:r>
      <w:proofErr w:type="spellEnd"/>
      <w:r w:rsidRPr="00697612">
        <w:rPr>
          <w:rFonts w:ascii="Garamond" w:hAnsi="Garamond"/>
          <w:szCs w:val="24"/>
          <w:lang w:val="de-AT"/>
        </w:rPr>
        <w:t xml:space="preserve"> </w:t>
      </w:r>
      <w:proofErr w:type="spellStart"/>
      <w:r w:rsidRPr="00697612">
        <w:rPr>
          <w:rFonts w:ascii="Garamond" w:hAnsi="Garamond"/>
          <w:szCs w:val="24"/>
          <w:lang w:val="de-AT"/>
        </w:rPr>
        <w:t>towns</w:t>
      </w:r>
      <w:proofErr w:type="spellEnd"/>
      <w:r w:rsidRPr="00697612">
        <w:rPr>
          <w:rFonts w:ascii="Garamond" w:hAnsi="Garamond"/>
          <w:szCs w:val="24"/>
          <w:lang w:val="de-AT"/>
        </w:rPr>
        <w:t xml:space="preserve"> in </w:t>
      </w:r>
      <w:proofErr w:type="spellStart"/>
      <w:r w:rsidRPr="00697612">
        <w:rPr>
          <w:rFonts w:ascii="Garamond" w:hAnsi="Garamond"/>
          <w:szCs w:val="24"/>
          <w:lang w:val="de-AT"/>
        </w:rPr>
        <w:t>the</w:t>
      </w:r>
      <w:proofErr w:type="spellEnd"/>
      <w:r w:rsidRPr="00697612">
        <w:rPr>
          <w:rFonts w:ascii="Garamond" w:hAnsi="Garamond"/>
          <w:szCs w:val="24"/>
          <w:lang w:val="de-AT"/>
        </w:rPr>
        <w:t xml:space="preserve"> </w:t>
      </w:r>
      <w:proofErr w:type="spellStart"/>
      <w:r w:rsidRPr="00697612">
        <w:rPr>
          <w:rFonts w:ascii="Garamond" w:hAnsi="Garamond"/>
          <w:szCs w:val="24"/>
          <w:lang w:val="de-AT"/>
        </w:rPr>
        <w:t>Carpathian</w:t>
      </w:r>
      <w:proofErr w:type="spellEnd"/>
      <w:r w:rsidRPr="00697612">
        <w:rPr>
          <w:rFonts w:ascii="Garamond" w:hAnsi="Garamond"/>
          <w:szCs w:val="24"/>
          <w:lang w:val="de-AT"/>
        </w:rPr>
        <w:t xml:space="preserve"> </w:t>
      </w:r>
      <w:proofErr w:type="spellStart"/>
      <w:r w:rsidRPr="00697612">
        <w:rPr>
          <w:rFonts w:ascii="Garamond" w:hAnsi="Garamond"/>
          <w:szCs w:val="24"/>
          <w:lang w:val="de-AT"/>
        </w:rPr>
        <w:t>Basin</w:t>
      </w:r>
      <w:proofErr w:type="spellEnd"/>
      <w:r w:rsidRPr="00697612">
        <w:rPr>
          <w:rFonts w:ascii="Garamond" w:hAnsi="Garamond"/>
          <w:szCs w:val="24"/>
          <w:lang w:val="de-AT"/>
        </w:rPr>
        <w:t xml:space="preserve"> </w:t>
      </w:r>
      <w:proofErr w:type="spellStart"/>
      <w:r w:rsidRPr="00697612">
        <w:rPr>
          <w:rFonts w:ascii="Garamond" w:hAnsi="Garamond"/>
          <w:szCs w:val="24"/>
          <w:lang w:val="de-AT"/>
        </w:rPr>
        <w:t>since</w:t>
      </w:r>
      <w:proofErr w:type="spellEnd"/>
      <w:r w:rsidRPr="00697612">
        <w:rPr>
          <w:rFonts w:ascii="Garamond" w:hAnsi="Garamond"/>
          <w:szCs w:val="24"/>
          <w:lang w:val="de-AT"/>
        </w:rPr>
        <w:t xml:space="preserve"> 1990], in: </w:t>
      </w:r>
      <w:r w:rsidRPr="00697612">
        <w:rPr>
          <w:rFonts w:ascii="Garamond" w:hAnsi="Garamond"/>
          <w:i/>
          <w:szCs w:val="24"/>
          <w:lang w:val="de-AT"/>
        </w:rPr>
        <w:t xml:space="preserve">A </w:t>
      </w:r>
      <w:proofErr w:type="spellStart"/>
      <w:r w:rsidRPr="00697612">
        <w:rPr>
          <w:rFonts w:ascii="Garamond" w:hAnsi="Garamond"/>
          <w:i/>
          <w:szCs w:val="24"/>
          <w:lang w:val="de-AT"/>
        </w:rPr>
        <w:t>középkor</w:t>
      </w:r>
      <w:proofErr w:type="spellEnd"/>
      <w:r w:rsidRPr="00697612">
        <w:rPr>
          <w:rFonts w:ascii="Garamond" w:hAnsi="Garamond"/>
          <w:i/>
          <w:szCs w:val="24"/>
          <w:lang w:val="de-AT"/>
        </w:rPr>
        <w:t xml:space="preserve"> és a </w:t>
      </w:r>
      <w:proofErr w:type="spellStart"/>
      <w:r w:rsidRPr="00697612">
        <w:rPr>
          <w:rFonts w:ascii="Garamond" w:hAnsi="Garamond"/>
          <w:i/>
          <w:szCs w:val="24"/>
          <w:lang w:val="de-AT"/>
        </w:rPr>
        <w:t>kora</w:t>
      </w:r>
      <w:proofErr w:type="spellEnd"/>
      <w:r w:rsidRPr="00697612">
        <w:rPr>
          <w:rFonts w:ascii="Garamond" w:hAnsi="Garamond"/>
          <w:i/>
          <w:szCs w:val="24"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szCs w:val="24"/>
          <w:lang w:val="de-AT"/>
        </w:rPr>
        <w:t>újkor</w:t>
      </w:r>
      <w:proofErr w:type="spellEnd"/>
      <w:r w:rsidRPr="00697612">
        <w:rPr>
          <w:rFonts w:ascii="Garamond" w:hAnsi="Garamond"/>
          <w:i/>
          <w:szCs w:val="24"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szCs w:val="24"/>
          <w:lang w:val="de-AT"/>
        </w:rPr>
        <w:t>régészete</w:t>
      </w:r>
      <w:proofErr w:type="spellEnd"/>
      <w:r w:rsidRPr="00697612">
        <w:rPr>
          <w:rFonts w:ascii="Garamond" w:hAnsi="Garamond"/>
          <w:i/>
          <w:szCs w:val="24"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szCs w:val="24"/>
          <w:lang w:val="de-AT"/>
        </w:rPr>
        <w:t>Magyarországon</w:t>
      </w:r>
      <w:proofErr w:type="spellEnd"/>
      <w:r w:rsidRPr="00697612">
        <w:rPr>
          <w:rFonts w:ascii="Garamond" w:hAnsi="Garamond"/>
          <w:szCs w:val="24"/>
          <w:lang w:val="de-AT"/>
        </w:rPr>
        <w:t xml:space="preserve">, </w:t>
      </w:r>
      <w:proofErr w:type="spellStart"/>
      <w:r w:rsidRPr="00697612">
        <w:rPr>
          <w:rFonts w:ascii="Garamond" w:hAnsi="Garamond"/>
          <w:szCs w:val="24"/>
          <w:lang w:val="de-AT"/>
        </w:rPr>
        <w:t>Szerk</w:t>
      </w:r>
      <w:proofErr w:type="spellEnd"/>
      <w:r w:rsidRPr="00697612">
        <w:rPr>
          <w:rFonts w:ascii="Garamond" w:hAnsi="Garamond"/>
          <w:szCs w:val="24"/>
          <w:lang w:val="de-AT"/>
        </w:rPr>
        <w:t xml:space="preserve">. </w:t>
      </w:r>
      <w:r w:rsidRPr="00697612">
        <w:rPr>
          <w:rFonts w:ascii="Garamond" w:hAnsi="Garamond"/>
          <w:szCs w:val="24"/>
          <w:lang w:val="en-US"/>
        </w:rPr>
        <w:t xml:space="preserve">Benkő Elek – Kovács Gyöngyi.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szCs w:val="24"/>
              <w:lang w:val="en-US"/>
            </w:rPr>
            <w:t>Budapest</w:t>
          </w:r>
        </w:smartTag>
      </w:smartTag>
      <w:r w:rsidRPr="00697612">
        <w:rPr>
          <w:rFonts w:ascii="Garamond" w:hAnsi="Garamond"/>
          <w:szCs w:val="24"/>
          <w:lang w:val="en-US"/>
        </w:rPr>
        <w:t xml:space="preserve">: MTA </w:t>
      </w:r>
      <w:proofErr w:type="spellStart"/>
      <w:r w:rsidRPr="00697612">
        <w:rPr>
          <w:rFonts w:ascii="Garamond" w:hAnsi="Garamond"/>
          <w:szCs w:val="24"/>
          <w:lang w:val="en-US"/>
        </w:rPr>
        <w:t>Régészeti</w:t>
      </w:r>
      <w:proofErr w:type="spellEnd"/>
      <w:r w:rsidRPr="00697612">
        <w:rPr>
          <w:rFonts w:ascii="Garamond" w:hAnsi="Garamond"/>
          <w:szCs w:val="24"/>
          <w:lang w:val="en-US"/>
        </w:rPr>
        <w:t xml:space="preserve"> </w:t>
      </w:r>
      <w:proofErr w:type="spellStart"/>
      <w:r w:rsidRPr="00697612">
        <w:rPr>
          <w:rFonts w:ascii="Garamond" w:hAnsi="Garamond"/>
          <w:szCs w:val="24"/>
          <w:lang w:val="en-US"/>
        </w:rPr>
        <w:t>Intézete</w:t>
      </w:r>
      <w:proofErr w:type="spellEnd"/>
      <w:r w:rsidRPr="00697612">
        <w:rPr>
          <w:rFonts w:ascii="Garamond" w:hAnsi="Garamond"/>
          <w:szCs w:val="24"/>
          <w:lang w:val="en-US"/>
        </w:rPr>
        <w:t xml:space="preserve">, 2010, 141-172. </w:t>
      </w:r>
    </w:p>
    <w:p w14:paraId="4270055B" w14:textId="77777777" w:rsidR="00290FB6" w:rsidRPr="00697612" w:rsidRDefault="004D2E05" w:rsidP="008C2ED6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 </w:t>
      </w:r>
      <w:r w:rsidR="00290FB6" w:rsidRPr="00697612">
        <w:rPr>
          <w:rFonts w:ascii="Garamond" w:hAnsi="Garamond"/>
          <w:lang w:val="en-US"/>
        </w:rPr>
        <w:t xml:space="preserve">“From Mother to Daughter, from Father to Son? Patterns of bequeathing movables in late medieval Pressburg” In: </w:t>
      </w:r>
      <w:r w:rsidR="00290FB6" w:rsidRPr="00697612">
        <w:rPr>
          <w:rFonts w:ascii="Garamond" w:hAnsi="Garamond"/>
          <w:i/>
          <w:lang w:val="en-US"/>
        </w:rPr>
        <w:t>Generations in Towns.</w:t>
      </w:r>
      <w:r w:rsidR="00290FB6" w:rsidRPr="00697612">
        <w:rPr>
          <w:rFonts w:ascii="Garamond" w:hAnsi="Garamond"/>
          <w:lang w:val="en-US"/>
        </w:rPr>
        <w:t xml:space="preserve"> </w:t>
      </w:r>
      <w:r w:rsidR="00290FB6" w:rsidRPr="00697612">
        <w:rPr>
          <w:rFonts w:ascii="Garamond" w:hAnsi="Garamond"/>
          <w:i/>
          <w:lang w:val="en-US"/>
        </w:rPr>
        <w:t>Succession and Success in Pre-industrial Urban Societies.</w:t>
      </w:r>
      <w:r w:rsidR="00290FB6" w:rsidRPr="00697612">
        <w:rPr>
          <w:rFonts w:ascii="Garamond" w:hAnsi="Garamond"/>
          <w:lang w:val="en-US"/>
        </w:rPr>
        <w:t xml:space="preserve"> Eds. Finn-Einar Eliassen and Katalin Szende. </w:t>
      </w:r>
      <w:smartTag w:uri="urn:schemas-microsoft-com:office:smarttags" w:element="City">
        <w:r w:rsidR="008C2ED6" w:rsidRPr="00697612">
          <w:rPr>
            <w:rFonts w:ascii="Garamond" w:hAnsi="Garamond"/>
            <w:lang w:val="en-US"/>
          </w:rPr>
          <w:t>Newcastle</w:t>
        </w:r>
      </w:smartTag>
      <w:r w:rsidR="00290FB6" w:rsidRPr="00697612">
        <w:rPr>
          <w:rFonts w:ascii="Garamond" w:hAnsi="Garamond"/>
          <w:lang w:val="en-US"/>
        </w:rPr>
        <w:t xml:space="preserve">: </w:t>
      </w:r>
      <w:smartTag w:uri="urn:schemas-microsoft-com:office:smarttags" w:element="City">
        <w:smartTag w:uri="urn:schemas-microsoft-com:office:smarttags" w:element="place">
          <w:r w:rsidR="00290FB6" w:rsidRPr="00697612">
            <w:rPr>
              <w:rFonts w:ascii="Garamond" w:hAnsi="Garamond"/>
              <w:lang w:val="en-US"/>
            </w:rPr>
            <w:t>Cambridge</w:t>
          </w:r>
        </w:smartTag>
      </w:smartTag>
      <w:r w:rsidR="00290FB6" w:rsidRPr="00697612">
        <w:rPr>
          <w:rFonts w:ascii="Garamond" w:hAnsi="Garamond"/>
          <w:lang w:val="en-US"/>
        </w:rPr>
        <w:t xml:space="preserve"> Scholars Press, 2009, 44-75.</w:t>
      </w:r>
    </w:p>
    <w:p w14:paraId="5E8A3B50" w14:textId="77777777" w:rsidR="00290FB6" w:rsidRPr="00697612" w:rsidRDefault="00290FB6" w:rsidP="008C2ED6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[with Finn-Einar Eliassen] “Generations in Towns: an introduction” In: </w:t>
      </w:r>
      <w:r w:rsidRPr="00697612">
        <w:rPr>
          <w:rFonts w:ascii="Garamond" w:hAnsi="Garamond"/>
          <w:i/>
          <w:lang w:val="en-US"/>
        </w:rPr>
        <w:t>Generations in Towns.</w:t>
      </w:r>
      <w:r w:rsidRPr="00697612">
        <w:rPr>
          <w:rFonts w:ascii="Garamond" w:hAnsi="Garamond"/>
          <w:lang w:val="en-US"/>
        </w:rPr>
        <w:t xml:space="preserve"> </w:t>
      </w:r>
      <w:r w:rsidRPr="00697612">
        <w:rPr>
          <w:rFonts w:ascii="Garamond" w:hAnsi="Garamond"/>
          <w:i/>
          <w:lang w:val="en-US"/>
        </w:rPr>
        <w:t>Succession and Success in Pre-industrial Urban Societies.</w:t>
      </w:r>
      <w:r w:rsidRPr="00697612">
        <w:rPr>
          <w:rFonts w:ascii="Garamond" w:hAnsi="Garamond"/>
          <w:lang w:val="en-US"/>
        </w:rPr>
        <w:t xml:space="preserve"> Eds. Finn-Einar Eliassen and Katalin Szende. </w:t>
      </w:r>
      <w:smartTag w:uri="urn:schemas-microsoft-com:office:smarttags" w:element="City">
        <w:r w:rsidR="008C2ED6" w:rsidRPr="00697612">
          <w:rPr>
            <w:rFonts w:ascii="Garamond" w:hAnsi="Garamond"/>
            <w:lang w:val="en-US"/>
          </w:rPr>
          <w:t>Newcastle</w:t>
        </w:r>
      </w:smartTag>
      <w:r w:rsidRPr="00697612">
        <w:rPr>
          <w:rFonts w:ascii="Garamond" w:hAnsi="Garamond"/>
          <w:lang w:val="en-US"/>
        </w:rPr>
        <w:t xml:space="preserve">: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Cambridge</w:t>
          </w:r>
        </w:smartTag>
      </w:smartTag>
      <w:r w:rsidRPr="00697612">
        <w:rPr>
          <w:rFonts w:ascii="Garamond" w:hAnsi="Garamond"/>
          <w:lang w:val="en-US"/>
        </w:rPr>
        <w:t xml:space="preserve"> Scholars Press, 2009, 1-21.</w:t>
      </w:r>
    </w:p>
    <w:p w14:paraId="7812624C" w14:textId="77777777" w:rsidR="00290FB6" w:rsidRPr="00E25554" w:rsidRDefault="00290FB6" w:rsidP="00290FB6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“Integration through Language. The Multilingual Character of Late Medieval Hungarian Towns” In: </w:t>
      </w:r>
      <w:r w:rsidRPr="00697612">
        <w:rPr>
          <w:rFonts w:ascii="Garamond" w:hAnsi="Garamond"/>
          <w:i/>
          <w:lang w:val="en-US"/>
        </w:rPr>
        <w:t xml:space="preserve">Segregation – Integration – Assimilation. Religious and Ethnic Groups in the Medieval Towns of Central and </w:t>
      </w:r>
      <w:smartTag w:uri="urn:schemas-microsoft-com:office:smarttags" w:element="place">
        <w:r w:rsidRPr="00697612">
          <w:rPr>
            <w:rFonts w:ascii="Garamond" w:hAnsi="Garamond"/>
            <w:i/>
            <w:lang w:val="en-US"/>
          </w:rPr>
          <w:t>Eastern Europe</w:t>
        </w:r>
      </w:smartTag>
      <w:r w:rsidRPr="00697612">
        <w:rPr>
          <w:rFonts w:ascii="Garamond" w:hAnsi="Garamond"/>
          <w:i/>
          <w:lang w:val="en-US"/>
        </w:rPr>
        <w:t>.</w:t>
      </w:r>
      <w:r w:rsidRPr="00697612">
        <w:rPr>
          <w:rFonts w:ascii="Garamond" w:hAnsi="Garamond"/>
          <w:lang w:val="en-US"/>
        </w:rPr>
        <w:t xml:space="preserve"> </w:t>
      </w:r>
      <w:r w:rsidRPr="00E25554">
        <w:rPr>
          <w:rFonts w:ascii="Garamond" w:hAnsi="Garamond"/>
          <w:lang w:val="en-US"/>
        </w:rPr>
        <w:t>Eds. Derek Keene, Balázs Na</w:t>
      </w:r>
      <w:r w:rsidR="001505A7" w:rsidRPr="00E25554">
        <w:rPr>
          <w:rFonts w:ascii="Garamond" w:hAnsi="Garamond"/>
          <w:lang w:val="en-US"/>
        </w:rPr>
        <w:t>gy and Katal</w:t>
      </w:r>
      <w:r w:rsidR="00A35DF1" w:rsidRPr="00E25554">
        <w:rPr>
          <w:rFonts w:ascii="Garamond" w:hAnsi="Garamond"/>
          <w:lang w:val="en-US"/>
        </w:rPr>
        <w:t>in Szende. Farnham: Ashgate, 20</w:t>
      </w:r>
      <w:r w:rsidR="001505A7" w:rsidRPr="00E25554">
        <w:rPr>
          <w:rFonts w:ascii="Garamond" w:hAnsi="Garamond"/>
          <w:lang w:val="en-US"/>
        </w:rPr>
        <w:t>0</w:t>
      </w:r>
      <w:r w:rsidR="00A35DF1" w:rsidRPr="00E25554">
        <w:rPr>
          <w:rFonts w:ascii="Garamond" w:hAnsi="Garamond"/>
          <w:lang w:val="en-US"/>
        </w:rPr>
        <w:t>9</w:t>
      </w:r>
      <w:r w:rsidR="001505A7" w:rsidRPr="00E25554">
        <w:rPr>
          <w:rFonts w:ascii="Garamond" w:hAnsi="Garamond"/>
          <w:lang w:val="en-US"/>
        </w:rPr>
        <w:t>, 205-234.</w:t>
      </w:r>
      <w:r w:rsidRPr="00E25554">
        <w:rPr>
          <w:rFonts w:ascii="Garamond" w:hAnsi="Garamond"/>
          <w:lang w:val="en-US"/>
        </w:rPr>
        <w:t xml:space="preserve"> </w:t>
      </w:r>
    </w:p>
    <w:p w14:paraId="7451EF93" w14:textId="77777777" w:rsidR="00290FB6" w:rsidRPr="00697612" w:rsidRDefault="00290FB6" w:rsidP="00395472">
      <w:pPr>
        <w:spacing w:after="120"/>
        <w:ind w:left="284" w:hanging="284"/>
        <w:rPr>
          <w:rFonts w:ascii="Garamond" w:hAnsi="Garamond"/>
          <w:lang w:val="de-AT"/>
        </w:rPr>
      </w:pPr>
      <w:r w:rsidRPr="00697612">
        <w:rPr>
          <w:rFonts w:ascii="Garamond" w:hAnsi="Garamond"/>
          <w:lang w:val="de-AT"/>
        </w:rPr>
        <w:lastRenderedPageBreak/>
        <w:t xml:space="preserve">“Stadt und Naturlandschaft im ungarischen Donauraum des Mittelalters”, in </w:t>
      </w:r>
      <w:r w:rsidRPr="00697612">
        <w:rPr>
          <w:rFonts w:ascii="Garamond" w:hAnsi="Garamond"/>
          <w:i/>
          <w:lang w:val="de-AT"/>
        </w:rPr>
        <w:t>Europäische Städte im Mittelalter</w:t>
      </w:r>
      <w:r w:rsidRPr="00697612">
        <w:rPr>
          <w:rFonts w:ascii="Garamond" w:hAnsi="Garamond"/>
          <w:lang w:val="de-AT"/>
        </w:rPr>
        <w:t xml:space="preserve"> (Forschungen und Beiträge zur Wiener Stadtgeschichte) </w:t>
      </w:r>
      <w:proofErr w:type="spellStart"/>
      <w:r w:rsidRPr="00697612">
        <w:rPr>
          <w:rFonts w:ascii="Garamond" w:hAnsi="Garamond"/>
          <w:lang w:val="de-AT"/>
        </w:rPr>
        <w:t>Hg</w:t>
      </w:r>
      <w:proofErr w:type="spellEnd"/>
      <w:r w:rsidRPr="00697612">
        <w:rPr>
          <w:rFonts w:ascii="Garamond" w:hAnsi="Garamond"/>
          <w:lang w:val="de-AT"/>
        </w:rPr>
        <w:t>. Ferdinand Opll und Christoph Sonnlechner,</w:t>
      </w:r>
      <w:r w:rsidR="001505A7" w:rsidRPr="00697612">
        <w:rPr>
          <w:rFonts w:ascii="Garamond" w:hAnsi="Garamond"/>
          <w:lang w:val="de-AT"/>
        </w:rPr>
        <w:t xml:space="preserve"> Innsbruck – Wien – Bozen: Studien Verlag, 2009, 365-397.</w:t>
      </w:r>
    </w:p>
    <w:p w14:paraId="0660BEE3" w14:textId="77777777" w:rsidR="00290FB6" w:rsidRPr="00697612" w:rsidRDefault="00290FB6" w:rsidP="00315813">
      <w:pPr>
        <w:spacing w:after="120"/>
        <w:ind w:left="284" w:hanging="284"/>
        <w:rPr>
          <w:rFonts w:ascii="Garamond" w:hAnsi="Garamond"/>
          <w:lang w:val="de-AT"/>
        </w:rPr>
      </w:pPr>
      <w:r w:rsidRPr="00697612">
        <w:rPr>
          <w:rFonts w:ascii="Garamond" w:hAnsi="Garamond"/>
          <w:lang w:val="de-AT"/>
        </w:rPr>
        <w:t>“Geschichte und Archäologie bei der Erforschung der mittelalterlichen Stadtentwicklung in Ungarn – Die Ebenen der Zusammenarbeit”,</w:t>
      </w:r>
      <w:r w:rsidR="00315813" w:rsidRPr="00697612">
        <w:rPr>
          <w:rFonts w:ascii="Garamond" w:hAnsi="Garamond"/>
          <w:lang w:val="de-AT"/>
        </w:rPr>
        <w:t xml:space="preserve"> In:</w:t>
      </w:r>
      <w:r w:rsidRPr="00697612">
        <w:rPr>
          <w:rFonts w:ascii="Garamond" w:hAnsi="Garamond"/>
          <w:lang w:val="de-AT"/>
        </w:rPr>
        <w:t xml:space="preserve"> </w:t>
      </w:r>
      <w:r w:rsidRPr="00697612">
        <w:rPr>
          <w:rFonts w:ascii="Garamond" w:hAnsi="Garamond"/>
          <w:i/>
          <w:lang w:val="de-AT"/>
        </w:rPr>
        <w:t>Geschichte und Archäologie: Disziplinäre Interferenzen</w:t>
      </w:r>
      <w:r w:rsidR="00315813" w:rsidRPr="00697612">
        <w:rPr>
          <w:rFonts w:ascii="Garamond" w:hAnsi="Garamond"/>
          <w:i/>
          <w:lang w:val="de-AT"/>
        </w:rPr>
        <w:t>.</w:t>
      </w:r>
      <w:r w:rsidRPr="00697612">
        <w:rPr>
          <w:rFonts w:ascii="Garamond" w:hAnsi="Garamond"/>
          <w:lang w:val="de-AT"/>
        </w:rPr>
        <w:t xml:space="preserve"> </w:t>
      </w:r>
      <w:proofErr w:type="spellStart"/>
      <w:r w:rsidR="00315813" w:rsidRPr="00697612">
        <w:rPr>
          <w:rFonts w:ascii="Garamond" w:hAnsi="Garamond"/>
          <w:lang w:val="de-AT"/>
        </w:rPr>
        <w:t>Hg</w:t>
      </w:r>
      <w:proofErr w:type="spellEnd"/>
      <w:r w:rsidR="00315813" w:rsidRPr="00697612">
        <w:rPr>
          <w:rFonts w:ascii="Garamond" w:hAnsi="Garamond"/>
          <w:lang w:val="de-AT"/>
        </w:rPr>
        <w:t>. Armand Baeriswyl, Martina Stercken und Dölf Wild, Zürich: Chronos, 2009, 193-202.</w:t>
      </w:r>
    </w:p>
    <w:p w14:paraId="4887ADE8" w14:textId="77777777" w:rsidR="00C47FCB" w:rsidRPr="00697612" w:rsidRDefault="00C47FCB" w:rsidP="00D4684C">
      <w:pPr>
        <w:spacing w:after="120"/>
        <w:ind w:left="284" w:hanging="284"/>
        <w:rPr>
          <w:rFonts w:ascii="Garamond" w:hAnsi="Garamond"/>
          <w:lang w:val="de-AT"/>
        </w:rPr>
      </w:pPr>
      <w:r w:rsidRPr="00697612">
        <w:rPr>
          <w:rFonts w:ascii="Garamond" w:hAnsi="Garamond"/>
          <w:lang w:val="de-AT"/>
        </w:rPr>
        <w:t>[</w:t>
      </w:r>
      <w:proofErr w:type="spellStart"/>
      <w:r w:rsidRPr="00697612">
        <w:rPr>
          <w:rFonts w:ascii="Garamond" w:hAnsi="Garamond"/>
          <w:lang w:val="de-AT"/>
        </w:rPr>
        <w:t>with</w:t>
      </w:r>
      <w:proofErr w:type="spellEnd"/>
      <w:r w:rsidRPr="00697612">
        <w:rPr>
          <w:rFonts w:ascii="Garamond" w:hAnsi="Garamond"/>
          <w:lang w:val="de-AT"/>
        </w:rPr>
        <w:t xml:space="preserve"> József Kücsán] “</w:t>
      </w:r>
      <w:r w:rsidRPr="00697612">
        <w:rPr>
          <w:rFonts w:ascii="Garamond" w:hAnsi="Garamond"/>
          <w:szCs w:val="24"/>
          <w:lang w:val="de-AT"/>
        </w:rPr>
        <w:t>Siedlungsstruktur und Topographie von Ödenburg vor der Industrialisierung.</w:t>
      </w:r>
      <w:r w:rsidRPr="00697612">
        <w:rPr>
          <w:rFonts w:ascii="Garamond" w:hAnsi="Garamond"/>
          <w:lang w:val="de-AT"/>
        </w:rPr>
        <w:t>”</w:t>
      </w:r>
      <w:r w:rsidRPr="00697612">
        <w:rPr>
          <w:rFonts w:ascii="Garamond" w:hAnsi="Garamond"/>
          <w:szCs w:val="24"/>
          <w:lang w:val="de-AT"/>
        </w:rPr>
        <w:t xml:space="preserve"> </w:t>
      </w:r>
      <w:r w:rsidRPr="00697612">
        <w:rPr>
          <w:rFonts w:ascii="Garamond" w:hAnsi="Garamond"/>
          <w:i/>
          <w:szCs w:val="24"/>
          <w:lang w:val="de-AT"/>
        </w:rPr>
        <w:t>Burgenländisches Jahrbuch für Geographie</w:t>
      </w:r>
      <w:r w:rsidRPr="00697612">
        <w:rPr>
          <w:rFonts w:ascii="Garamond" w:hAnsi="Garamond"/>
          <w:szCs w:val="24"/>
          <w:lang w:val="de-AT"/>
        </w:rPr>
        <w:t xml:space="preserve"> 2009, 112-143.</w:t>
      </w:r>
    </w:p>
    <w:p w14:paraId="182773E7" w14:textId="77777777" w:rsidR="00A6497A" w:rsidRPr="00697612" w:rsidRDefault="00A6497A" w:rsidP="00D4684C">
      <w:pPr>
        <w:spacing w:after="120"/>
        <w:ind w:left="284" w:hanging="284"/>
        <w:rPr>
          <w:rFonts w:ascii="Garamond" w:hAnsi="Garamond"/>
          <w:lang w:val="de-AT"/>
        </w:rPr>
      </w:pPr>
      <w:r w:rsidRPr="00697612">
        <w:rPr>
          <w:rFonts w:ascii="Garamond" w:hAnsi="Garamond"/>
          <w:lang w:val="de-AT"/>
        </w:rPr>
        <w:t>“</w:t>
      </w:r>
      <w:r w:rsidR="00B10033" w:rsidRPr="00697612">
        <w:rPr>
          <w:rFonts w:ascii="Garamond" w:hAnsi="Garamond"/>
          <w:lang w:val="de-AT"/>
        </w:rPr>
        <w:t>’Sag mir, wo die Spitäler sind…’</w:t>
      </w:r>
      <w:r w:rsidRPr="00697612">
        <w:rPr>
          <w:rFonts w:ascii="Garamond" w:hAnsi="Garamond"/>
          <w:lang w:val="de-AT"/>
        </w:rPr>
        <w:t xml:space="preserve"> Zur Topographie mittelalterlicher Spitäler.” </w:t>
      </w:r>
      <w:r w:rsidRPr="00697612">
        <w:rPr>
          <w:rFonts w:ascii="Garamond" w:hAnsi="Garamond"/>
          <w:i/>
          <w:lang w:val="de-AT"/>
        </w:rPr>
        <w:t>Mitteilungen des Instituts für Österreichische Ges</w:t>
      </w:r>
      <w:r w:rsidR="004E1D8B" w:rsidRPr="00697612">
        <w:rPr>
          <w:rFonts w:ascii="Garamond" w:hAnsi="Garamond"/>
          <w:i/>
          <w:lang w:val="de-AT"/>
        </w:rPr>
        <w:t>ch</w:t>
      </w:r>
      <w:r w:rsidRPr="00697612">
        <w:rPr>
          <w:rFonts w:ascii="Garamond" w:hAnsi="Garamond"/>
          <w:i/>
          <w:lang w:val="de-AT"/>
        </w:rPr>
        <w:t>ichtsforschung</w:t>
      </w:r>
      <w:r w:rsidRPr="00697612">
        <w:rPr>
          <w:rFonts w:ascii="Garamond" w:hAnsi="Garamond"/>
          <w:lang w:val="de-AT"/>
        </w:rPr>
        <w:t xml:space="preserve"> 117 (2009): 137-146.</w:t>
      </w:r>
    </w:p>
    <w:p w14:paraId="3C96177F" w14:textId="77777777" w:rsidR="00290FB6" w:rsidRPr="00697612" w:rsidRDefault="00290FB6" w:rsidP="00290FB6">
      <w:pPr>
        <w:spacing w:after="120"/>
        <w:ind w:left="284" w:hanging="284"/>
        <w:rPr>
          <w:rFonts w:ascii="Garamond" w:hAnsi="Garamond"/>
          <w:lang w:val="de-AT"/>
        </w:rPr>
      </w:pPr>
      <w:r w:rsidRPr="00697612">
        <w:rPr>
          <w:rFonts w:ascii="Garamond" w:hAnsi="Garamond"/>
          <w:szCs w:val="24"/>
          <w:lang w:val="de-AT"/>
        </w:rPr>
        <w:t xml:space="preserve">„Spitalbesitz und Konfessionalisierung. Drei Inventare des </w:t>
      </w:r>
      <w:proofErr w:type="spellStart"/>
      <w:r w:rsidRPr="00697612">
        <w:rPr>
          <w:rFonts w:ascii="Garamond" w:hAnsi="Garamond"/>
          <w:szCs w:val="24"/>
          <w:lang w:val="de-AT"/>
        </w:rPr>
        <w:t>Ödenburger</w:t>
      </w:r>
      <w:proofErr w:type="spellEnd"/>
      <w:r w:rsidRPr="00697612">
        <w:rPr>
          <w:rFonts w:ascii="Garamond" w:hAnsi="Garamond"/>
          <w:szCs w:val="24"/>
          <w:lang w:val="de-AT"/>
        </w:rPr>
        <w:t xml:space="preserve"> (</w:t>
      </w:r>
      <w:proofErr w:type="spellStart"/>
      <w:r w:rsidRPr="00697612">
        <w:rPr>
          <w:rFonts w:ascii="Garamond" w:hAnsi="Garamond"/>
          <w:szCs w:val="24"/>
          <w:lang w:val="de-AT"/>
        </w:rPr>
        <w:t>Soproner</w:t>
      </w:r>
      <w:proofErr w:type="spellEnd"/>
      <w:r w:rsidRPr="00697612">
        <w:rPr>
          <w:rFonts w:ascii="Garamond" w:hAnsi="Garamond"/>
          <w:szCs w:val="24"/>
          <w:lang w:val="de-AT"/>
        </w:rPr>
        <w:t xml:space="preserve">) Spitals aus den Jahren 1574, 1577 und 1585“ In Stadt, Handwerk, Armut. Eine Quellensammlung zur Geschichte der Frühen Neuzeit. Festschrift für Helmut Bräuer. Eds. Katrin Keller, Gerald </w:t>
      </w:r>
      <w:proofErr w:type="spellStart"/>
      <w:r w:rsidRPr="00697612">
        <w:rPr>
          <w:rFonts w:ascii="Garamond" w:hAnsi="Garamond"/>
          <w:szCs w:val="24"/>
          <w:lang w:val="de-AT"/>
        </w:rPr>
        <w:t>Diesener</w:t>
      </w:r>
      <w:proofErr w:type="spellEnd"/>
      <w:r w:rsidRPr="00697612">
        <w:rPr>
          <w:rFonts w:ascii="Garamond" w:hAnsi="Garamond"/>
          <w:szCs w:val="24"/>
          <w:lang w:val="de-AT"/>
        </w:rPr>
        <w:t>, Gabriele Viertel. Leipzig: Universitätsverlag Leipzig, 2008, 70-88.</w:t>
      </w:r>
    </w:p>
    <w:p w14:paraId="65102DEA" w14:textId="77777777" w:rsidR="00C47FCB" w:rsidRPr="00E25554" w:rsidRDefault="00C47FCB" w:rsidP="00D4684C">
      <w:pPr>
        <w:spacing w:after="120"/>
        <w:ind w:left="284" w:hanging="284"/>
        <w:rPr>
          <w:rFonts w:ascii="Garamond" w:hAnsi="Garamond"/>
          <w:lang w:val="de-AT"/>
        </w:rPr>
      </w:pPr>
      <w:r w:rsidRPr="00E25554">
        <w:rPr>
          <w:rFonts w:ascii="Garamond" w:hAnsi="Garamond"/>
          <w:szCs w:val="24"/>
          <w:lang w:val="de-AT"/>
        </w:rPr>
        <w:t xml:space="preserve">Kubinyi András, a </w:t>
      </w:r>
      <w:proofErr w:type="spellStart"/>
      <w:r w:rsidRPr="00E25554">
        <w:rPr>
          <w:rFonts w:ascii="Garamond" w:hAnsi="Garamond"/>
          <w:szCs w:val="24"/>
          <w:lang w:val="de-AT"/>
        </w:rPr>
        <w:t>várostörténész</w:t>
      </w:r>
      <w:proofErr w:type="spellEnd"/>
      <w:r w:rsidR="009272DA" w:rsidRPr="00E25554">
        <w:rPr>
          <w:rFonts w:ascii="Garamond" w:hAnsi="Garamond"/>
          <w:szCs w:val="24"/>
          <w:lang w:val="de-AT"/>
        </w:rPr>
        <w:t xml:space="preserve"> [András Kubinyi </w:t>
      </w:r>
      <w:proofErr w:type="spellStart"/>
      <w:r w:rsidR="009272DA" w:rsidRPr="00E25554">
        <w:rPr>
          <w:rFonts w:ascii="Garamond" w:hAnsi="Garamond"/>
          <w:szCs w:val="24"/>
          <w:lang w:val="de-AT"/>
        </w:rPr>
        <w:t>as</w:t>
      </w:r>
      <w:proofErr w:type="spellEnd"/>
      <w:r w:rsidRPr="00E25554">
        <w:rPr>
          <w:rFonts w:ascii="Garamond" w:hAnsi="Garamond"/>
          <w:szCs w:val="24"/>
          <w:lang w:val="de-AT"/>
        </w:rPr>
        <w:t xml:space="preserve"> urban </w:t>
      </w:r>
      <w:proofErr w:type="spellStart"/>
      <w:r w:rsidRPr="00E25554">
        <w:rPr>
          <w:rFonts w:ascii="Garamond" w:hAnsi="Garamond"/>
          <w:szCs w:val="24"/>
          <w:lang w:val="de-AT"/>
        </w:rPr>
        <w:t>historian</w:t>
      </w:r>
      <w:proofErr w:type="spellEnd"/>
      <w:r w:rsidRPr="00E25554">
        <w:rPr>
          <w:rFonts w:ascii="Garamond" w:hAnsi="Garamond"/>
          <w:szCs w:val="24"/>
          <w:lang w:val="de-AT"/>
        </w:rPr>
        <w:t xml:space="preserve">]. </w:t>
      </w:r>
      <w:r w:rsidRPr="00E25554">
        <w:rPr>
          <w:rFonts w:ascii="Garamond" w:hAnsi="Garamond"/>
          <w:i/>
          <w:szCs w:val="24"/>
          <w:lang w:val="de-AT"/>
        </w:rPr>
        <w:t xml:space="preserve">Urbs. Magyar </w:t>
      </w:r>
      <w:proofErr w:type="spellStart"/>
      <w:r w:rsidRPr="00E25554">
        <w:rPr>
          <w:rFonts w:ascii="Garamond" w:hAnsi="Garamond"/>
          <w:i/>
          <w:szCs w:val="24"/>
          <w:lang w:val="de-AT"/>
        </w:rPr>
        <w:t>Várostörténeti</w:t>
      </w:r>
      <w:proofErr w:type="spellEnd"/>
      <w:r w:rsidRPr="00E25554">
        <w:rPr>
          <w:rFonts w:ascii="Garamond" w:hAnsi="Garamond"/>
          <w:i/>
          <w:szCs w:val="24"/>
          <w:lang w:val="de-AT"/>
        </w:rPr>
        <w:t xml:space="preserve"> </w:t>
      </w:r>
      <w:proofErr w:type="spellStart"/>
      <w:r w:rsidRPr="00E25554">
        <w:rPr>
          <w:rFonts w:ascii="Garamond" w:hAnsi="Garamond"/>
          <w:i/>
          <w:szCs w:val="24"/>
          <w:lang w:val="de-AT"/>
        </w:rPr>
        <w:t>Évkönyv</w:t>
      </w:r>
      <w:proofErr w:type="spellEnd"/>
      <w:r w:rsidRPr="00E25554">
        <w:rPr>
          <w:rFonts w:ascii="Garamond" w:hAnsi="Garamond"/>
          <w:szCs w:val="24"/>
          <w:lang w:val="de-AT"/>
        </w:rPr>
        <w:t xml:space="preserve"> 3 (2008): 15-38.</w:t>
      </w:r>
    </w:p>
    <w:p w14:paraId="38BE4E7D" w14:textId="77777777" w:rsidR="00D4684C" w:rsidRPr="00697612" w:rsidRDefault="00D4684C" w:rsidP="00D4684C">
      <w:pPr>
        <w:spacing w:after="120"/>
        <w:ind w:left="284" w:hanging="284"/>
        <w:rPr>
          <w:rFonts w:ascii="Garamond" w:hAnsi="Garamond"/>
          <w:lang w:val="en-US"/>
        </w:rPr>
      </w:pPr>
      <w:r w:rsidRPr="00E25554">
        <w:rPr>
          <w:rFonts w:ascii="Garamond" w:hAnsi="Garamond"/>
          <w:lang w:val="de-AT"/>
        </w:rPr>
        <w:t xml:space="preserve">“Városi </w:t>
      </w:r>
      <w:proofErr w:type="spellStart"/>
      <w:r w:rsidRPr="00E25554">
        <w:rPr>
          <w:rFonts w:ascii="Garamond" w:hAnsi="Garamond"/>
          <w:lang w:val="de-AT"/>
        </w:rPr>
        <w:t>gazdálkodás</w:t>
      </w:r>
      <w:proofErr w:type="spellEnd"/>
      <w:r w:rsidRPr="00E25554">
        <w:rPr>
          <w:rFonts w:ascii="Garamond" w:hAnsi="Garamond"/>
          <w:lang w:val="de-AT"/>
        </w:rPr>
        <w:t xml:space="preserve"> a </w:t>
      </w:r>
      <w:proofErr w:type="spellStart"/>
      <w:r w:rsidRPr="00E25554">
        <w:rPr>
          <w:rFonts w:ascii="Garamond" w:hAnsi="Garamond"/>
          <w:lang w:val="de-AT"/>
        </w:rPr>
        <w:t>középkori</w:t>
      </w:r>
      <w:proofErr w:type="spellEnd"/>
      <w:r w:rsidRPr="00E25554">
        <w:rPr>
          <w:rFonts w:ascii="Garamond" w:hAnsi="Garamond"/>
          <w:lang w:val="de-AT"/>
        </w:rPr>
        <w:t xml:space="preserve"> </w:t>
      </w:r>
      <w:proofErr w:type="spellStart"/>
      <w:r w:rsidRPr="00E25554">
        <w:rPr>
          <w:rFonts w:ascii="Garamond" w:hAnsi="Garamond"/>
          <w:lang w:val="de-AT"/>
        </w:rPr>
        <w:t>Magyarországon</w:t>
      </w:r>
      <w:proofErr w:type="spellEnd"/>
      <w:r w:rsidRPr="00E25554">
        <w:rPr>
          <w:rFonts w:ascii="Garamond" w:hAnsi="Garamond"/>
          <w:lang w:val="de-AT"/>
        </w:rPr>
        <w:t xml:space="preserve">.” [The </w:t>
      </w:r>
      <w:proofErr w:type="spellStart"/>
      <w:r w:rsidRPr="00E25554">
        <w:rPr>
          <w:rFonts w:ascii="Garamond" w:hAnsi="Garamond"/>
          <w:lang w:val="de-AT"/>
        </w:rPr>
        <w:t>economy</w:t>
      </w:r>
      <w:proofErr w:type="spellEnd"/>
      <w:r w:rsidRPr="00E25554">
        <w:rPr>
          <w:rFonts w:ascii="Garamond" w:hAnsi="Garamond"/>
          <w:lang w:val="de-AT"/>
        </w:rPr>
        <w:t xml:space="preserve"> of </w:t>
      </w:r>
      <w:proofErr w:type="spellStart"/>
      <w:r w:rsidR="00F407F9" w:rsidRPr="00E25554">
        <w:rPr>
          <w:rFonts w:ascii="Garamond" w:hAnsi="Garamond"/>
          <w:lang w:val="de-AT"/>
        </w:rPr>
        <w:t>m</w:t>
      </w:r>
      <w:r w:rsidRPr="00E25554">
        <w:rPr>
          <w:rFonts w:ascii="Garamond" w:hAnsi="Garamond"/>
          <w:lang w:val="de-AT"/>
        </w:rPr>
        <w:t>edieval</w:t>
      </w:r>
      <w:proofErr w:type="spellEnd"/>
      <w:r w:rsidRPr="00E25554">
        <w:rPr>
          <w:rFonts w:ascii="Garamond" w:hAnsi="Garamond"/>
          <w:lang w:val="de-AT"/>
        </w:rPr>
        <w:t xml:space="preserve"> Hungarian </w:t>
      </w:r>
      <w:proofErr w:type="spellStart"/>
      <w:r w:rsidRPr="00E25554">
        <w:rPr>
          <w:rFonts w:ascii="Garamond" w:hAnsi="Garamond"/>
          <w:lang w:val="de-AT"/>
        </w:rPr>
        <w:t>towns</w:t>
      </w:r>
      <w:proofErr w:type="spellEnd"/>
      <w:r w:rsidRPr="00E25554">
        <w:rPr>
          <w:rFonts w:ascii="Garamond" w:hAnsi="Garamond"/>
          <w:lang w:val="de-AT"/>
        </w:rPr>
        <w:t xml:space="preserve">] in: </w:t>
      </w:r>
      <w:proofErr w:type="spellStart"/>
      <w:r w:rsidR="00B565FE" w:rsidRPr="00E25554">
        <w:rPr>
          <w:rFonts w:ascii="Garamond" w:hAnsi="Garamond"/>
          <w:i/>
          <w:szCs w:val="24"/>
          <w:lang w:val="de-AT"/>
        </w:rPr>
        <w:t>Gazdaság</w:t>
      </w:r>
      <w:proofErr w:type="spellEnd"/>
      <w:r w:rsidR="00B565FE" w:rsidRPr="00E25554">
        <w:rPr>
          <w:rFonts w:ascii="Garamond" w:hAnsi="Garamond"/>
          <w:i/>
          <w:szCs w:val="24"/>
          <w:lang w:val="de-AT"/>
        </w:rPr>
        <w:t xml:space="preserve"> és </w:t>
      </w:r>
      <w:proofErr w:type="spellStart"/>
      <w:r w:rsidR="00B565FE" w:rsidRPr="00E25554">
        <w:rPr>
          <w:rFonts w:ascii="Garamond" w:hAnsi="Garamond"/>
          <w:i/>
          <w:szCs w:val="24"/>
          <w:lang w:val="de-AT"/>
        </w:rPr>
        <w:t>gazdálkodás</w:t>
      </w:r>
      <w:proofErr w:type="spellEnd"/>
      <w:r w:rsidR="00B565FE" w:rsidRPr="00E25554">
        <w:rPr>
          <w:rFonts w:ascii="Garamond" w:hAnsi="Garamond"/>
          <w:i/>
          <w:szCs w:val="24"/>
          <w:lang w:val="de-AT"/>
        </w:rPr>
        <w:t xml:space="preserve"> a </w:t>
      </w:r>
      <w:proofErr w:type="spellStart"/>
      <w:r w:rsidR="00B565FE" w:rsidRPr="00E25554">
        <w:rPr>
          <w:rFonts w:ascii="Garamond" w:hAnsi="Garamond"/>
          <w:i/>
          <w:szCs w:val="24"/>
          <w:lang w:val="de-AT"/>
        </w:rPr>
        <w:t>középkori</w:t>
      </w:r>
      <w:proofErr w:type="spellEnd"/>
      <w:r w:rsidR="00B565FE" w:rsidRPr="00E25554">
        <w:rPr>
          <w:rFonts w:ascii="Garamond" w:hAnsi="Garamond"/>
          <w:i/>
          <w:szCs w:val="24"/>
          <w:lang w:val="de-AT"/>
        </w:rPr>
        <w:t xml:space="preserve"> </w:t>
      </w:r>
      <w:proofErr w:type="spellStart"/>
      <w:r w:rsidR="00B565FE" w:rsidRPr="00E25554">
        <w:rPr>
          <w:rFonts w:ascii="Garamond" w:hAnsi="Garamond"/>
          <w:i/>
          <w:szCs w:val="24"/>
          <w:lang w:val="de-AT"/>
        </w:rPr>
        <w:t>Magyarországon</w:t>
      </w:r>
      <w:proofErr w:type="spellEnd"/>
      <w:r w:rsidR="00B565FE" w:rsidRPr="00E25554">
        <w:rPr>
          <w:rFonts w:ascii="Garamond" w:hAnsi="Garamond"/>
          <w:i/>
          <w:szCs w:val="24"/>
          <w:lang w:val="de-AT"/>
        </w:rPr>
        <w:t xml:space="preserve">: </w:t>
      </w:r>
      <w:proofErr w:type="spellStart"/>
      <w:r w:rsidR="00B565FE" w:rsidRPr="00E25554">
        <w:rPr>
          <w:rFonts w:ascii="Garamond" w:hAnsi="Garamond"/>
          <w:i/>
          <w:szCs w:val="24"/>
          <w:lang w:val="de-AT"/>
        </w:rPr>
        <w:t>Gazdaságtörténet</w:t>
      </w:r>
      <w:proofErr w:type="spellEnd"/>
      <w:r w:rsidR="00B565FE" w:rsidRPr="00E25554">
        <w:rPr>
          <w:rFonts w:ascii="Garamond" w:hAnsi="Garamond"/>
          <w:i/>
          <w:szCs w:val="24"/>
          <w:lang w:val="de-AT"/>
        </w:rPr>
        <w:t xml:space="preserve">, </w:t>
      </w:r>
      <w:proofErr w:type="spellStart"/>
      <w:r w:rsidR="00B565FE" w:rsidRPr="00E25554">
        <w:rPr>
          <w:rFonts w:ascii="Garamond" w:hAnsi="Garamond"/>
          <w:i/>
          <w:szCs w:val="24"/>
          <w:lang w:val="de-AT"/>
        </w:rPr>
        <w:t>anyagi</w:t>
      </w:r>
      <w:proofErr w:type="spellEnd"/>
      <w:r w:rsidR="00B565FE" w:rsidRPr="00E25554">
        <w:rPr>
          <w:rFonts w:ascii="Garamond" w:hAnsi="Garamond"/>
          <w:i/>
          <w:szCs w:val="24"/>
          <w:lang w:val="de-AT"/>
        </w:rPr>
        <w:t xml:space="preserve"> </w:t>
      </w:r>
      <w:proofErr w:type="spellStart"/>
      <w:r w:rsidR="00B565FE" w:rsidRPr="00E25554">
        <w:rPr>
          <w:rFonts w:ascii="Garamond" w:hAnsi="Garamond"/>
          <w:i/>
          <w:szCs w:val="24"/>
          <w:lang w:val="de-AT"/>
        </w:rPr>
        <w:t>kultúra</w:t>
      </w:r>
      <w:proofErr w:type="spellEnd"/>
      <w:r w:rsidR="00B565FE" w:rsidRPr="00E25554">
        <w:rPr>
          <w:rFonts w:ascii="Garamond" w:hAnsi="Garamond"/>
          <w:i/>
          <w:szCs w:val="24"/>
          <w:lang w:val="de-AT"/>
        </w:rPr>
        <w:t xml:space="preserve">, </w:t>
      </w:r>
      <w:proofErr w:type="spellStart"/>
      <w:r w:rsidR="00B565FE" w:rsidRPr="00E25554">
        <w:rPr>
          <w:rFonts w:ascii="Garamond" w:hAnsi="Garamond"/>
          <w:i/>
          <w:szCs w:val="24"/>
          <w:lang w:val="de-AT"/>
        </w:rPr>
        <w:t>régészet</w:t>
      </w:r>
      <w:proofErr w:type="spellEnd"/>
      <w:r w:rsidR="00B565FE" w:rsidRPr="00E25554">
        <w:rPr>
          <w:rFonts w:ascii="Garamond" w:hAnsi="Garamond"/>
          <w:szCs w:val="24"/>
          <w:lang w:val="de-AT"/>
        </w:rPr>
        <w:t xml:space="preserve"> [Economy in </w:t>
      </w:r>
      <w:proofErr w:type="spellStart"/>
      <w:r w:rsidR="00B565FE" w:rsidRPr="00E25554">
        <w:rPr>
          <w:rFonts w:ascii="Garamond" w:hAnsi="Garamond"/>
          <w:szCs w:val="24"/>
          <w:lang w:val="de-AT"/>
        </w:rPr>
        <w:t>medieval</w:t>
      </w:r>
      <w:proofErr w:type="spellEnd"/>
      <w:r w:rsidR="00B565FE" w:rsidRPr="00E25554">
        <w:rPr>
          <w:rFonts w:ascii="Garamond" w:hAnsi="Garamond"/>
          <w:szCs w:val="24"/>
          <w:lang w:val="de-AT"/>
        </w:rPr>
        <w:t xml:space="preserve"> </w:t>
      </w:r>
      <w:proofErr w:type="spellStart"/>
      <w:r w:rsidR="00B565FE" w:rsidRPr="00E25554">
        <w:rPr>
          <w:rFonts w:ascii="Garamond" w:hAnsi="Garamond"/>
          <w:szCs w:val="24"/>
          <w:lang w:val="de-AT"/>
        </w:rPr>
        <w:t>Hungary</w:t>
      </w:r>
      <w:proofErr w:type="spellEnd"/>
      <w:r w:rsidR="00B565FE" w:rsidRPr="00E25554">
        <w:rPr>
          <w:rFonts w:ascii="Garamond" w:hAnsi="Garamond"/>
          <w:szCs w:val="24"/>
          <w:lang w:val="de-AT"/>
        </w:rPr>
        <w:t xml:space="preserve">. Economic </w:t>
      </w:r>
      <w:proofErr w:type="spellStart"/>
      <w:r w:rsidR="00B565FE" w:rsidRPr="00E25554">
        <w:rPr>
          <w:rFonts w:ascii="Garamond" w:hAnsi="Garamond"/>
          <w:szCs w:val="24"/>
          <w:lang w:val="de-AT"/>
        </w:rPr>
        <w:t>history</w:t>
      </w:r>
      <w:proofErr w:type="spellEnd"/>
      <w:r w:rsidR="00B565FE" w:rsidRPr="00E25554">
        <w:rPr>
          <w:rFonts w:ascii="Garamond" w:hAnsi="Garamond"/>
          <w:szCs w:val="24"/>
          <w:lang w:val="de-AT"/>
        </w:rPr>
        <w:t xml:space="preserve">, material </w:t>
      </w:r>
      <w:proofErr w:type="spellStart"/>
      <w:r w:rsidR="00B565FE" w:rsidRPr="00E25554">
        <w:rPr>
          <w:rFonts w:ascii="Garamond" w:hAnsi="Garamond"/>
          <w:szCs w:val="24"/>
          <w:lang w:val="de-AT"/>
        </w:rPr>
        <w:t>culture</w:t>
      </w:r>
      <w:proofErr w:type="spellEnd"/>
      <w:r w:rsidR="00C10301" w:rsidRPr="00E25554">
        <w:rPr>
          <w:rFonts w:ascii="Garamond" w:hAnsi="Garamond"/>
          <w:szCs w:val="24"/>
          <w:lang w:val="de-AT"/>
        </w:rPr>
        <w:t>,</w:t>
      </w:r>
      <w:r w:rsidR="00B565FE" w:rsidRPr="00E25554">
        <w:rPr>
          <w:rFonts w:ascii="Garamond" w:hAnsi="Garamond"/>
          <w:szCs w:val="24"/>
          <w:lang w:val="de-AT"/>
        </w:rPr>
        <w:t xml:space="preserve"> </w:t>
      </w:r>
      <w:proofErr w:type="spellStart"/>
      <w:r w:rsidR="00B565FE" w:rsidRPr="00E25554">
        <w:rPr>
          <w:rFonts w:ascii="Garamond" w:hAnsi="Garamond"/>
          <w:szCs w:val="24"/>
          <w:lang w:val="de-AT"/>
        </w:rPr>
        <w:t>archaeology</w:t>
      </w:r>
      <w:proofErr w:type="spellEnd"/>
      <w:r w:rsidR="00B565FE" w:rsidRPr="00E25554">
        <w:rPr>
          <w:rFonts w:ascii="Garamond" w:hAnsi="Garamond"/>
          <w:szCs w:val="24"/>
          <w:lang w:val="de-AT"/>
        </w:rPr>
        <w:t xml:space="preserve">]. </w:t>
      </w:r>
      <w:proofErr w:type="spellStart"/>
      <w:r w:rsidR="00B565FE" w:rsidRPr="00E25554">
        <w:rPr>
          <w:rFonts w:ascii="Garamond" w:hAnsi="Garamond"/>
          <w:szCs w:val="24"/>
          <w:lang w:val="de-AT"/>
        </w:rPr>
        <w:t>Szerk</w:t>
      </w:r>
      <w:proofErr w:type="spellEnd"/>
      <w:r w:rsidR="00B565FE" w:rsidRPr="00E25554">
        <w:rPr>
          <w:rFonts w:ascii="Garamond" w:hAnsi="Garamond"/>
          <w:szCs w:val="24"/>
          <w:lang w:val="de-AT"/>
        </w:rPr>
        <w:t xml:space="preserve">.: Kubinyi András, Szabó Péter, Laszlovszky József Budapest: Martin Opitz Kiadó, 2008. </w:t>
      </w:r>
      <w:r w:rsidR="00B565FE" w:rsidRPr="00697612">
        <w:rPr>
          <w:rFonts w:ascii="Garamond" w:hAnsi="Garamond"/>
          <w:szCs w:val="24"/>
          <w:lang w:val="en-US"/>
        </w:rPr>
        <w:t>413-446.</w:t>
      </w:r>
    </w:p>
    <w:p w14:paraId="77D5DB23" w14:textId="77777777" w:rsidR="00AF3534" w:rsidRPr="00697612" w:rsidRDefault="00AF3534" w:rsidP="00AF3534">
      <w:pPr>
        <w:spacing w:after="120"/>
        <w:ind w:left="284" w:hanging="284"/>
        <w:rPr>
          <w:rFonts w:ascii="Garamond" w:hAnsi="Garamond"/>
          <w:lang w:val="de-AT"/>
        </w:rPr>
      </w:pPr>
      <w:r w:rsidRPr="00697612">
        <w:rPr>
          <w:rFonts w:ascii="Garamond" w:hAnsi="Garamond"/>
          <w:lang w:val="en-US"/>
        </w:rPr>
        <w:t xml:space="preserve">[with Judit Majorossy] “Hospitals in Medieval and Early Modern </w:t>
      </w:r>
      <w:smartTag w:uri="urn:schemas-microsoft-com:office:smarttags" w:element="country-region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Hungary</w:t>
          </w:r>
        </w:smartTag>
      </w:smartTag>
      <w:r w:rsidRPr="00697612">
        <w:rPr>
          <w:rFonts w:ascii="Garamond" w:hAnsi="Garamond"/>
          <w:lang w:val="en-US"/>
        </w:rPr>
        <w:t xml:space="preserve">,” in: </w:t>
      </w:r>
      <w:proofErr w:type="spellStart"/>
      <w:r w:rsidRPr="00697612">
        <w:rPr>
          <w:rFonts w:ascii="Garamond" w:hAnsi="Garamond"/>
          <w:i/>
          <w:lang w:val="en-US"/>
        </w:rPr>
        <w:t>Europäisches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Spitalwesen</w:t>
      </w:r>
      <w:proofErr w:type="spellEnd"/>
      <w:r w:rsidRPr="00697612">
        <w:rPr>
          <w:rFonts w:ascii="Garamond" w:hAnsi="Garamond"/>
          <w:i/>
          <w:lang w:val="en-US"/>
        </w:rPr>
        <w:t xml:space="preserve">. </w:t>
      </w:r>
      <w:r w:rsidRPr="00697612">
        <w:rPr>
          <w:rFonts w:ascii="Garamond" w:hAnsi="Garamond"/>
          <w:i/>
          <w:lang w:val="de-AT"/>
        </w:rPr>
        <w:t>Institutionelle Fürsorge in Mittelalter und Früher Neuzeit</w:t>
      </w:r>
      <w:r w:rsidRPr="00697612">
        <w:rPr>
          <w:rFonts w:ascii="Garamond" w:hAnsi="Garamond"/>
          <w:lang w:val="de-AT"/>
        </w:rPr>
        <w:t>. Mitteilungen des Instituts für Österreichische Geschichtsforschung, Ergänzungsband 51. Ed</w:t>
      </w:r>
      <w:r w:rsidR="00C10301" w:rsidRPr="00697612">
        <w:rPr>
          <w:rFonts w:ascii="Garamond" w:hAnsi="Garamond"/>
          <w:lang w:val="de-AT"/>
        </w:rPr>
        <w:t>s</w:t>
      </w:r>
      <w:r w:rsidRPr="00697612">
        <w:rPr>
          <w:rFonts w:ascii="Garamond" w:hAnsi="Garamond"/>
          <w:lang w:val="de-AT"/>
        </w:rPr>
        <w:t xml:space="preserve">. Martin Scheutz, Andrea Sommerlechner, Herwig Weigl and Alfred Stefan Weiß. Wien–München: R. </w:t>
      </w:r>
      <w:proofErr w:type="spellStart"/>
      <w:r w:rsidRPr="00697612">
        <w:rPr>
          <w:rFonts w:ascii="Garamond" w:hAnsi="Garamond"/>
          <w:lang w:val="de-AT"/>
        </w:rPr>
        <w:t>Oldenbourg</w:t>
      </w:r>
      <w:proofErr w:type="spellEnd"/>
      <w:r w:rsidRPr="00697612">
        <w:rPr>
          <w:rFonts w:ascii="Garamond" w:hAnsi="Garamond"/>
          <w:lang w:val="de-AT"/>
        </w:rPr>
        <w:t xml:space="preserve"> Verlag, 2008, 409-454.</w:t>
      </w:r>
    </w:p>
    <w:p w14:paraId="6244C3BA" w14:textId="77777777" w:rsidR="00C10301" w:rsidRPr="00697612" w:rsidRDefault="00C54CC1" w:rsidP="00DF5AF1">
      <w:pPr>
        <w:spacing w:after="120"/>
        <w:ind w:left="284" w:hanging="284"/>
        <w:rPr>
          <w:rFonts w:ascii="Garamond" w:hAnsi="Garamond"/>
          <w:i/>
          <w:lang w:val="en-US"/>
        </w:rPr>
      </w:pPr>
      <w:r w:rsidRPr="00697612">
        <w:rPr>
          <w:rFonts w:ascii="Garamond" w:hAnsi="Garamond"/>
          <w:lang w:val="de-AT"/>
        </w:rPr>
        <w:t>“’</w:t>
      </w:r>
      <w:proofErr w:type="spellStart"/>
      <w:r w:rsidRPr="00697612">
        <w:rPr>
          <w:rFonts w:ascii="Garamond" w:hAnsi="Garamond"/>
          <w:lang w:val="de-AT"/>
        </w:rPr>
        <w:t>Proud</w:t>
      </w:r>
      <w:proofErr w:type="spellEnd"/>
      <w:r w:rsidRPr="00697612">
        <w:rPr>
          <w:rFonts w:ascii="Garamond" w:hAnsi="Garamond"/>
          <w:lang w:val="de-AT"/>
        </w:rPr>
        <w:t xml:space="preserve"> Vienna </w:t>
      </w:r>
      <w:proofErr w:type="spellStart"/>
      <w:r w:rsidRPr="00697612">
        <w:rPr>
          <w:rFonts w:ascii="Garamond" w:hAnsi="Garamond"/>
          <w:lang w:val="de-AT"/>
        </w:rPr>
        <w:t>suffered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sore</w:t>
      </w:r>
      <w:proofErr w:type="spellEnd"/>
      <w:r w:rsidRPr="00697612">
        <w:rPr>
          <w:rFonts w:ascii="Garamond" w:hAnsi="Garamond"/>
          <w:lang w:val="de-AT"/>
        </w:rPr>
        <w:t xml:space="preserve">…’ – King Matthias and Vienna, 1457–1490 /„S </w:t>
      </w:r>
      <w:proofErr w:type="spellStart"/>
      <w:r w:rsidRPr="00697612">
        <w:rPr>
          <w:rFonts w:ascii="Garamond" w:hAnsi="Garamond"/>
          <w:lang w:val="de-AT"/>
        </w:rPr>
        <w:t>nyögte</w:t>
      </w:r>
      <w:proofErr w:type="spellEnd"/>
      <w:r w:rsidRPr="00697612">
        <w:rPr>
          <w:rFonts w:ascii="Garamond" w:hAnsi="Garamond"/>
          <w:lang w:val="de-AT"/>
        </w:rPr>
        <w:t xml:space="preserve"> Mátyás </w:t>
      </w:r>
      <w:proofErr w:type="spellStart"/>
      <w:r w:rsidRPr="00697612">
        <w:rPr>
          <w:rFonts w:ascii="Garamond" w:hAnsi="Garamond"/>
          <w:lang w:val="de-AT"/>
        </w:rPr>
        <w:t>bús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hadát</w:t>
      </w:r>
      <w:proofErr w:type="spellEnd"/>
      <w:r w:rsidRPr="00697612">
        <w:rPr>
          <w:rFonts w:ascii="Garamond" w:hAnsi="Garamond"/>
          <w:lang w:val="de-AT"/>
        </w:rPr>
        <w:t xml:space="preserve">…” – Hunyadi Mátyás és Bécs, 1457–1490” In: </w:t>
      </w:r>
      <w:r w:rsidRPr="00697612">
        <w:rPr>
          <w:rFonts w:ascii="Garamond" w:hAnsi="Garamond"/>
          <w:i/>
          <w:lang w:val="de-AT"/>
        </w:rPr>
        <w:t xml:space="preserve">Matthias Corvinus, </w:t>
      </w:r>
      <w:proofErr w:type="spellStart"/>
      <w:r w:rsidRPr="00697612">
        <w:rPr>
          <w:rFonts w:ascii="Garamond" w:hAnsi="Garamond"/>
          <w:i/>
          <w:lang w:val="de-AT"/>
        </w:rPr>
        <w:t>the</w:t>
      </w:r>
      <w:proofErr w:type="spellEnd"/>
      <w:r w:rsidRPr="00697612">
        <w:rPr>
          <w:rFonts w:ascii="Garamond" w:hAnsi="Garamond"/>
          <w:i/>
          <w:lang w:val="de-AT"/>
        </w:rPr>
        <w:t xml:space="preserve"> King. </w:t>
      </w:r>
      <w:r w:rsidRPr="00697612">
        <w:rPr>
          <w:rFonts w:ascii="Garamond" w:hAnsi="Garamond"/>
          <w:i/>
          <w:lang w:val="en-US"/>
        </w:rPr>
        <w:t>Tradition and Renewal in the Hungarian Royal Court (1458</w:t>
      </w:r>
      <w:r w:rsidR="00DF5AF1" w:rsidRPr="00697612">
        <w:rPr>
          <w:rFonts w:ascii="Garamond" w:hAnsi="Garamond"/>
          <w:i/>
          <w:lang w:val="en-US"/>
        </w:rPr>
        <w:t>–</w:t>
      </w:r>
      <w:r w:rsidRPr="00697612">
        <w:rPr>
          <w:rFonts w:ascii="Garamond" w:hAnsi="Garamond"/>
          <w:i/>
          <w:lang w:val="en-US"/>
        </w:rPr>
        <w:t>1490) / Hunyadi M</w:t>
      </w:r>
      <w:r w:rsidR="00DF5AF1" w:rsidRPr="00697612">
        <w:rPr>
          <w:rFonts w:ascii="Garamond" w:hAnsi="Garamond"/>
          <w:i/>
          <w:lang w:val="en-US"/>
        </w:rPr>
        <w:t xml:space="preserve">átyás, a </w:t>
      </w:r>
      <w:proofErr w:type="spellStart"/>
      <w:r w:rsidR="00DF5AF1" w:rsidRPr="00697612">
        <w:rPr>
          <w:rFonts w:ascii="Garamond" w:hAnsi="Garamond"/>
          <w:i/>
          <w:lang w:val="en-US"/>
        </w:rPr>
        <w:t>király</w:t>
      </w:r>
      <w:proofErr w:type="spellEnd"/>
      <w:r w:rsidR="00DF5AF1" w:rsidRPr="00697612">
        <w:rPr>
          <w:rFonts w:ascii="Garamond" w:hAnsi="Garamond"/>
          <w:i/>
          <w:lang w:val="en-US"/>
        </w:rPr>
        <w:t xml:space="preserve">. </w:t>
      </w:r>
      <w:proofErr w:type="spellStart"/>
      <w:r w:rsidR="00DF5AF1" w:rsidRPr="00697612">
        <w:rPr>
          <w:rFonts w:ascii="Garamond" w:hAnsi="Garamond"/>
          <w:i/>
          <w:lang w:val="en-US"/>
        </w:rPr>
        <w:t>Hagyomány</w:t>
      </w:r>
      <w:proofErr w:type="spellEnd"/>
      <w:r w:rsidR="00DF5AF1" w:rsidRPr="00697612">
        <w:rPr>
          <w:rFonts w:ascii="Garamond" w:hAnsi="Garamond"/>
          <w:i/>
          <w:lang w:val="en-US"/>
        </w:rPr>
        <w:t xml:space="preserve"> és </w:t>
      </w:r>
      <w:proofErr w:type="spellStart"/>
      <w:r w:rsidR="00DF5AF1" w:rsidRPr="00697612">
        <w:rPr>
          <w:rFonts w:ascii="Garamond" w:hAnsi="Garamond"/>
          <w:i/>
          <w:lang w:val="en-US"/>
        </w:rPr>
        <w:t>me</w:t>
      </w:r>
      <w:r w:rsidRPr="00697612">
        <w:rPr>
          <w:rFonts w:ascii="Garamond" w:hAnsi="Garamond"/>
          <w:i/>
          <w:lang w:val="en-US"/>
        </w:rPr>
        <w:t>gújulás</w:t>
      </w:r>
      <w:proofErr w:type="spellEnd"/>
      <w:r w:rsidRPr="00697612">
        <w:rPr>
          <w:rFonts w:ascii="Garamond" w:hAnsi="Garamond"/>
          <w:i/>
          <w:lang w:val="en-US"/>
        </w:rPr>
        <w:t xml:space="preserve"> a </w:t>
      </w:r>
      <w:proofErr w:type="spellStart"/>
      <w:r w:rsidRPr="00697612">
        <w:rPr>
          <w:rFonts w:ascii="Garamond" w:hAnsi="Garamond"/>
          <w:i/>
          <w:lang w:val="en-US"/>
        </w:rPr>
        <w:t>magyar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királyi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udvarban</w:t>
      </w:r>
      <w:proofErr w:type="spellEnd"/>
      <w:r w:rsidRPr="00697612">
        <w:rPr>
          <w:rFonts w:ascii="Garamond" w:hAnsi="Garamond"/>
          <w:i/>
          <w:lang w:val="en-US"/>
        </w:rPr>
        <w:t xml:space="preserve"> (1458</w:t>
      </w:r>
      <w:r w:rsidR="00DF5AF1" w:rsidRPr="00697612">
        <w:rPr>
          <w:rFonts w:ascii="Garamond" w:hAnsi="Garamond"/>
          <w:i/>
          <w:lang w:val="en-US"/>
        </w:rPr>
        <w:t>–</w:t>
      </w:r>
      <w:r w:rsidRPr="00697612">
        <w:rPr>
          <w:rFonts w:ascii="Garamond" w:hAnsi="Garamond"/>
          <w:i/>
          <w:lang w:val="en-US"/>
        </w:rPr>
        <w:t>1490)</w:t>
      </w:r>
      <w:r w:rsidRPr="00697612">
        <w:rPr>
          <w:rFonts w:ascii="Garamond" w:hAnsi="Garamond"/>
          <w:lang w:val="en-US"/>
        </w:rPr>
        <w:t xml:space="preserve"> Exhibition Catalogue / </w:t>
      </w:r>
      <w:proofErr w:type="spellStart"/>
      <w:r w:rsidRPr="00697612">
        <w:rPr>
          <w:rFonts w:ascii="Garamond" w:hAnsi="Garamond"/>
          <w:lang w:val="en-US"/>
        </w:rPr>
        <w:t>Kiállítási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katalógus</w:t>
      </w:r>
      <w:proofErr w:type="spellEnd"/>
      <w:r w:rsidRPr="00697612">
        <w:rPr>
          <w:rFonts w:ascii="Garamond" w:hAnsi="Garamond"/>
          <w:lang w:val="en-US"/>
        </w:rPr>
        <w:t xml:space="preserve">. Eds. Péter Farbaky, Enikő Spekner, Katalin Szende, András Végh.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Budapest</w:t>
          </w:r>
        </w:smartTag>
      </w:smartTag>
      <w:r w:rsidRPr="00697612">
        <w:rPr>
          <w:rFonts w:ascii="Garamond" w:hAnsi="Garamond"/>
          <w:lang w:val="en-US"/>
        </w:rPr>
        <w:t>: BTM, 2008. 381-384.</w:t>
      </w:r>
    </w:p>
    <w:p w14:paraId="031593B6" w14:textId="77777777" w:rsidR="004E1D8B" w:rsidRPr="00697612" w:rsidRDefault="004E1D8B" w:rsidP="00E57E0E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>“„</w:t>
      </w:r>
      <w:proofErr w:type="spellStart"/>
      <w:r w:rsidRPr="00697612">
        <w:rPr>
          <w:rFonts w:ascii="Garamond" w:hAnsi="Garamond"/>
          <w:lang w:val="en-US"/>
        </w:rPr>
        <w:t>Míg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el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nem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éri</w:t>
      </w:r>
      <w:proofErr w:type="spellEnd"/>
      <w:r w:rsidRPr="00697612">
        <w:rPr>
          <w:rFonts w:ascii="Garamond" w:hAnsi="Garamond"/>
          <w:lang w:val="en-US"/>
        </w:rPr>
        <w:t xml:space="preserve"> a </w:t>
      </w:r>
      <w:proofErr w:type="spellStart"/>
      <w:r w:rsidRPr="00697612">
        <w:rPr>
          <w:rFonts w:ascii="Garamond" w:hAnsi="Garamond"/>
          <w:lang w:val="en-US"/>
        </w:rPr>
        <w:t>nagykorúságot</w:t>
      </w:r>
      <w:proofErr w:type="spellEnd"/>
      <w:r w:rsidRPr="00697612">
        <w:rPr>
          <w:rFonts w:ascii="Garamond" w:hAnsi="Garamond"/>
          <w:lang w:val="en-US"/>
        </w:rPr>
        <w:t xml:space="preserve">…” </w:t>
      </w:r>
      <w:proofErr w:type="spellStart"/>
      <w:r w:rsidRPr="00697612">
        <w:rPr>
          <w:rFonts w:ascii="Garamond" w:hAnsi="Garamond"/>
          <w:lang w:val="en-US"/>
        </w:rPr>
        <w:t>Gyermekek</w:t>
      </w:r>
      <w:proofErr w:type="spellEnd"/>
      <w:r w:rsidRPr="00697612">
        <w:rPr>
          <w:rFonts w:ascii="Garamond" w:hAnsi="Garamond"/>
          <w:lang w:val="en-US"/>
        </w:rPr>
        <w:t xml:space="preserve"> a </w:t>
      </w:r>
      <w:proofErr w:type="spellStart"/>
      <w:r w:rsidRPr="00697612">
        <w:rPr>
          <w:rFonts w:ascii="Garamond" w:hAnsi="Garamond"/>
          <w:lang w:val="en-US"/>
        </w:rPr>
        <w:t>középkori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magyarországi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városi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végrendeletekben</w:t>
      </w:r>
      <w:proofErr w:type="spellEnd"/>
      <w:r w:rsidRPr="00697612">
        <w:rPr>
          <w:rFonts w:ascii="Garamond" w:hAnsi="Garamond"/>
          <w:lang w:val="en-US"/>
        </w:rPr>
        <w:t xml:space="preserve">. [“Until they come of age…” Children in last wills in late medieval Hungarian towns]. </w:t>
      </w:r>
      <w:r w:rsidRPr="00697612">
        <w:rPr>
          <w:rFonts w:ascii="Garamond" w:hAnsi="Garamond"/>
          <w:i/>
          <w:lang w:val="en-US"/>
        </w:rPr>
        <w:t xml:space="preserve">Soproni </w:t>
      </w:r>
      <w:proofErr w:type="spellStart"/>
      <w:r w:rsidRPr="00697612">
        <w:rPr>
          <w:rFonts w:ascii="Garamond" w:hAnsi="Garamond"/>
          <w:i/>
          <w:lang w:val="en-US"/>
        </w:rPr>
        <w:t>Szemle</w:t>
      </w:r>
      <w:proofErr w:type="spellEnd"/>
      <w:r w:rsidRPr="00697612">
        <w:rPr>
          <w:rFonts w:ascii="Garamond" w:hAnsi="Garamond"/>
          <w:lang w:val="en-US"/>
        </w:rPr>
        <w:t xml:space="preserve"> 62 (2008): 250-261 [</w:t>
      </w:r>
      <w:proofErr w:type="spellStart"/>
      <w:r w:rsidRPr="00697612">
        <w:rPr>
          <w:rFonts w:ascii="Garamond" w:hAnsi="Garamond"/>
          <w:lang w:val="en-US"/>
        </w:rPr>
        <w:t>Tanulmányok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Askercz</w:t>
      </w:r>
      <w:proofErr w:type="spellEnd"/>
      <w:r w:rsidRPr="00697612">
        <w:rPr>
          <w:rFonts w:ascii="Garamond" w:hAnsi="Garamond"/>
          <w:lang w:val="en-US"/>
        </w:rPr>
        <w:t xml:space="preserve"> Éva 70. </w:t>
      </w:r>
      <w:proofErr w:type="spellStart"/>
      <w:r w:rsidRPr="00697612">
        <w:rPr>
          <w:rFonts w:ascii="Garamond" w:hAnsi="Garamond"/>
          <w:lang w:val="en-US"/>
        </w:rPr>
        <w:t>születésnapjára</w:t>
      </w:r>
      <w:proofErr w:type="spellEnd"/>
      <w:r w:rsidRPr="00697612">
        <w:rPr>
          <w:rFonts w:ascii="Garamond" w:hAnsi="Garamond"/>
          <w:lang w:val="en-US"/>
        </w:rPr>
        <w:t>]</w:t>
      </w:r>
    </w:p>
    <w:p w14:paraId="6DD05820" w14:textId="77777777" w:rsidR="00AF3534" w:rsidRPr="00697612" w:rsidRDefault="00AF3534" w:rsidP="00E57E0E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“„In </w:t>
      </w:r>
      <w:proofErr w:type="spellStart"/>
      <w:r w:rsidRPr="00697612">
        <w:rPr>
          <w:rFonts w:ascii="Garamond" w:hAnsi="Garamond"/>
          <w:lang w:val="en-US"/>
        </w:rPr>
        <w:t>geschribn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pergament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einbunden</w:t>
      </w:r>
      <w:proofErr w:type="spellEnd"/>
      <w:r w:rsidRPr="00697612">
        <w:rPr>
          <w:rFonts w:ascii="Garamond" w:hAnsi="Garamond"/>
          <w:lang w:val="en-US"/>
        </w:rPr>
        <w:t xml:space="preserve">” A </w:t>
      </w:r>
      <w:proofErr w:type="spellStart"/>
      <w:r w:rsidRPr="00697612">
        <w:rPr>
          <w:rFonts w:ascii="Garamond" w:hAnsi="Garamond"/>
          <w:lang w:val="en-US"/>
        </w:rPr>
        <w:t>könyvkötéshez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felhasznált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kódextöredékek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társadalom</w:t>
      </w:r>
      <w:proofErr w:type="spellEnd"/>
      <w:r w:rsidRPr="00697612">
        <w:rPr>
          <w:rFonts w:ascii="Garamond" w:hAnsi="Garamond"/>
          <w:lang w:val="en-US"/>
        </w:rPr>
        <w:t xml:space="preserve">- és </w:t>
      </w:r>
      <w:proofErr w:type="spellStart"/>
      <w:r w:rsidRPr="00697612">
        <w:rPr>
          <w:rFonts w:ascii="Garamond" w:hAnsi="Garamond"/>
          <w:lang w:val="en-US"/>
        </w:rPr>
        <w:t>kultúrtörténeti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összefüggései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Sopronban</w:t>
      </w:r>
      <w:proofErr w:type="spellEnd"/>
      <w:r w:rsidRPr="00697612">
        <w:rPr>
          <w:rFonts w:ascii="Garamond" w:hAnsi="Garamond"/>
          <w:lang w:val="en-US"/>
        </w:rPr>
        <w:t xml:space="preserve">” [“In </w:t>
      </w:r>
      <w:proofErr w:type="spellStart"/>
      <w:r w:rsidRPr="00697612">
        <w:rPr>
          <w:rFonts w:ascii="Garamond" w:hAnsi="Garamond"/>
          <w:lang w:val="en-US"/>
        </w:rPr>
        <w:t>geschribn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pergament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einbunden</w:t>
      </w:r>
      <w:proofErr w:type="spellEnd"/>
      <w:r w:rsidRPr="00697612">
        <w:rPr>
          <w:rFonts w:ascii="Garamond" w:hAnsi="Garamond"/>
          <w:lang w:val="en-US"/>
        </w:rPr>
        <w:t xml:space="preserve">” Fragments of Codices used for Bookbinding in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Sopron</w:t>
          </w:r>
        </w:smartTag>
      </w:smartTag>
      <w:r w:rsidRPr="00697612">
        <w:rPr>
          <w:rFonts w:ascii="Garamond" w:hAnsi="Garamond"/>
          <w:lang w:val="en-US"/>
        </w:rPr>
        <w:t xml:space="preserve"> in Social and Cultural Context] </w:t>
      </w:r>
      <w:r w:rsidRPr="00697612">
        <w:rPr>
          <w:rFonts w:ascii="Garamond" w:hAnsi="Garamond"/>
          <w:i/>
          <w:lang w:val="en-US"/>
        </w:rPr>
        <w:t>Magyar Könyvszemle</w:t>
      </w:r>
      <w:r w:rsidR="00C54CC1" w:rsidRPr="00697612">
        <w:rPr>
          <w:rFonts w:ascii="Garamond" w:hAnsi="Garamond"/>
          <w:lang w:val="en-US"/>
        </w:rPr>
        <w:t xml:space="preserve"> </w:t>
      </w:r>
      <w:r w:rsidR="008C2ED6" w:rsidRPr="00697612">
        <w:rPr>
          <w:rFonts w:ascii="Garamond" w:hAnsi="Garamond"/>
          <w:lang w:val="en-US"/>
        </w:rPr>
        <w:t>123 (2007),</w:t>
      </w:r>
      <w:r w:rsidRPr="00697612">
        <w:rPr>
          <w:rFonts w:ascii="Garamond" w:hAnsi="Garamond"/>
          <w:lang w:val="en-US"/>
        </w:rPr>
        <w:t xml:space="preserve"> 278-310.</w:t>
      </w:r>
    </w:p>
    <w:p w14:paraId="6CD1A781" w14:textId="77777777" w:rsidR="0059381B" w:rsidRPr="00697612" w:rsidRDefault="0059381B" w:rsidP="00E57E0E">
      <w:pPr>
        <w:spacing w:after="120"/>
        <w:ind w:left="284" w:hanging="284"/>
        <w:rPr>
          <w:rFonts w:ascii="Garamond" w:hAnsi="Garamond"/>
          <w:lang w:val="de-AT"/>
        </w:rPr>
      </w:pPr>
      <w:r w:rsidRPr="00697612">
        <w:rPr>
          <w:rFonts w:ascii="Garamond" w:hAnsi="Garamond"/>
          <w:lang w:val="de-AT"/>
        </w:rPr>
        <w:t xml:space="preserve">“Maria von Ungarn und die Städte Westungarns” in: </w:t>
      </w:r>
      <w:r w:rsidRPr="00697612">
        <w:rPr>
          <w:rFonts w:ascii="Garamond" w:hAnsi="Garamond"/>
          <w:i/>
          <w:lang w:val="de-AT"/>
        </w:rPr>
        <w:t>Maria von Ungarn (1505–1558). Eine Renaissancefürstin.</w:t>
      </w:r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Hg</w:t>
      </w:r>
      <w:proofErr w:type="spellEnd"/>
      <w:r w:rsidRPr="00697612">
        <w:rPr>
          <w:rFonts w:ascii="Garamond" w:hAnsi="Garamond"/>
          <w:lang w:val="de-AT"/>
        </w:rPr>
        <w:t>. Martina Fuchs, Orsolya Réthelyi. Münster: Aschendorff, 2007, 113-132. (Geschichte in der Epoche Karls V., Band 8)</w:t>
      </w:r>
    </w:p>
    <w:p w14:paraId="4213F593" w14:textId="77777777" w:rsidR="00475FF5" w:rsidRPr="00697612" w:rsidRDefault="00475FF5" w:rsidP="00E57E0E">
      <w:pPr>
        <w:spacing w:after="120"/>
        <w:ind w:left="284" w:hanging="284"/>
        <w:rPr>
          <w:rFonts w:ascii="Garamond" w:hAnsi="Garamond"/>
          <w:szCs w:val="24"/>
          <w:lang w:val="de-AT"/>
        </w:rPr>
      </w:pPr>
      <w:r w:rsidRPr="00E25554">
        <w:rPr>
          <w:rFonts w:ascii="Garamond" w:hAnsi="Garamond"/>
          <w:lang w:val="de-AT"/>
        </w:rPr>
        <w:t xml:space="preserve">“A </w:t>
      </w:r>
      <w:proofErr w:type="spellStart"/>
      <w:r w:rsidRPr="00E25554">
        <w:rPr>
          <w:rFonts w:ascii="Garamond" w:hAnsi="Garamond"/>
          <w:lang w:val="de-AT"/>
        </w:rPr>
        <w:t>tulajdonjog</w:t>
      </w:r>
      <w:proofErr w:type="spellEnd"/>
      <w:r w:rsidRPr="00E25554">
        <w:rPr>
          <w:rFonts w:ascii="Garamond" w:hAnsi="Garamond"/>
          <w:lang w:val="de-AT"/>
        </w:rPr>
        <w:t xml:space="preserve"> </w:t>
      </w:r>
      <w:proofErr w:type="spellStart"/>
      <w:r w:rsidRPr="00E25554">
        <w:rPr>
          <w:rFonts w:ascii="Garamond" w:hAnsi="Garamond"/>
          <w:lang w:val="de-AT"/>
        </w:rPr>
        <w:t>átruházásának</w:t>
      </w:r>
      <w:proofErr w:type="spellEnd"/>
      <w:r w:rsidRPr="00E25554">
        <w:rPr>
          <w:rFonts w:ascii="Garamond" w:hAnsi="Garamond"/>
          <w:lang w:val="de-AT"/>
        </w:rPr>
        <w:t xml:space="preserve"> </w:t>
      </w:r>
      <w:proofErr w:type="spellStart"/>
      <w:r w:rsidRPr="00E25554">
        <w:rPr>
          <w:rFonts w:ascii="Garamond" w:hAnsi="Garamond"/>
          <w:lang w:val="de-AT"/>
        </w:rPr>
        <w:t>elvei</w:t>
      </w:r>
      <w:proofErr w:type="spellEnd"/>
      <w:r w:rsidRPr="00E25554">
        <w:rPr>
          <w:rFonts w:ascii="Garamond" w:hAnsi="Garamond"/>
          <w:lang w:val="de-AT"/>
        </w:rPr>
        <w:t xml:space="preserve"> és </w:t>
      </w:r>
      <w:proofErr w:type="spellStart"/>
      <w:r w:rsidRPr="00E25554">
        <w:rPr>
          <w:rFonts w:ascii="Garamond" w:hAnsi="Garamond"/>
          <w:lang w:val="de-AT"/>
        </w:rPr>
        <w:t>gyakorlata</w:t>
      </w:r>
      <w:proofErr w:type="spellEnd"/>
      <w:r w:rsidRPr="00E25554">
        <w:rPr>
          <w:rFonts w:ascii="Garamond" w:hAnsi="Garamond"/>
          <w:lang w:val="de-AT"/>
        </w:rPr>
        <w:t xml:space="preserve"> a </w:t>
      </w:r>
      <w:proofErr w:type="spellStart"/>
      <w:r w:rsidRPr="00E25554">
        <w:rPr>
          <w:rFonts w:ascii="Garamond" w:hAnsi="Garamond"/>
          <w:lang w:val="de-AT"/>
        </w:rPr>
        <w:t>szabad</w:t>
      </w:r>
      <w:proofErr w:type="spellEnd"/>
      <w:r w:rsidRPr="00E25554">
        <w:rPr>
          <w:rFonts w:ascii="Garamond" w:hAnsi="Garamond"/>
          <w:lang w:val="de-AT"/>
        </w:rPr>
        <w:t xml:space="preserve"> </w:t>
      </w:r>
      <w:proofErr w:type="spellStart"/>
      <w:r w:rsidRPr="00E25554">
        <w:rPr>
          <w:rFonts w:ascii="Garamond" w:hAnsi="Garamond"/>
          <w:lang w:val="de-AT"/>
        </w:rPr>
        <w:t>királyi</w:t>
      </w:r>
      <w:proofErr w:type="spellEnd"/>
      <w:r w:rsidRPr="00E25554">
        <w:rPr>
          <w:rFonts w:ascii="Garamond" w:hAnsi="Garamond"/>
          <w:lang w:val="de-AT"/>
        </w:rPr>
        <w:t xml:space="preserve"> </w:t>
      </w:r>
      <w:proofErr w:type="spellStart"/>
      <w:r w:rsidRPr="00E25554">
        <w:rPr>
          <w:rFonts w:ascii="Garamond" w:hAnsi="Garamond"/>
          <w:lang w:val="de-AT"/>
        </w:rPr>
        <w:t>városokban</w:t>
      </w:r>
      <w:proofErr w:type="spellEnd"/>
      <w:r w:rsidRPr="00E25554">
        <w:rPr>
          <w:rFonts w:ascii="Garamond" w:hAnsi="Garamond"/>
          <w:lang w:val="de-AT"/>
        </w:rPr>
        <w:t xml:space="preserve"> a </w:t>
      </w:r>
      <w:proofErr w:type="spellStart"/>
      <w:r w:rsidRPr="00E25554">
        <w:rPr>
          <w:rFonts w:ascii="Garamond" w:hAnsi="Garamond"/>
          <w:lang w:val="de-AT"/>
        </w:rPr>
        <w:t>késő-középkori</w:t>
      </w:r>
      <w:proofErr w:type="spellEnd"/>
      <w:r w:rsidRPr="00E25554">
        <w:rPr>
          <w:rFonts w:ascii="Garamond" w:hAnsi="Garamond"/>
          <w:lang w:val="de-AT"/>
        </w:rPr>
        <w:t xml:space="preserve"> </w:t>
      </w:r>
      <w:proofErr w:type="spellStart"/>
      <w:r w:rsidRPr="00E25554">
        <w:rPr>
          <w:rFonts w:ascii="Garamond" w:hAnsi="Garamond"/>
          <w:lang w:val="de-AT"/>
        </w:rPr>
        <w:t>Magyarországon</w:t>
      </w:r>
      <w:proofErr w:type="spellEnd"/>
      <w:r w:rsidRPr="00E25554">
        <w:rPr>
          <w:rFonts w:ascii="Garamond" w:hAnsi="Garamond"/>
          <w:lang w:val="de-AT"/>
        </w:rPr>
        <w:t>” [</w:t>
      </w:r>
      <w:proofErr w:type="spellStart"/>
      <w:r w:rsidRPr="00E25554">
        <w:rPr>
          <w:rFonts w:ascii="Garamond" w:hAnsi="Garamond"/>
          <w:lang w:val="de-AT"/>
        </w:rPr>
        <w:t>Principles</w:t>
      </w:r>
      <w:proofErr w:type="spellEnd"/>
      <w:r w:rsidRPr="00E25554">
        <w:rPr>
          <w:rFonts w:ascii="Garamond" w:hAnsi="Garamond"/>
          <w:lang w:val="de-AT"/>
        </w:rPr>
        <w:t xml:space="preserve"> and </w:t>
      </w:r>
      <w:proofErr w:type="spellStart"/>
      <w:r w:rsidRPr="00E25554">
        <w:rPr>
          <w:rFonts w:ascii="Garamond" w:hAnsi="Garamond"/>
          <w:lang w:val="de-AT"/>
        </w:rPr>
        <w:t>practice</w:t>
      </w:r>
      <w:proofErr w:type="spellEnd"/>
      <w:r w:rsidRPr="00E25554">
        <w:rPr>
          <w:rFonts w:ascii="Garamond" w:hAnsi="Garamond"/>
          <w:lang w:val="de-AT"/>
        </w:rPr>
        <w:t xml:space="preserve"> of </w:t>
      </w:r>
      <w:proofErr w:type="spellStart"/>
      <w:r w:rsidRPr="00E25554">
        <w:rPr>
          <w:rFonts w:ascii="Garamond" w:hAnsi="Garamond"/>
          <w:lang w:val="de-AT"/>
        </w:rPr>
        <w:t>the</w:t>
      </w:r>
      <w:proofErr w:type="spellEnd"/>
      <w:r w:rsidRPr="00E25554">
        <w:rPr>
          <w:rFonts w:ascii="Garamond" w:hAnsi="Garamond"/>
          <w:lang w:val="de-AT"/>
        </w:rPr>
        <w:t xml:space="preserve"> </w:t>
      </w:r>
      <w:proofErr w:type="spellStart"/>
      <w:r w:rsidRPr="00E25554">
        <w:rPr>
          <w:rFonts w:ascii="Garamond" w:hAnsi="Garamond"/>
          <w:lang w:val="de-AT"/>
        </w:rPr>
        <w:t>transfer</w:t>
      </w:r>
      <w:proofErr w:type="spellEnd"/>
      <w:r w:rsidRPr="00E25554">
        <w:rPr>
          <w:rFonts w:ascii="Garamond" w:hAnsi="Garamond"/>
          <w:lang w:val="de-AT"/>
        </w:rPr>
        <w:t xml:space="preserve"> of </w:t>
      </w:r>
      <w:proofErr w:type="spellStart"/>
      <w:r w:rsidRPr="00E25554">
        <w:rPr>
          <w:rFonts w:ascii="Garamond" w:hAnsi="Garamond"/>
          <w:lang w:val="de-AT"/>
        </w:rPr>
        <w:t>property</w:t>
      </w:r>
      <w:proofErr w:type="spellEnd"/>
      <w:r w:rsidRPr="00E25554">
        <w:rPr>
          <w:rFonts w:ascii="Garamond" w:hAnsi="Garamond"/>
          <w:lang w:val="de-AT"/>
        </w:rPr>
        <w:t xml:space="preserve"> </w:t>
      </w:r>
      <w:proofErr w:type="spellStart"/>
      <w:r w:rsidRPr="00E25554">
        <w:rPr>
          <w:rFonts w:ascii="Garamond" w:hAnsi="Garamond"/>
          <w:lang w:val="de-AT"/>
        </w:rPr>
        <w:t>rights</w:t>
      </w:r>
      <w:proofErr w:type="spellEnd"/>
      <w:r w:rsidRPr="00E25554">
        <w:rPr>
          <w:rFonts w:ascii="Garamond" w:hAnsi="Garamond"/>
          <w:lang w:val="de-AT"/>
        </w:rPr>
        <w:t xml:space="preserve"> in </w:t>
      </w:r>
      <w:proofErr w:type="spellStart"/>
      <w:r w:rsidRPr="00E25554">
        <w:rPr>
          <w:rFonts w:ascii="Garamond" w:hAnsi="Garamond"/>
          <w:lang w:val="de-AT"/>
        </w:rPr>
        <w:t>free</w:t>
      </w:r>
      <w:proofErr w:type="spellEnd"/>
      <w:r w:rsidRPr="00E25554">
        <w:rPr>
          <w:rFonts w:ascii="Garamond" w:hAnsi="Garamond"/>
          <w:lang w:val="de-AT"/>
        </w:rPr>
        <w:t xml:space="preserve"> royal </w:t>
      </w:r>
      <w:proofErr w:type="spellStart"/>
      <w:r w:rsidRPr="00E25554">
        <w:rPr>
          <w:rFonts w:ascii="Garamond" w:hAnsi="Garamond"/>
          <w:lang w:val="de-AT"/>
        </w:rPr>
        <w:t>towns</w:t>
      </w:r>
      <w:proofErr w:type="spellEnd"/>
      <w:r w:rsidRPr="00E25554">
        <w:rPr>
          <w:rFonts w:ascii="Garamond" w:hAnsi="Garamond"/>
          <w:lang w:val="de-AT"/>
        </w:rPr>
        <w:t xml:space="preserve"> </w:t>
      </w:r>
      <w:r w:rsidRPr="00E25554">
        <w:rPr>
          <w:rFonts w:ascii="Garamond" w:hAnsi="Garamond"/>
          <w:lang w:val="de-AT"/>
        </w:rPr>
        <w:lastRenderedPageBreak/>
        <w:t xml:space="preserve">in </w:t>
      </w:r>
      <w:proofErr w:type="spellStart"/>
      <w:r w:rsidRPr="00E25554">
        <w:rPr>
          <w:rFonts w:ascii="Garamond" w:hAnsi="Garamond"/>
          <w:lang w:val="de-AT"/>
        </w:rPr>
        <w:t>late</w:t>
      </w:r>
      <w:proofErr w:type="spellEnd"/>
      <w:r w:rsidRPr="00E25554">
        <w:rPr>
          <w:rFonts w:ascii="Garamond" w:hAnsi="Garamond"/>
          <w:lang w:val="de-AT"/>
        </w:rPr>
        <w:t xml:space="preserve"> </w:t>
      </w:r>
      <w:proofErr w:type="spellStart"/>
      <w:r w:rsidRPr="00E25554">
        <w:rPr>
          <w:rFonts w:ascii="Garamond" w:hAnsi="Garamond"/>
          <w:lang w:val="de-AT"/>
        </w:rPr>
        <w:t>medieval</w:t>
      </w:r>
      <w:proofErr w:type="spellEnd"/>
      <w:r w:rsidRPr="00E25554">
        <w:rPr>
          <w:rFonts w:ascii="Garamond" w:hAnsi="Garamond"/>
          <w:lang w:val="de-AT"/>
        </w:rPr>
        <w:t xml:space="preserve"> </w:t>
      </w:r>
      <w:proofErr w:type="spellStart"/>
      <w:r w:rsidRPr="00E25554">
        <w:rPr>
          <w:rFonts w:ascii="Garamond" w:hAnsi="Garamond"/>
          <w:lang w:val="de-AT"/>
        </w:rPr>
        <w:t>Hun</w:t>
      </w:r>
      <w:r w:rsidR="001616AB" w:rsidRPr="00E25554">
        <w:rPr>
          <w:rFonts w:ascii="Garamond" w:hAnsi="Garamond"/>
          <w:lang w:val="de-AT"/>
        </w:rPr>
        <w:t>gary</w:t>
      </w:r>
      <w:proofErr w:type="spellEnd"/>
      <w:r w:rsidR="001616AB" w:rsidRPr="00E25554">
        <w:rPr>
          <w:rFonts w:ascii="Garamond" w:hAnsi="Garamond"/>
          <w:lang w:val="de-AT"/>
        </w:rPr>
        <w:t xml:space="preserve">]” In: </w:t>
      </w:r>
      <w:proofErr w:type="spellStart"/>
      <w:r w:rsidR="001616AB" w:rsidRPr="00E25554">
        <w:rPr>
          <w:rFonts w:ascii="Garamond" w:hAnsi="Garamond"/>
          <w:i/>
          <w:lang w:val="de-AT"/>
        </w:rPr>
        <w:t>Oraşe</w:t>
      </w:r>
      <w:proofErr w:type="spellEnd"/>
      <w:r w:rsidR="001616AB" w:rsidRPr="00E25554">
        <w:rPr>
          <w:rFonts w:ascii="Garamond" w:hAnsi="Garamond"/>
          <w:i/>
          <w:lang w:val="de-AT"/>
        </w:rPr>
        <w:t xml:space="preserve"> </w:t>
      </w:r>
      <w:proofErr w:type="spellStart"/>
      <w:r w:rsidR="001616AB" w:rsidRPr="00E25554">
        <w:rPr>
          <w:rFonts w:ascii="Garamond" w:hAnsi="Garamond"/>
          <w:i/>
          <w:lang w:val="de-AT"/>
        </w:rPr>
        <w:t>şi</w:t>
      </w:r>
      <w:proofErr w:type="spellEnd"/>
      <w:r w:rsidR="001616AB" w:rsidRPr="00E25554">
        <w:rPr>
          <w:rFonts w:ascii="Garamond" w:hAnsi="Garamond"/>
          <w:i/>
          <w:lang w:val="de-AT"/>
        </w:rPr>
        <w:t xml:space="preserve"> </w:t>
      </w:r>
      <w:proofErr w:type="spellStart"/>
      <w:r w:rsidR="001616AB" w:rsidRPr="00E25554">
        <w:rPr>
          <w:rFonts w:ascii="Garamond" w:hAnsi="Garamond"/>
          <w:i/>
          <w:lang w:val="de-AT"/>
        </w:rPr>
        <w:t>orăşeni</w:t>
      </w:r>
      <w:proofErr w:type="spellEnd"/>
      <w:r w:rsidR="001616AB" w:rsidRPr="00E25554">
        <w:rPr>
          <w:rFonts w:ascii="Garamond" w:hAnsi="Garamond"/>
          <w:i/>
          <w:lang w:val="de-AT"/>
        </w:rPr>
        <w:t xml:space="preserve">. </w:t>
      </w:r>
      <w:proofErr w:type="spellStart"/>
      <w:r w:rsidR="001616AB" w:rsidRPr="00E25554">
        <w:rPr>
          <w:rFonts w:ascii="Garamond" w:hAnsi="Garamond"/>
          <w:i/>
          <w:lang w:val="de-AT"/>
        </w:rPr>
        <w:t>Városok</w:t>
      </w:r>
      <w:proofErr w:type="spellEnd"/>
      <w:r w:rsidR="001616AB" w:rsidRPr="00E25554">
        <w:rPr>
          <w:rFonts w:ascii="Garamond" w:hAnsi="Garamond"/>
          <w:i/>
          <w:lang w:val="de-AT"/>
        </w:rPr>
        <w:t xml:space="preserve"> és </w:t>
      </w:r>
      <w:proofErr w:type="spellStart"/>
      <w:r w:rsidR="001616AB" w:rsidRPr="00E25554">
        <w:rPr>
          <w:rFonts w:ascii="Garamond" w:hAnsi="Garamond"/>
          <w:i/>
          <w:lang w:val="de-AT"/>
        </w:rPr>
        <w:t>városlakók</w:t>
      </w:r>
      <w:proofErr w:type="spellEnd"/>
      <w:r w:rsidR="00C54CC1" w:rsidRPr="00E25554">
        <w:rPr>
          <w:rFonts w:ascii="Garamond" w:hAnsi="Garamond"/>
          <w:lang w:val="de-AT"/>
        </w:rPr>
        <w:t>.</w:t>
      </w:r>
      <w:r w:rsidR="0049720B" w:rsidRPr="00E25554">
        <w:rPr>
          <w:rFonts w:ascii="Garamond" w:hAnsi="Garamond"/>
          <w:lang w:val="de-AT"/>
        </w:rPr>
        <w:t xml:space="preserve"> </w:t>
      </w:r>
      <w:proofErr w:type="spellStart"/>
      <w:r w:rsidR="0049720B" w:rsidRPr="00E25554">
        <w:rPr>
          <w:rFonts w:ascii="Garamond" w:hAnsi="Garamond"/>
          <w:lang w:val="de-AT"/>
        </w:rPr>
        <w:t>eds</w:t>
      </w:r>
      <w:proofErr w:type="spellEnd"/>
      <w:r w:rsidR="0049720B" w:rsidRPr="00E25554">
        <w:rPr>
          <w:rFonts w:ascii="Garamond" w:hAnsi="Garamond"/>
          <w:lang w:val="de-AT"/>
        </w:rPr>
        <w:t xml:space="preserve"> Enikő Rüsz-Fogarasi, Carmen Florea et al., Cluj, 2007. </w:t>
      </w:r>
      <w:r w:rsidR="001616AB" w:rsidRPr="00697612">
        <w:rPr>
          <w:rFonts w:ascii="Garamond" w:hAnsi="Garamond"/>
          <w:lang w:val="de-AT"/>
        </w:rPr>
        <w:t>107-115.</w:t>
      </w:r>
    </w:p>
    <w:p w14:paraId="12C0F008" w14:textId="77777777" w:rsidR="00990D93" w:rsidRPr="00E25554" w:rsidRDefault="00990D93" w:rsidP="00E57E0E">
      <w:pPr>
        <w:spacing w:after="120"/>
        <w:ind w:left="284" w:hanging="284"/>
        <w:rPr>
          <w:rFonts w:ascii="Garamond" w:hAnsi="Garamond"/>
          <w:lang w:val="fr-FR"/>
        </w:rPr>
      </w:pPr>
      <w:r w:rsidRPr="00697612">
        <w:rPr>
          <w:rFonts w:ascii="Garamond" w:hAnsi="Garamond"/>
          <w:lang w:val="de-AT"/>
        </w:rPr>
        <w:t>“</w:t>
      </w:r>
      <w:r w:rsidR="00BA796F" w:rsidRPr="00697612">
        <w:rPr>
          <w:rFonts w:ascii="Garamond" w:hAnsi="Garamond"/>
          <w:lang w:val="de-AT"/>
        </w:rPr>
        <w:t>Einleitung. Zur</w:t>
      </w:r>
      <w:r w:rsidRPr="00697612">
        <w:rPr>
          <w:rFonts w:ascii="Garamond" w:hAnsi="Garamond"/>
          <w:lang w:val="de-AT"/>
        </w:rPr>
        <w:t xml:space="preserve"> Geschichte der Sammlungen,” </w:t>
      </w:r>
      <w:r w:rsidR="00BA796F" w:rsidRPr="00697612">
        <w:rPr>
          <w:rFonts w:ascii="Garamond" w:hAnsi="Garamond"/>
          <w:lang w:val="de-AT"/>
        </w:rPr>
        <w:t xml:space="preserve">in: </w:t>
      </w:r>
      <w:r w:rsidR="00BA796F" w:rsidRPr="00697612">
        <w:rPr>
          <w:rFonts w:ascii="Garamond" w:hAnsi="Garamond"/>
          <w:i/>
          <w:lang w:val="de-AT"/>
        </w:rPr>
        <w:t>Mittelal</w:t>
      </w:r>
      <w:r w:rsidR="001616AB" w:rsidRPr="00697612">
        <w:rPr>
          <w:rFonts w:ascii="Garamond" w:hAnsi="Garamond"/>
          <w:i/>
          <w:lang w:val="de-AT"/>
        </w:rPr>
        <w:t>terliche lateinis</w:t>
      </w:r>
      <w:r w:rsidR="00BA796F" w:rsidRPr="00697612">
        <w:rPr>
          <w:rFonts w:ascii="Garamond" w:hAnsi="Garamond"/>
          <w:i/>
          <w:lang w:val="de-AT"/>
        </w:rPr>
        <w:t>c</w:t>
      </w:r>
      <w:r w:rsidR="001616AB" w:rsidRPr="00697612">
        <w:rPr>
          <w:rFonts w:ascii="Garamond" w:hAnsi="Garamond"/>
          <w:i/>
          <w:lang w:val="de-AT"/>
        </w:rPr>
        <w:t>h</w:t>
      </w:r>
      <w:r w:rsidR="00BA796F" w:rsidRPr="00697612">
        <w:rPr>
          <w:rFonts w:ascii="Garamond" w:hAnsi="Garamond"/>
          <w:i/>
          <w:lang w:val="de-AT"/>
        </w:rPr>
        <w:t>e Handschriftenfragmente in Sopron.</w:t>
      </w:r>
      <w:r w:rsidR="00BA796F" w:rsidRPr="00697612">
        <w:rPr>
          <w:rFonts w:ascii="Garamond" w:hAnsi="Garamond"/>
          <w:lang w:val="de-AT"/>
        </w:rPr>
        <w:t xml:space="preserve"> </w:t>
      </w:r>
      <w:r w:rsidR="00BA796F" w:rsidRPr="00E25554">
        <w:rPr>
          <w:rFonts w:ascii="Garamond" w:hAnsi="Garamond"/>
          <w:lang w:val="fr-FR"/>
        </w:rPr>
        <w:t>Hg. Edit Madas. Budapest, 2006. 7-16. (Fragmenta et Codices in Bibliothecis Hungariae 5.)</w:t>
      </w:r>
    </w:p>
    <w:p w14:paraId="0EC51E67" w14:textId="77777777" w:rsidR="00CE0E0F" w:rsidRPr="00441085" w:rsidRDefault="007675A5" w:rsidP="00E57E0E">
      <w:pPr>
        <w:spacing w:after="120"/>
        <w:ind w:left="284" w:hanging="284"/>
        <w:rPr>
          <w:rFonts w:ascii="Garamond" w:hAnsi="Garamond"/>
          <w:lang w:val="fr-FR"/>
        </w:rPr>
      </w:pPr>
      <w:r w:rsidRPr="00441085">
        <w:rPr>
          <w:rFonts w:ascii="Garamond" w:hAnsi="Garamond"/>
          <w:lang w:val="fr-FR"/>
        </w:rPr>
        <w:t>“</w:t>
      </w:r>
      <w:r w:rsidR="00CE0E0F" w:rsidRPr="00441085">
        <w:rPr>
          <w:rFonts w:ascii="Garamond" w:hAnsi="Garamond"/>
          <w:lang w:val="fr-FR"/>
        </w:rPr>
        <w:t xml:space="preserve">Magyarország városainak történeti atlasza. Részvétel egy európai kutatási programban” [The historic Atlas of Hungarian Towns. Participation in a European research project], </w:t>
      </w:r>
      <w:r w:rsidR="00CE0E0F" w:rsidRPr="00441085">
        <w:rPr>
          <w:rFonts w:ascii="Garamond" w:hAnsi="Garamond"/>
          <w:i/>
          <w:lang w:val="fr-FR"/>
        </w:rPr>
        <w:t xml:space="preserve">Műemlékvédelem </w:t>
      </w:r>
      <w:r w:rsidR="00CE0E0F" w:rsidRPr="00441085">
        <w:rPr>
          <w:rFonts w:ascii="Garamond" w:hAnsi="Garamond"/>
          <w:lang w:val="fr-FR"/>
        </w:rPr>
        <w:t>L (2006)</w:t>
      </w:r>
      <w:r w:rsidR="0059381B" w:rsidRPr="00441085">
        <w:rPr>
          <w:rFonts w:ascii="Garamond" w:hAnsi="Garamond"/>
          <w:lang w:val="fr-FR"/>
        </w:rPr>
        <w:t>:</w:t>
      </w:r>
      <w:r w:rsidR="00CE0E0F" w:rsidRPr="00441085">
        <w:rPr>
          <w:rFonts w:ascii="Garamond" w:hAnsi="Garamond"/>
          <w:lang w:val="fr-FR"/>
        </w:rPr>
        <w:t xml:space="preserve"> 228-232. </w:t>
      </w:r>
    </w:p>
    <w:p w14:paraId="3B2C1170" w14:textId="77777777" w:rsidR="000D4C74" w:rsidRPr="00441085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fr-FR"/>
        </w:rPr>
      </w:pPr>
      <w:r w:rsidRPr="00441085">
        <w:rPr>
          <w:rFonts w:ascii="Garamond" w:hAnsi="Garamond"/>
          <w:lang w:val="fr-FR"/>
        </w:rPr>
        <w:t xml:space="preserve">“Habsburg Mária királyné és a nyugat-magyarországi városok,” [Mary of Hungary and the West Hungarian Towns], </w:t>
      </w:r>
      <w:r w:rsidRPr="00441085">
        <w:rPr>
          <w:rFonts w:ascii="Garamond" w:hAnsi="Garamond"/>
          <w:i/>
          <w:lang w:val="fr-FR"/>
        </w:rPr>
        <w:t>Soproni Szemle</w:t>
      </w:r>
      <w:r w:rsidRPr="00441085">
        <w:rPr>
          <w:rFonts w:ascii="Garamond" w:hAnsi="Garamond"/>
          <w:lang w:val="fr-FR"/>
        </w:rPr>
        <w:t xml:space="preserve"> 60 (2006): 133-145.</w:t>
      </w:r>
    </w:p>
    <w:p w14:paraId="24A5BC1F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de-AT"/>
        </w:rPr>
      </w:pPr>
      <w:r w:rsidRPr="00697612">
        <w:rPr>
          <w:rFonts w:ascii="Garamond" w:hAnsi="Garamond"/>
          <w:lang w:val="en-US"/>
        </w:rPr>
        <w:t xml:space="preserve">“Between Hatred and Affection. Towns and Sigismund in </w:t>
      </w:r>
      <w:smartTag w:uri="urn:schemas-microsoft-com:office:smarttags" w:element="country-region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Hungary</w:t>
          </w:r>
        </w:smartTag>
      </w:smartTag>
      <w:r w:rsidRPr="00697612">
        <w:rPr>
          <w:rFonts w:ascii="Garamond" w:hAnsi="Garamond"/>
          <w:lang w:val="en-US"/>
        </w:rPr>
        <w:t xml:space="preserve"> and the Empire,” in: </w:t>
      </w:r>
      <w:r w:rsidRPr="00697612">
        <w:rPr>
          <w:rFonts w:ascii="Garamond" w:hAnsi="Garamond"/>
          <w:i/>
          <w:lang w:val="en-US"/>
        </w:rPr>
        <w:t xml:space="preserve">Sigismund von Luxemburg. </w:t>
      </w:r>
      <w:r w:rsidRPr="00697612">
        <w:rPr>
          <w:rFonts w:ascii="Garamond" w:hAnsi="Garamond"/>
          <w:i/>
          <w:lang w:val="de-AT"/>
        </w:rPr>
        <w:t>Ein Kaiser in Europa.</w:t>
      </w:r>
      <w:r w:rsidRPr="00697612">
        <w:rPr>
          <w:rFonts w:ascii="Garamond" w:hAnsi="Garamond"/>
          <w:lang w:val="de-AT"/>
        </w:rPr>
        <w:t xml:space="preserve"> Eds Michel Pauly and François Reinert (Mainz: Philipp von Zabern, 2006), 199-210.</w:t>
      </w:r>
    </w:p>
    <w:p w14:paraId="052EC137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de-AT"/>
        </w:rPr>
        <w:t>“</w:t>
      </w:r>
      <w:proofErr w:type="spellStart"/>
      <w:r w:rsidRPr="00697612">
        <w:rPr>
          <w:rFonts w:ascii="Garamond" w:hAnsi="Garamond"/>
          <w:lang w:val="de-AT"/>
        </w:rPr>
        <w:t>Polgárnak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lenni</w:t>
      </w:r>
      <w:proofErr w:type="spellEnd"/>
      <w:r w:rsidRPr="00697612">
        <w:rPr>
          <w:rFonts w:ascii="Garamond" w:hAnsi="Garamond"/>
          <w:lang w:val="de-AT"/>
        </w:rPr>
        <w:t xml:space="preserve">. A </w:t>
      </w:r>
      <w:proofErr w:type="spellStart"/>
      <w:r w:rsidRPr="00697612">
        <w:rPr>
          <w:rFonts w:ascii="Garamond" w:hAnsi="Garamond"/>
          <w:lang w:val="de-AT"/>
        </w:rPr>
        <w:t>polgárjog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megszerzésének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elvei</w:t>
      </w:r>
      <w:proofErr w:type="spellEnd"/>
      <w:r w:rsidRPr="00697612">
        <w:rPr>
          <w:rFonts w:ascii="Garamond" w:hAnsi="Garamond"/>
          <w:lang w:val="de-AT"/>
        </w:rPr>
        <w:t xml:space="preserve"> és </w:t>
      </w:r>
      <w:proofErr w:type="spellStart"/>
      <w:r w:rsidRPr="00697612">
        <w:rPr>
          <w:rFonts w:ascii="Garamond" w:hAnsi="Garamond"/>
          <w:lang w:val="de-AT"/>
        </w:rPr>
        <w:t>gyakorlata</w:t>
      </w:r>
      <w:proofErr w:type="spellEnd"/>
      <w:r w:rsidRPr="00697612">
        <w:rPr>
          <w:rFonts w:ascii="Garamond" w:hAnsi="Garamond"/>
          <w:lang w:val="de-AT"/>
        </w:rPr>
        <w:t xml:space="preserve"> a </w:t>
      </w:r>
      <w:proofErr w:type="spellStart"/>
      <w:r w:rsidRPr="00697612">
        <w:rPr>
          <w:rFonts w:ascii="Garamond" w:hAnsi="Garamond"/>
          <w:lang w:val="de-AT"/>
        </w:rPr>
        <w:t>késő-középkori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Sopronban</w:t>
      </w:r>
      <w:proofErr w:type="spellEnd"/>
      <w:r w:rsidRPr="00697612">
        <w:rPr>
          <w:rFonts w:ascii="Garamond" w:hAnsi="Garamond"/>
          <w:lang w:val="de-AT"/>
        </w:rPr>
        <w:t xml:space="preserve">” [To </w:t>
      </w:r>
      <w:proofErr w:type="spellStart"/>
      <w:r w:rsidRPr="00697612">
        <w:rPr>
          <w:rFonts w:ascii="Garamond" w:hAnsi="Garamond"/>
          <w:lang w:val="de-AT"/>
        </w:rPr>
        <w:t>be</w:t>
      </w:r>
      <w:proofErr w:type="spellEnd"/>
      <w:r w:rsidRPr="00697612">
        <w:rPr>
          <w:rFonts w:ascii="Garamond" w:hAnsi="Garamond"/>
          <w:lang w:val="de-AT"/>
        </w:rPr>
        <w:t xml:space="preserve"> a </w:t>
      </w:r>
      <w:proofErr w:type="spellStart"/>
      <w:r w:rsidRPr="00697612">
        <w:rPr>
          <w:rFonts w:ascii="Garamond" w:hAnsi="Garamond"/>
          <w:lang w:val="de-AT"/>
        </w:rPr>
        <w:t>burgher</w:t>
      </w:r>
      <w:proofErr w:type="spellEnd"/>
      <w:r w:rsidRPr="00697612">
        <w:rPr>
          <w:rFonts w:ascii="Garamond" w:hAnsi="Garamond"/>
          <w:lang w:val="de-AT"/>
        </w:rPr>
        <w:t xml:space="preserve">. </w:t>
      </w:r>
      <w:r w:rsidRPr="00697612">
        <w:rPr>
          <w:rFonts w:ascii="Garamond" w:hAnsi="Garamond"/>
          <w:lang w:val="en-US"/>
        </w:rPr>
        <w:t xml:space="preserve">Principles and practice of acquiring burghers’ right in Late Medieval Sopron] </w:t>
      </w:r>
      <w:r w:rsidRPr="00697612">
        <w:rPr>
          <w:rFonts w:ascii="Garamond" w:hAnsi="Garamond"/>
          <w:i/>
          <w:lang w:val="en-US"/>
        </w:rPr>
        <w:t xml:space="preserve">Urbs. Magyar </w:t>
      </w:r>
      <w:proofErr w:type="spellStart"/>
      <w:smartTag w:uri="urn:schemas-microsoft-com:office:smarttags" w:element="place">
        <w:smartTag w:uri="urn:schemas:contacts" w:element="GivenName">
          <w:r w:rsidRPr="00697612">
            <w:rPr>
              <w:rFonts w:ascii="Garamond" w:hAnsi="Garamond"/>
              <w:i/>
              <w:lang w:val="en-US"/>
            </w:rPr>
            <w:t>Várostörténeti</w:t>
          </w:r>
        </w:smartTag>
        <w:proofErr w:type="spellEnd"/>
        <w:r w:rsidRPr="00697612">
          <w:rPr>
            <w:rFonts w:ascii="Garamond" w:hAnsi="Garamond"/>
            <w:i/>
            <w:lang w:val="en-US"/>
          </w:rPr>
          <w:t xml:space="preserve"> </w:t>
        </w:r>
        <w:proofErr w:type="spellStart"/>
        <w:smartTag w:uri="urn:schemas:contacts" w:element="middlename">
          <w:r w:rsidRPr="00697612">
            <w:rPr>
              <w:rFonts w:ascii="Garamond" w:hAnsi="Garamond"/>
              <w:i/>
              <w:lang w:val="en-US"/>
            </w:rPr>
            <w:t>Évkönyv</w:t>
          </w:r>
        </w:smartTag>
        <w:proofErr w:type="spellEnd"/>
        <w:r w:rsidRPr="00697612">
          <w:rPr>
            <w:rFonts w:ascii="Garamond" w:hAnsi="Garamond"/>
            <w:i/>
            <w:lang w:val="en-US"/>
          </w:rPr>
          <w:t xml:space="preserve"> </w:t>
        </w:r>
        <w:smartTag w:uri="urn:schemas:contacts" w:element="Sn">
          <w:r w:rsidRPr="00697612">
            <w:rPr>
              <w:rFonts w:ascii="Garamond" w:hAnsi="Garamond"/>
              <w:lang w:val="en-US"/>
            </w:rPr>
            <w:t>I.</w:t>
          </w:r>
        </w:smartTag>
      </w:smartTag>
      <w:r w:rsidRPr="00697612">
        <w:rPr>
          <w:rFonts w:ascii="Garamond" w:hAnsi="Garamond"/>
          <w:lang w:val="en-US"/>
        </w:rPr>
        <w:t xml:space="preserve"> (2006): 85-107.</w:t>
      </w:r>
    </w:p>
    <w:p w14:paraId="6DB70730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>“</w:t>
      </w:r>
      <w:proofErr w:type="spellStart"/>
      <w:r w:rsidRPr="00697612">
        <w:rPr>
          <w:rFonts w:ascii="Garamond" w:hAnsi="Garamond"/>
          <w:lang w:val="en-US"/>
        </w:rPr>
        <w:t>Középkortudományi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írások</w:t>
      </w:r>
      <w:proofErr w:type="spellEnd"/>
      <w:r w:rsidRPr="00697612">
        <w:rPr>
          <w:rFonts w:ascii="Garamond" w:hAnsi="Garamond"/>
          <w:lang w:val="en-US"/>
        </w:rPr>
        <w:t xml:space="preserve"> a Soproni </w:t>
      </w:r>
      <w:proofErr w:type="spellStart"/>
      <w:r w:rsidRPr="00697612">
        <w:rPr>
          <w:rFonts w:ascii="Garamond" w:hAnsi="Garamond"/>
          <w:lang w:val="en-US"/>
        </w:rPr>
        <w:t>Szemlében</w:t>
      </w:r>
      <w:proofErr w:type="spellEnd"/>
      <w:r w:rsidRPr="00697612">
        <w:rPr>
          <w:rFonts w:ascii="Garamond" w:hAnsi="Garamond"/>
          <w:lang w:val="en-US"/>
        </w:rPr>
        <w:t xml:space="preserve">” [Medieval Studies in the Soproni </w:t>
      </w:r>
      <w:proofErr w:type="spellStart"/>
      <w:r w:rsidRPr="00697612">
        <w:rPr>
          <w:rFonts w:ascii="Garamond" w:hAnsi="Garamond"/>
          <w:lang w:val="en-US"/>
        </w:rPr>
        <w:t>Szemle</w:t>
      </w:r>
      <w:proofErr w:type="spellEnd"/>
      <w:r w:rsidRPr="00697612">
        <w:rPr>
          <w:rFonts w:ascii="Garamond" w:hAnsi="Garamond"/>
          <w:lang w:val="en-US"/>
        </w:rPr>
        <w:t xml:space="preserve">] </w:t>
      </w:r>
      <w:r w:rsidRPr="00697612">
        <w:rPr>
          <w:rFonts w:ascii="Garamond" w:hAnsi="Garamond"/>
          <w:i/>
          <w:lang w:val="en-US"/>
        </w:rPr>
        <w:t xml:space="preserve">Soproni </w:t>
      </w:r>
      <w:proofErr w:type="spellStart"/>
      <w:r w:rsidRPr="00697612">
        <w:rPr>
          <w:rFonts w:ascii="Garamond" w:hAnsi="Garamond"/>
          <w:i/>
          <w:lang w:val="en-US"/>
        </w:rPr>
        <w:t>Szemle</w:t>
      </w:r>
      <w:proofErr w:type="spellEnd"/>
      <w:r w:rsidRPr="00697612">
        <w:rPr>
          <w:rFonts w:ascii="Garamond" w:hAnsi="Garamond"/>
          <w:lang w:val="en-US"/>
        </w:rPr>
        <w:t xml:space="preserve"> 59 (2005) 366-373.</w:t>
      </w:r>
    </w:p>
    <w:p w14:paraId="219B9CB9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“The Urban Transmission. Family Cycles and Inheritance Customs in Medieval Hungarian and </w:t>
      </w:r>
      <w:smartTag w:uri="urn:schemas-microsoft-com:office:smarttags" w:element="place">
        <w:smartTag w:uri="urn:schemas-microsoft-com:office:smarttags" w:element="PlaceName">
          <w:r w:rsidRPr="00697612">
            <w:rPr>
              <w:rFonts w:ascii="Garamond" w:hAnsi="Garamond"/>
              <w:lang w:val="en-US"/>
            </w:rPr>
            <w:t>Early</w:t>
          </w:r>
        </w:smartTag>
        <w:r w:rsidRPr="00697612">
          <w:rPr>
            <w:rFonts w:ascii="Garamond" w:hAnsi="Garamond"/>
            <w:lang w:val="en-US"/>
          </w:rPr>
          <w:t xml:space="preserve"> </w:t>
        </w:r>
        <w:smartTag w:uri="urn:schemas-microsoft-com:office:smarttags" w:element="PlaceName">
          <w:r w:rsidRPr="00697612">
            <w:rPr>
              <w:rFonts w:ascii="Garamond" w:hAnsi="Garamond"/>
              <w:lang w:val="en-US"/>
            </w:rPr>
            <w:t>Modern</w:t>
          </w:r>
        </w:smartTag>
        <w:r w:rsidRPr="00697612">
          <w:rPr>
            <w:rFonts w:ascii="Garamond" w:hAnsi="Garamond"/>
            <w:lang w:val="en-US"/>
          </w:rPr>
          <w:t xml:space="preserve"> </w:t>
        </w:r>
        <w:smartTag w:uri="urn:schemas-microsoft-com:office:smarttags" w:element="PlaceName">
          <w:r w:rsidRPr="00697612">
            <w:rPr>
              <w:rFonts w:ascii="Garamond" w:hAnsi="Garamond"/>
              <w:lang w:val="en-US"/>
            </w:rPr>
            <w:t>Norwegian</w:t>
          </w:r>
        </w:smartTag>
        <w:r w:rsidRPr="00697612">
          <w:rPr>
            <w:rFonts w:ascii="Garamond" w:hAnsi="Garamond"/>
            <w:lang w:val="en-US"/>
          </w:rPr>
          <w:t xml:space="preserve"> </w:t>
        </w:r>
        <w:smartTag w:uri="urn:schemas-microsoft-com:office:smarttags" w:element="PlaceType">
          <w:r w:rsidRPr="00697612">
            <w:rPr>
              <w:rFonts w:ascii="Garamond" w:hAnsi="Garamond"/>
              <w:lang w:val="en-US"/>
            </w:rPr>
            <w:t>Towns</w:t>
          </w:r>
        </w:smartTag>
      </w:smartTag>
      <w:r w:rsidRPr="00697612">
        <w:rPr>
          <w:rFonts w:ascii="Garamond" w:hAnsi="Garamond"/>
          <w:lang w:val="en-US"/>
        </w:rPr>
        <w:t xml:space="preserve">” [with Finn-Einar Eliassen] in: </w:t>
      </w:r>
      <w:r w:rsidRPr="00697612">
        <w:rPr>
          <w:rFonts w:ascii="Garamond" w:hAnsi="Garamond"/>
          <w:i/>
          <w:lang w:val="en-US"/>
        </w:rPr>
        <w:t xml:space="preserve">Sakta vi </w:t>
      </w:r>
      <w:proofErr w:type="spellStart"/>
      <w:r w:rsidRPr="00697612">
        <w:rPr>
          <w:rFonts w:ascii="Garamond" w:hAnsi="Garamond"/>
          <w:i/>
          <w:lang w:val="en-US"/>
        </w:rPr>
        <w:t>gå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gjennom</w:t>
      </w:r>
      <w:proofErr w:type="spellEnd"/>
      <w:r w:rsidRPr="00697612">
        <w:rPr>
          <w:rFonts w:ascii="Garamond" w:hAnsi="Garamond"/>
          <w:i/>
          <w:lang w:val="en-US"/>
        </w:rPr>
        <w:t xml:space="preserve"> stan. City Strolls. Studies in Urban History in Honor of Lars Nilsson</w:t>
      </w:r>
      <w:r w:rsidRPr="00697612">
        <w:rPr>
          <w:rFonts w:ascii="Garamond" w:hAnsi="Garamond"/>
          <w:lang w:val="en-US"/>
        </w:rPr>
        <w:t>, ed. Mats Berglund (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Stockholm</w:t>
          </w:r>
        </w:smartTag>
      </w:smartTag>
      <w:r w:rsidRPr="00697612">
        <w:rPr>
          <w:rFonts w:ascii="Garamond" w:hAnsi="Garamond"/>
          <w:lang w:val="en-US"/>
        </w:rPr>
        <w:t xml:space="preserve">: </w:t>
      </w:r>
      <w:proofErr w:type="spellStart"/>
      <w:r w:rsidRPr="00697612">
        <w:rPr>
          <w:rFonts w:ascii="Garamond" w:hAnsi="Garamond"/>
          <w:lang w:val="en-US"/>
        </w:rPr>
        <w:t>Stockholmia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förlag</w:t>
      </w:r>
      <w:proofErr w:type="spellEnd"/>
      <w:r w:rsidRPr="00697612">
        <w:rPr>
          <w:rFonts w:ascii="Garamond" w:hAnsi="Garamond"/>
          <w:lang w:val="en-US"/>
        </w:rPr>
        <w:t>, 2005), 135–165.</w:t>
      </w:r>
    </w:p>
    <w:p w14:paraId="69D8286A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lang w:val="en-US"/>
        </w:rPr>
        <w:t>“</w:t>
      </w:r>
      <w:proofErr w:type="spellStart"/>
      <w:r w:rsidRPr="00697612">
        <w:rPr>
          <w:rFonts w:ascii="Garamond" w:hAnsi="Garamond"/>
          <w:lang w:val="en-US"/>
        </w:rPr>
        <w:t>Gyermekek</w:t>
      </w:r>
      <w:proofErr w:type="spellEnd"/>
      <w:r w:rsidRPr="00697612">
        <w:rPr>
          <w:rFonts w:ascii="Garamond" w:hAnsi="Garamond"/>
          <w:lang w:val="en-US"/>
        </w:rPr>
        <w:t xml:space="preserve">, </w:t>
      </w:r>
      <w:proofErr w:type="spellStart"/>
      <w:r w:rsidRPr="00697612">
        <w:rPr>
          <w:rFonts w:ascii="Garamond" w:hAnsi="Garamond"/>
          <w:lang w:val="en-US"/>
        </w:rPr>
        <w:t>testvérek</w:t>
      </w:r>
      <w:proofErr w:type="spellEnd"/>
      <w:r w:rsidRPr="00697612">
        <w:rPr>
          <w:rFonts w:ascii="Garamond" w:hAnsi="Garamond"/>
          <w:lang w:val="en-US"/>
        </w:rPr>
        <w:t xml:space="preserve">, </w:t>
      </w:r>
      <w:proofErr w:type="spellStart"/>
      <w:r w:rsidRPr="00697612">
        <w:rPr>
          <w:rFonts w:ascii="Garamond" w:hAnsi="Garamond"/>
          <w:lang w:val="en-US"/>
        </w:rPr>
        <w:t>házastársak</w:t>
      </w:r>
      <w:proofErr w:type="spellEnd"/>
      <w:r w:rsidRPr="00697612">
        <w:rPr>
          <w:rFonts w:ascii="Garamond" w:hAnsi="Garamond"/>
          <w:lang w:val="en-US"/>
        </w:rPr>
        <w:t xml:space="preserve">. </w:t>
      </w:r>
      <w:proofErr w:type="spellStart"/>
      <w:r w:rsidRPr="00697612">
        <w:rPr>
          <w:rFonts w:ascii="Garamond" w:hAnsi="Garamond"/>
          <w:lang w:val="en-US"/>
        </w:rPr>
        <w:t>Családi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viszonyok</w:t>
      </w:r>
      <w:proofErr w:type="spellEnd"/>
      <w:r w:rsidRPr="00697612">
        <w:rPr>
          <w:rFonts w:ascii="Garamond" w:hAnsi="Garamond"/>
          <w:lang w:val="en-US"/>
        </w:rPr>
        <w:t xml:space="preserve"> és </w:t>
      </w:r>
      <w:proofErr w:type="spellStart"/>
      <w:r w:rsidRPr="00697612">
        <w:rPr>
          <w:rFonts w:ascii="Garamond" w:hAnsi="Garamond"/>
          <w:lang w:val="en-US"/>
        </w:rPr>
        <w:t>örökösödési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szokások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Eperjesen</w:t>
      </w:r>
      <w:proofErr w:type="spellEnd"/>
      <w:r w:rsidRPr="00697612">
        <w:rPr>
          <w:rFonts w:ascii="Garamond" w:hAnsi="Garamond"/>
          <w:lang w:val="en-US"/>
        </w:rPr>
        <w:t xml:space="preserve"> a </w:t>
      </w:r>
      <w:proofErr w:type="spellStart"/>
      <w:r w:rsidRPr="00697612">
        <w:rPr>
          <w:rFonts w:ascii="Garamond" w:hAnsi="Garamond"/>
          <w:lang w:val="en-US"/>
        </w:rPr>
        <w:t>középkori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végrendeletek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tükrében</w:t>
      </w:r>
      <w:proofErr w:type="spellEnd"/>
      <w:r w:rsidRPr="00697612">
        <w:rPr>
          <w:rFonts w:ascii="Garamond" w:hAnsi="Garamond"/>
          <w:lang w:val="en-US"/>
        </w:rPr>
        <w:t xml:space="preserve">” [Children, siblings, spouses. Family relations and inheritance customs in </w:t>
      </w:r>
      <w:proofErr w:type="spellStart"/>
      <w:r w:rsidRPr="00697612">
        <w:rPr>
          <w:rFonts w:ascii="Garamond" w:hAnsi="Garamond"/>
          <w:lang w:val="en-US"/>
        </w:rPr>
        <w:t>Eperjes</w:t>
      </w:r>
      <w:proofErr w:type="spellEnd"/>
      <w:r w:rsidRPr="00697612">
        <w:rPr>
          <w:rFonts w:ascii="Garamond" w:hAnsi="Garamond"/>
          <w:lang w:val="en-US"/>
        </w:rPr>
        <w:t xml:space="preserve"> as reflected in medieval testaments], </w:t>
      </w:r>
      <w:r w:rsidRPr="00697612">
        <w:rPr>
          <w:rFonts w:ascii="Garamond" w:hAnsi="Garamond"/>
          <w:i/>
          <w:lang w:val="en-US"/>
        </w:rPr>
        <w:t xml:space="preserve">Történelmi </w:t>
      </w:r>
      <w:proofErr w:type="spellStart"/>
      <w:r w:rsidRPr="00697612">
        <w:rPr>
          <w:rFonts w:ascii="Garamond" w:hAnsi="Garamond"/>
          <w:i/>
          <w:lang w:val="en-US"/>
        </w:rPr>
        <w:t>Szemle</w:t>
      </w:r>
      <w:proofErr w:type="spellEnd"/>
      <w:r w:rsidRPr="00697612">
        <w:rPr>
          <w:rFonts w:ascii="Garamond" w:hAnsi="Garamond"/>
          <w:lang w:val="en-US"/>
        </w:rPr>
        <w:t xml:space="preserve"> 46 (2004): 113–140. Also published in </w:t>
      </w:r>
      <w:proofErr w:type="spellStart"/>
      <w:r w:rsidRPr="00697612">
        <w:rPr>
          <w:rFonts w:ascii="Garamond" w:hAnsi="Garamond"/>
          <w:i/>
          <w:lang w:val="en-US"/>
        </w:rPr>
        <w:t>Bártfától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Pozsonyig</w:t>
      </w:r>
      <w:proofErr w:type="spellEnd"/>
      <w:r w:rsidRPr="00697612">
        <w:rPr>
          <w:rFonts w:ascii="Garamond" w:hAnsi="Garamond"/>
          <w:i/>
          <w:lang w:val="en-US"/>
        </w:rPr>
        <w:t xml:space="preserve">. </w:t>
      </w:r>
      <w:proofErr w:type="spellStart"/>
      <w:r w:rsidRPr="00697612">
        <w:rPr>
          <w:rFonts w:ascii="Garamond" w:hAnsi="Garamond"/>
          <w:i/>
          <w:lang w:val="en-US"/>
        </w:rPr>
        <w:t>Városok</w:t>
      </w:r>
      <w:proofErr w:type="spellEnd"/>
      <w:r w:rsidRPr="00697612">
        <w:rPr>
          <w:rFonts w:ascii="Garamond" w:hAnsi="Garamond"/>
          <w:i/>
          <w:lang w:val="en-US"/>
        </w:rPr>
        <w:t xml:space="preserve"> a 13–17. </w:t>
      </w:r>
      <w:proofErr w:type="spellStart"/>
      <w:r w:rsidRPr="00697612">
        <w:rPr>
          <w:rFonts w:ascii="Garamond" w:hAnsi="Garamond"/>
          <w:i/>
          <w:lang w:val="en-US"/>
        </w:rPr>
        <w:t>században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r w:rsidRPr="00697612">
        <w:rPr>
          <w:rFonts w:ascii="Garamond" w:hAnsi="Garamond"/>
          <w:lang w:val="en-US"/>
        </w:rPr>
        <w:t xml:space="preserve">[From </w:t>
      </w:r>
      <w:proofErr w:type="spellStart"/>
      <w:r w:rsidRPr="00697612">
        <w:rPr>
          <w:rFonts w:ascii="Garamond" w:hAnsi="Garamond"/>
          <w:lang w:val="en-US"/>
        </w:rPr>
        <w:t>Bártfa</w:t>
      </w:r>
      <w:proofErr w:type="spellEnd"/>
      <w:r w:rsidRPr="00697612">
        <w:rPr>
          <w:rFonts w:ascii="Garamond" w:hAnsi="Garamond"/>
          <w:lang w:val="en-US"/>
        </w:rPr>
        <w:t>/</w:t>
      </w:r>
      <w:proofErr w:type="spellStart"/>
      <w:r w:rsidRPr="00697612">
        <w:rPr>
          <w:rFonts w:ascii="Garamond" w:hAnsi="Garamond"/>
          <w:lang w:val="en-US"/>
        </w:rPr>
        <w:t>Bardejov</w:t>
      </w:r>
      <w:proofErr w:type="spellEnd"/>
      <w:r w:rsidRPr="00697612">
        <w:rPr>
          <w:rFonts w:ascii="Garamond" w:hAnsi="Garamond"/>
          <w:lang w:val="en-US"/>
        </w:rPr>
        <w:t xml:space="preserve"> to Pozsony/Bratislava. Towns in the 13–17. centuries] eds Enikő Csukovits and Tünde Lengyelová (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Budapest</w:t>
          </w:r>
        </w:smartTag>
      </w:smartTag>
      <w:r w:rsidRPr="00697612">
        <w:rPr>
          <w:rFonts w:ascii="Garamond" w:hAnsi="Garamond"/>
          <w:lang w:val="en-US"/>
        </w:rPr>
        <w:t xml:space="preserve">: </w:t>
      </w:r>
      <w:r w:rsidRPr="00697612">
        <w:rPr>
          <w:rFonts w:ascii="Garamond" w:hAnsi="Garamond"/>
          <w:spacing w:val="-3"/>
          <w:lang w:val="en-US"/>
        </w:rPr>
        <w:t xml:space="preserve">MTA Történettudományi </w:t>
      </w:r>
      <w:proofErr w:type="spellStart"/>
      <w:r w:rsidRPr="00697612">
        <w:rPr>
          <w:rFonts w:ascii="Garamond" w:hAnsi="Garamond"/>
          <w:spacing w:val="-3"/>
          <w:lang w:val="en-US"/>
        </w:rPr>
        <w:t>Intézete</w:t>
      </w:r>
      <w:proofErr w:type="spellEnd"/>
      <w:r w:rsidRPr="00697612">
        <w:rPr>
          <w:rFonts w:ascii="Garamond" w:hAnsi="Garamond"/>
          <w:spacing w:val="-3"/>
          <w:lang w:val="en-US"/>
        </w:rPr>
        <w:t>, 2005), 293–318 (</w:t>
      </w:r>
      <w:proofErr w:type="spellStart"/>
      <w:r w:rsidRPr="00697612">
        <w:rPr>
          <w:rFonts w:ascii="Garamond" w:hAnsi="Garamond"/>
          <w:spacing w:val="-3"/>
          <w:lang w:val="en-US"/>
        </w:rPr>
        <w:t>Társadalom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- és </w:t>
      </w:r>
      <w:proofErr w:type="spellStart"/>
      <w:r w:rsidRPr="00697612">
        <w:rPr>
          <w:rFonts w:ascii="Garamond" w:hAnsi="Garamond"/>
          <w:spacing w:val="-3"/>
          <w:lang w:val="en-US"/>
        </w:rPr>
        <w:t>Művelődéstörténeti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Tanulmányok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35)</w:t>
      </w:r>
    </w:p>
    <w:p w14:paraId="24936817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“The Uses of Archives in Medieval Hungary,” in </w:t>
      </w:r>
      <w:r w:rsidRPr="00697612">
        <w:rPr>
          <w:rFonts w:ascii="Garamond" w:hAnsi="Garamond"/>
          <w:i/>
          <w:lang w:val="en-US"/>
        </w:rPr>
        <w:t xml:space="preserve">The Development of Literate Mentalities in East </w:t>
      </w:r>
      <w:proofErr w:type="spellStart"/>
      <w:r w:rsidRPr="00697612">
        <w:rPr>
          <w:rFonts w:ascii="Garamond" w:hAnsi="Garamond"/>
          <w:i/>
          <w:lang w:val="en-US"/>
        </w:rPr>
        <w:t>Cental</w:t>
      </w:r>
      <w:proofErr w:type="spellEnd"/>
      <w:r w:rsidRPr="00697612">
        <w:rPr>
          <w:rFonts w:ascii="Garamond" w:hAnsi="Garamond"/>
          <w:i/>
          <w:lang w:val="en-US"/>
        </w:rPr>
        <w:t xml:space="preserve"> Europe, </w:t>
      </w:r>
      <w:r w:rsidRPr="00697612">
        <w:rPr>
          <w:rFonts w:ascii="Garamond" w:hAnsi="Garamond"/>
          <w:lang w:val="en-US"/>
        </w:rPr>
        <w:t xml:space="preserve">eds Anna Adamska and Marco Mostert (Turnhout: </w:t>
      </w:r>
      <w:proofErr w:type="spellStart"/>
      <w:r w:rsidRPr="00697612">
        <w:rPr>
          <w:rFonts w:ascii="Garamond" w:hAnsi="Garamond"/>
          <w:lang w:val="en-US"/>
        </w:rPr>
        <w:t>Brepols</w:t>
      </w:r>
      <w:proofErr w:type="spellEnd"/>
      <w:r w:rsidRPr="00697612">
        <w:rPr>
          <w:rFonts w:ascii="Garamond" w:hAnsi="Garamond"/>
          <w:lang w:val="en-US"/>
        </w:rPr>
        <w:t>, 2004), 107–142 (Utrecht Studies in Medieval Literacy 9).</w:t>
      </w:r>
    </w:p>
    <w:p w14:paraId="460CFE51" w14:textId="77777777" w:rsidR="000D4C74" w:rsidRPr="00697612" w:rsidRDefault="000D4C74" w:rsidP="00E57E0E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“Local History in </w:t>
      </w:r>
      <w:smartTag w:uri="urn:schemas-microsoft-com:office:smarttags" w:element="country-region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Hungary</w:t>
          </w:r>
        </w:smartTag>
      </w:smartTag>
      <w:r w:rsidRPr="00697612">
        <w:rPr>
          <w:rFonts w:ascii="Garamond" w:hAnsi="Garamond"/>
          <w:lang w:val="en-US"/>
        </w:rPr>
        <w:t xml:space="preserve">. An overview”, web-publication in the series </w:t>
      </w:r>
      <w:r w:rsidRPr="00697612">
        <w:rPr>
          <w:rFonts w:ascii="Garamond" w:hAnsi="Garamond"/>
          <w:i/>
          <w:lang w:val="en-US"/>
        </w:rPr>
        <w:t>Local History World Wide</w:t>
      </w:r>
      <w:r w:rsidRPr="00697612">
        <w:rPr>
          <w:rFonts w:ascii="Garamond" w:hAnsi="Garamond"/>
          <w:lang w:val="en-US"/>
        </w:rPr>
        <w:t xml:space="preserve">, hosted by </w:t>
      </w:r>
      <w:hyperlink r:id="rId11" w:history="1">
        <w:r w:rsidRPr="00697612">
          <w:rPr>
            <w:rStyle w:val="Hiperhivatkozs"/>
            <w:rFonts w:ascii="Garamond" w:hAnsi="Garamond"/>
            <w:lang w:val="en-US"/>
          </w:rPr>
          <w:t>www.lokalhistorie.no</w:t>
        </w:r>
      </w:hyperlink>
      <w:r w:rsidRPr="00697612">
        <w:rPr>
          <w:rFonts w:ascii="Garamond" w:hAnsi="Garamond"/>
          <w:lang w:val="en-US"/>
        </w:rPr>
        <w:t xml:space="preserve"> (35,000 ‘n’)</w:t>
      </w:r>
    </w:p>
    <w:p w14:paraId="7B853999" w14:textId="77777777" w:rsidR="000D4C74" w:rsidRPr="00697612" w:rsidRDefault="000D4C74" w:rsidP="00E57E0E">
      <w:pPr>
        <w:spacing w:after="120"/>
        <w:ind w:left="284" w:hanging="284"/>
        <w:rPr>
          <w:rFonts w:ascii="Garamond" w:hAnsi="Garamond"/>
          <w:lang w:val="de-AT"/>
        </w:rPr>
      </w:pPr>
      <w:r w:rsidRPr="00697612">
        <w:rPr>
          <w:rFonts w:ascii="Garamond" w:hAnsi="Garamond"/>
          <w:lang w:val="de-AT"/>
        </w:rPr>
        <w:t xml:space="preserve">“’Innen-‘ und ‘Außensicht’. Das Bild der ungarischen Städte vom Spätmittelalter bis zur Mitte des 16. </w:t>
      </w:r>
      <w:r w:rsidRPr="00697612">
        <w:rPr>
          <w:rFonts w:ascii="Garamond" w:hAnsi="Garamond"/>
          <w:lang w:val="de-DE"/>
        </w:rPr>
        <w:t xml:space="preserve">Jahrhunderts” in </w:t>
      </w:r>
      <w:r w:rsidRPr="00697612">
        <w:rPr>
          <w:rFonts w:ascii="Garamond" w:hAnsi="Garamond"/>
          <w:i/>
          <w:lang w:val="de-DE"/>
        </w:rPr>
        <w:t>Bild und Wahrnehmung der Stadt,</w:t>
      </w:r>
      <w:r w:rsidRPr="00697612">
        <w:rPr>
          <w:rFonts w:ascii="Garamond" w:hAnsi="Garamond"/>
          <w:lang w:val="de-DE"/>
        </w:rPr>
        <w:t xml:space="preserve"> </w:t>
      </w:r>
      <w:proofErr w:type="spellStart"/>
      <w:r w:rsidRPr="00697612">
        <w:rPr>
          <w:rFonts w:ascii="Garamond" w:hAnsi="Garamond"/>
          <w:lang w:val="de-DE"/>
        </w:rPr>
        <w:t>ed</w:t>
      </w:r>
      <w:proofErr w:type="spellEnd"/>
      <w:r w:rsidRPr="00697612">
        <w:rPr>
          <w:rFonts w:ascii="Garamond" w:hAnsi="Garamond"/>
          <w:lang w:val="de-DE"/>
        </w:rPr>
        <w:t xml:space="preserve">. </w:t>
      </w:r>
      <w:r w:rsidRPr="00697612">
        <w:rPr>
          <w:rFonts w:ascii="Garamond" w:hAnsi="Garamond"/>
          <w:lang w:val="de-AT"/>
        </w:rPr>
        <w:t xml:space="preserve">Ferdinand Opll (Linz: Österreichischer Arbeitskreis für Stadtgeschichtsforschung, 2004), 241–264 (Beiträge zur Geschichte der Städte Mitteleuropas, Bd. XVIII). </w:t>
      </w:r>
    </w:p>
    <w:p w14:paraId="40FF8A0F" w14:textId="77777777" w:rsidR="000D4C74" w:rsidRPr="00697612" w:rsidRDefault="000D4C74" w:rsidP="00E57E0E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de-AT"/>
        </w:rPr>
        <w:t>“</w:t>
      </w:r>
      <w:proofErr w:type="spellStart"/>
      <w:r w:rsidRPr="00697612">
        <w:rPr>
          <w:rFonts w:ascii="Garamond" w:hAnsi="Garamond"/>
          <w:lang w:val="de-AT"/>
        </w:rPr>
        <w:t>Parva</w:t>
      </w:r>
      <w:proofErr w:type="spellEnd"/>
      <w:r w:rsidRPr="00697612">
        <w:rPr>
          <w:rFonts w:ascii="Garamond" w:hAnsi="Garamond"/>
          <w:lang w:val="de-AT"/>
        </w:rPr>
        <w:t xml:space="preserve"> cum laude. </w:t>
      </w:r>
      <w:proofErr w:type="spellStart"/>
      <w:r w:rsidRPr="00697612">
        <w:rPr>
          <w:rFonts w:ascii="Garamond" w:hAnsi="Garamond"/>
          <w:lang w:val="de-AT"/>
        </w:rPr>
        <w:t>Humanisták</w:t>
      </w:r>
      <w:proofErr w:type="spellEnd"/>
      <w:r w:rsidRPr="00697612">
        <w:rPr>
          <w:rFonts w:ascii="Garamond" w:hAnsi="Garamond"/>
          <w:lang w:val="de-AT"/>
        </w:rPr>
        <w:t xml:space="preserve"> a </w:t>
      </w:r>
      <w:proofErr w:type="spellStart"/>
      <w:r w:rsidRPr="00697612">
        <w:rPr>
          <w:rFonts w:ascii="Garamond" w:hAnsi="Garamond"/>
          <w:lang w:val="de-AT"/>
        </w:rPr>
        <w:t>későközépkori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magyar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városokról</w:t>
      </w:r>
      <w:proofErr w:type="spellEnd"/>
      <w:r w:rsidRPr="00697612">
        <w:rPr>
          <w:rFonts w:ascii="Garamond" w:hAnsi="Garamond"/>
          <w:lang w:val="de-AT"/>
        </w:rPr>
        <w:t>” [</w:t>
      </w:r>
      <w:proofErr w:type="spellStart"/>
      <w:r w:rsidRPr="00697612">
        <w:rPr>
          <w:rFonts w:ascii="Garamond" w:hAnsi="Garamond"/>
          <w:lang w:val="de-AT"/>
        </w:rPr>
        <w:t>Humanists</w:t>
      </w:r>
      <w:proofErr w:type="spellEnd"/>
      <w:r w:rsidRPr="00697612">
        <w:rPr>
          <w:rFonts w:ascii="Garamond" w:hAnsi="Garamond"/>
          <w:lang w:val="de-AT"/>
        </w:rPr>
        <w:t xml:space="preserve"> on </w:t>
      </w:r>
      <w:proofErr w:type="spellStart"/>
      <w:r w:rsidRPr="00697612">
        <w:rPr>
          <w:rFonts w:ascii="Garamond" w:hAnsi="Garamond"/>
          <w:lang w:val="de-AT"/>
        </w:rPr>
        <w:t>late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medieval</w:t>
      </w:r>
      <w:proofErr w:type="spellEnd"/>
      <w:r w:rsidRPr="00697612">
        <w:rPr>
          <w:rFonts w:ascii="Garamond" w:hAnsi="Garamond"/>
          <w:lang w:val="de-AT"/>
        </w:rPr>
        <w:t xml:space="preserve"> Hungarian </w:t>
      </w:r>
      <w:proofErr w:type="spellStart"/>
      <w:r w:rsidRPr="00697612">
        <w:rPr>
          <w:rFonts w:ascii="Garamond" w:hAnsi="Garamond"/>
          <w:lang w:val="de-AT"/>
        </w:rPr>
        <w:t>towns</w:t>
      </w:r>
      <w:proofErr w:type="spellEnd"/>
      <w:r w:rsidRPr="00697612">
        <w:rPr>
          <w:rFonts w:ascii="Garamond" w:hAnsi="Garamond"/>
          <w:lang w:val="de-AT"/>
        </w:rPr>
        <w:t xml:space="preserve">], in </w:t>
      </w:r>
      <w:proofErr w:type="spellStart"/>
      <w:r w:rsidRPr="00697612">
        <w:rPr>
          <w:rFonts w:ascii="Garamond" w:hAnsi="Garamond"/>
          <w:i/>
          <w:lang w:val="de-AT"/>
        </w:rPr>
        <w:t>Változatok</w:t>
      </w:r>
      <w:proofErr w:type="spellEnd"/>
      <w:r w:rsidRPr="00697612">
        <w:rPr>
          <w:rFonts w:ascii="Garamond" w:hAnsi="Garamond"/>
          <w:i/>
          <w:lang w:val="de-AT"/>
        </w:rPr>
        <w:t xml:space="preserve"> a </w:t>
      </w:r>
      <w:proofErr w:type="spellStart"/>
      <w:r w:rsidRPr="00697612">
        <w:rPr>
          <w:rFonts w:ascii="Garamond" w:hAnsi="Garamond"/>
          <w:i/>
          <w:lang w:val="de-AT"/>
        </w:rPr>
        <w:t>történelemre</w:t>
      </w:r>
      <w:proofErr w:type="spellEnd"/>
      <w:r w:rsidRPr="00697612">
        <w:rPr>
          <w:rFonts w:ascii="Garamond" w:hAnsi="Garamond"/>
          <w:i/>
          <w:lang w:val="de-AT"/>
        </w:rPr>
        <w:t xml:space="preserve">. </w:t>
      </w:r>
      <w:proofErr w:type="spellStart"/>
      <w:r w:rsidRPr="00697612">
        <w:rPr>
          <w:rFonts w:ascii="Garamond" w:hAnsi="Garamond"/>
          <w:i/>
          <w:lang w:val="en-US"/>
        </w:rPr>
        <w:t>Tanulmányok</w:t>
      </w:r>
      <w:proofErr w:type="spellEnd"/>
      <w:r w:rsidRPr="00697612">
        <w:rPr>
          <w:rFonts w:ascii="Garamond" w:hAnsi="Garamond"/>
          <w:i/>
          <w:lang w:val="en-US"/>
        </w:rPr>
        <w:t xml:space="preserve"> Székely György </w:t>
      </w:r>
      <w:proofErr w:type="spellStart"/>
      <w:r w:rsidRPr="00697612">
        <w:rPr>
          <w:rFonts w:ascii="Garamond" w:hAnsi="Garamond"/>
          <w:i/>
          <w:lang w:val="en-US"/>
        </w:rPr>
        <w:t>tiszteletére</w:t>
      </w:r>
      <w:proofErr w:type="spellEnd"/>
      <w:r w:rsidRPr="00697612">
        <w:rPr>
          <w:rFonts w:ascii="Garamond" w:hAnsi="Garamond"/>
          <w:lang w:val="en-US"/>
        </w:rPr>
        <w:t xml:space="preserve"> [Variations on History. Festschrift in honor of György Székely] ed. Gyöngyi Erdei – Balázs Nagy (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Budapest</w:t>
          </w:r>
        </w:smartTag>
      </w:smartTag>
      <w:r w:rsidRPr="00697612">
        <w:rPr>
          <w:rFonts w:ascii="Garamond" w:hAnsi="Garamond"/>
          <w:lang w:val="en-US"/>
        </w:rPr>
        <w:t>: BTM–ELTE, 2004), 269–275.</w:t>
      </w:r>
    </w:p>
    <w:p w14:paraId="26603572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 “’</w:t>
      </w:r>
      <w:proofErr w:type="spellStart"/>
      <w:r w:rsidRPr="00697612">
        <w:rPr>
          <w:rFonts w:ascii="Garamond" w:hAnsi="Garamond"/>
          <w:lang w:val="en-US"/>
        </w:rPr>
        <w:t>Nemzedékről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nemzedékre</w:t>
      </w:r>
      <w:proofErr w:type="spellEnd"/>
      <w:r w:rsidRPr="00697612">
        <w:rPr>
          <w:rFonts w:ascii="Garamond" w:hAnsi="Garamond"/>
          <w:lang w:val="en-US"/>
        </w:rPr>
        <w:t xml:space="preserve">.’ </w:t>
      </w:r>
      <w:proofErr w:type="spellStart"/>
      <w:r w:rsidRPr="00697612">
        <w:rPr>
          <w:rFonts w:ascii="Garamond" w:hAnsi="Garamond"/>
          <w:lang w:val="en-US"/>
        </w:rPr>
        <w:t>Tanulásra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vonatkozó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adományok</w:t>
      </w:r>
      <w:proofErr w:type="spellEnd"/>
      <w:r w:rsidRPr="00697612">
        <w:rPr>
          <w:rFonts w:ascii="Garamond" w:hAnsi="Garamond"/>
          <w:lang w:val="en-US"/>
        </w:rPr>
        <w:t xml:space="preserve"> a </w:t>
      </w:r>
      <w:proofErr w:type="spellStart"/>
      <w:r w:rsidRPr="00697612">
        <w:rPr>
          <w:rFonts w:ascii="Garamond" w:hAnsi="Garamond"/>
          <w:lang w:val="en-US"/>
        </w:rPr>
        <w:t>középkori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pozsonyi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végrendeletekben</w:t>
      </w:r>
      <w:proofErr w:type="spellEnd"/>
      <w:r w:rsidRPr="00697612">
        <w:rPr>
          <w:rFonts w:ascii="Garamond" w:hAnsi="Garamond"/>
          <w:lang w:val="en-US"/>
        </w:rPr>
        <w:t xml:space="preserve">” [From generation to generation. Donations connected to studies in last </w:t>
      </w:r>
      <w:r w:rsidRPr="00697612">
        <w:rPr>
          <w:rFonts w:ascii="Garamond" w:hAnsi="Garamond"/>
          <w:lang w:val="en-US"/>
        </w:rPr>
        <w:lastRenderedPageBreak/>
        <w:t xml:space="preserve">wills from medieval Pozsony] in </w:t>
      </w:r>
      <w:r w:rsidRPr="00697612">
        <w:rPr>
          <w:rFonts w:ascii="Garamond" w:hAnsi="Garamond"/>
          <w:i/>
          <w:lang w:val="en-US"/>
        </w:rPr>
        <w:t xml:space="preserve">“az </w:t>
      </w:r>
      <w:proofErr w:type="spellStart"/>
      <w:r w:rsidRPr="00697612">
        <w:rPr>
          <w:rFonts w:ascii="Garamond" w:hAnsi="Garamond"/>
          <w:i/>
          <w:lang w:val="en-US"/>
        </w:rPr>
        <w:t>élet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tanítómestere</w:t>
      </w:r>
      <w:proofErr w:type="spellEnd"/>
      <w:r w:rsidRPr="00697612">
        <w:rPr>
          <w:rFonts w:ascii="Garamond" w:hAnsi="Garamond"/>
          <w:i/>
          <w:lang w:val="en-US"/>
        </w:rPr>
        <w:t xml:space="preserve">” </w:t>
      </w:r>
      <w:proofErr w:type="spellStart"/>
      <w:r w:rsidRPr="00697612">
        <w:rPr>
          <w:rFonts w:ascii="Garamond" w:hAnsi="Garamond"/>
          <w:i/>
          <w:lang w:val="en-US"/>
        </w:rPr>
        <w:t>Ünnepi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tanulmányok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Gyapay</w:t>
      </w:r>
      <w:proofErr w:type="spellEnd"/>
      <w:r w:rsidRPr="00697612">
        <w:rPr>
          <w:rFonts w:ascii="Garamond" w:hAnsi="Garamond"/>
          <w:i/>
          <w:lang w:val="en-US"/>
        </w:rPr>
        <w:t xml:space="preserve"> Gábor 80. </w:t>
      </w:r>
      <w:proofErr w:type="spellStart"/>
      <w:r w:rsidRPr="00697612">
        <w:rPr>
          <w:rFonts w:ascii="Garamond" w:hAnsi="Garamond"/>
          <w:i/>
          <w:lang w:val="en-US"/>
        </w:rPr>
        <w:t>születésnapjára</w:t>
      </w:r>
      <w:proofErr w:type="spellEnd"/>
      <w:r w:rsidRPr="00697612">
        <w:rPr>
          <w:rFonts w:ascii="Garamond" w:hAnsi="Garamond"/>
          <w:lang w:val="en-US"/>
        </w:rPr>
        <w:t xml:space="preserve"> [“the teacher of life” Studies in honor of Gábor </w:t>
      </w:r>
      <w:proofErr w:type="spellStart"/>
      <w:r w:rsidRPr="00697612">
        <w:rPr>
          <w:rFonts w:ascii="Garamond" w:hAnsi="Garamond"/>
          <w:lang w:val="en-US"/>
        </w:rPr>
        <w:t>Gyapay</w:t>
      </w:r>
      <w:proofErr w:type="spellEnd"/>
      <w:r w:rsidRPr="00697612">
        <w:rPr>
          <w:rFonts w:ascii="Garamond" w:hAnsi="Garamond"/>
          <w:lang w:val="en-US"/>
        </w:rPr>
        <w:t xml:space="preserve"> on his eightieth birthday] ed. Balázs Nagy, Zsuzsanna Szálka, Katalin Szende. (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Budapest</w:t>
          </w:r>
        </w:smartTag>
      </w:smartTag>
      <w:r w:rsidRPr="00697612">
        <w:rPr>
          <w:rFonts w:ascii="Garamond" w:hAnsi="Garamond"/>
          <w:lang w:val="en-US"/>
        </w:rPr>
        <w:t xml:space="preserve">: Fazekas </w:t>
      </w:r>
      <w:proofErr w:type="spellStart"/>
      <w:r w:rsidRPr="00697612">
        <w:rPr>
          <w:rFonts w:ascii="Garamond" w:hAnsi="Garamond"/>
          <w:lang w:val="en-US"/>
        </w:rPr>
        <w:t>Öregdiákok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Társasága</w:t>
      </w:r>
      <w:proofErr w:type="spellEnd"/>
      <w:r w:rsidRPr="00697612">
        <w:rPr>
          <w:rFonts w:ascii="Garamond" w:hAnsi="Garamond"/>
          <w:lang w:val="en-US"/>
        </w:rPr>
        <w:t>, 2004), 119–142.</w:t>
      </w:r>
    </w:p>
    <w:p w14:paraId="53EF21A4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lang w:val="en-US"/>
        </w:rPr>
        <w:t xml:space="preserve"> “’...</w:t>
      </w:r>
      <w:proofErr w:type="spellStart"/>
      <w:r w:rsidRPr="00697612">
        <w:rPr>
          <w:rFonts w:ascii="Garamond" w:hAnsi="Garamond"/>
          <w:lang w:val="en-US"/>
        </w:rPr>
        <w:t>gemainer</w:t>
      </w:r>
      <w:proofErr w:type="spellEnd"/>
      <w:r w:rsidRPr="00697612">
        <w:rPr>
          <w:rFonts w:ascii="Garamond" w:hAnsi="Garamond"/>
          <w:lang w:val="en-US"/>
        </w:rPr>
        <w:t xml:space="preserve"> Stadt Nutz, Ehren und </w:t>
      </w:r>
      <w:proofErr w:type="spellStart"/>
      <w:r w:rsidRPr="00697612">
        <w:rPr>
          <w:rFonts w:ascii="Garamond" w:hAnsi="Garamond"/>
          <w:lang w:val="en-US"/>
        </w:rPr>
        <w:t>Gefallen</w:t>
      </w:r>
      <w:proofErr w:type="spellEnd"/>
      <w:r w:rsidRPr="00697612">
        <w:rPr>
          <w:rFonts w:ascii="Garamond" w:hAnsi="Garamond"/>
          <w:lang w:val="en-US"/>
        </w:rPr>
        <w:t xml:space="preserve">...’ – The Expression of Civic Consciousness in Late Medieval Testaments,” in: </w:t>
      </w:r>
      <w:r w:rsidRPr="00697612">
        <w:rPr>
          <w:rFonts w:ascii="Garamond" w:hAnsi="Garamond"/>
          <w:i/>
          <w:lang w:val="en-US"/>
        </w:rPr>
        <w:t xml:space="preserve">…quasi liber et pictura… </w:t>
      </w:r>
      <w:proofErr w:type="spellStart"/>
      <w:r w:rsidRPr="00697612">
        <w:rPr>
          <w:rFonts w:ascii="Garamond" w:hAnsi="Garamond"/>
          <w:i/>
          <w:lang w:val="en-US"/>
        </w:rPr>
        <w:t>Ünnepi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tanulmányok</w:t>
      </w:r>
      <w:proofErr w:type="spellEnd"/>
      <w:r w:rsidRPr="00697612">
        <w:rPr>
          <w:rFonts w:ascii="Garamond" w:hAnsi="Garamond"/>
          <w:i/>
          <w:lang w:val="en-US"/>
        </w:rPr>
        <w:t xml:space="preserve"> Kubinyi András 70. </w:t>
      </w:r>
      <w:proofErr w:type="spellStart"/>
      <w:r w:rsidRPr="00697612">
        <w:rPr>
          <w:rFonts w:ascii="Garamond" w:hAnsi="Garamond"/>
          <w:i/>
          <w:lang w:val="en-US"/>
        </w:rPr>
        <w:t>születésnapjára</w:t>
      </w:r>
      <w:proofErr w:type="spellEnd"/>
      <w:r w:rsidRPr="00697612">
        <w:rPr>
          <w:rFonts w:ascii="Garamond" w:hAnsi="Garamond"/>
          <w:lang w:val="en-US"/>
        </w:rPr>
        <w:t xml:space="preserve">, </w:t>
      </w:r>
      <w:r w:rsidRPr="00697612">
        <w:rPr>
          <w:rFonts w:ascii="Garamond" w:hAnsi="Garamond"/>
          <w:i/>
          <w:lang w:val="en-US"/>
        </w:rPr>
        <w:t>[Studies in Honor of András Kubinyi]</w:t>
      </w:r>
      <w:r w:rsidRPr="00697612">
        <w:rPr>
          <w:rFonts w:ascii="Garamond" w:hAnsi="Garamond"/>
          <w:lang w:val="en-US"/>
        </w:rPr>
        <w:t xml:space="preserve"> ed. Gyöngyi Kovács. (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Budapest</w:t>
          </w:r>
        </w:smartTag>
      </w:smartTag>
      <w:r w:rsidRPr="00697612">
        <w:rPr>
          <w:rFonts w:ascii="Garamond" w:hAnsi="Garamond"/>
          <w:lang w:val="en-US"/>
        </w:rPr>
        <w:t xml:space="preserve">: ELTE </w:t>
      </w:r>
      <w:proofErr w:type="spellStart"/>
      <w:r w:rsidRPr="00697612">
        <w:rPr>
          <w:rFonts w:ascii="Garamond" w:hAnsi="Garamond"/>
          <w:lang w:val="en-US"/>
        </w:rPr>
        <w:t>Régészettudományi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Intézete</w:t>
      </w:r>
      <w:proofErr w:type="spellEnd"/>
      <w:r w:rsidRPr="00697612">
        <w:rPr>
          <w:rFonts w:ascii="Garamond" w:hAnsi="Garamond"/>
          <w:lang w:val="en-US"/>
        </w:rPr>
        <w:t>, 2004) 495–501.</w:t>
      </w:r>
    </w:p>
    <w:p w14:paraId="17EA7882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“Ital </w:t>
      </w:r>
      <w:proofErr w:type="spellStart"/>
      <w:r w:rsidRPr="00697612">
        <w:rPr>
          <w:rFonts w:ascii="Garamond" w:hAnsi="Garamond"/>
          <w:spacing w:val="-3"/>
          <w:lang w:val="en-US"/>
        </w:rPr>
        <w:t>vagy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pénzpótlék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? </w:t>
      </w:r>
      <w:proofErr w:type="spellStart"/>
      <w:r w:rsidRPr="00697612">
        <w:rPr>
          <w:rFonts w:ascii="Garamond" w:hAnsi="Garamond"/>
          <w:spacing w:val="-3"/>
          <w:lang w:val="en-US"/>
        </w:rPr>
        <w:t>Borhagyatékok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a </w:t>
      </w:r>
      <w:proofErr w:type="spellStart"/>
      <w:r w:rsidRPr="00697612">
        <w:rPr>
          <w:rFonts w:ascii="Garamond" w:hAnsi="Garamond"/>
          <w:spacing w:val="-3"/>
          <w:lang w:val="en-US"/>
        </w:rPr>
        <w:t>soproni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és </w:t>
      </w:r>
      <w:proofErr w:type="spellStart"/>
      <w:r w:rsidRPr="00697612">
        <w:rPr>
          <w:rFonts w:ascii="Garamond" w:hAnsi="Garamond"/>
          <w:spacing w:val="-3"/>
          <w:lang w:val="en-US"/>
        </w:rPr>
        <w:t>pozsonyi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középkori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végrendeletekben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” [Drink or substitute for money? Wine bequests in medieval testaments from Pozsony and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spacing w:val="-3"/>
              <w:lang w:val="en-US"/>
            </w:rPr>
            <w:t>Sopron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] In </w:t>
      </w:r>
      <w:r w:rsidRPr="00697612">
        <w:rPr>
          <w:rFonts w:ascii="Garamond" w:hAnsi="Garamond"/>
          <w:i/>
          <w:spacing w:val="-3"/>
          <w:lang w:val="en-US"/>
        </w:rPr>
        <w:t xml:space="preserve">Es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tu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scholaris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.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Tanulmányok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Kubinyi András 75.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születésnapjára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>.</w:t>
      </w:r>
      <w:r w:rsidRPr="00697612">
        <w:rPr>
          <w:rFonts w:ascii="Garamond" w:hAnsi="Garamond"/>
          <w:spacing w:val="-3"/>
          <w:lang w:val="en-US"/>
        </w:rPr>
        <w:t xml:space="preserve"> ed. F. Romhányi Beatrix (</w:t>
      </w:r>
      <w:proofErr w:type="spellStart"/>
      <w:r w:rsidRPr="00697612">
        <w:rPr>
          <w:rFonts w:ascii="Garamond" w:hAnsi="Garamond"/>
          <w:spacing w:val="-3"/>
          <w:lang w:val="en-US"/>
        </w:rPr>
        <w:t>Monumenta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Historiae </w:t>
      </w:r>
      <w:proofErr w:type="spellStart"/>
      <w:r w:rsidRPr="00697612">
        <w:rPr>
          <w:rFonts w:ascii="Garamond" w:hAnsi="Garamond"/>
          <w:spacing w:val="-3"/>
          <w:lang w:val="en-US"/>
        </w:rPr>
        <w:t>Budapestinensis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13.) (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spacing w:val="-3"/>
              <w:lang w:val="en-US"/>
            </w:rPr>
            <w:t>Budapest</w:t>
          </w:r>
        </w:smartTag>
      </w:smartTag>
      <w:r w:rsidRPr="00697612">
        <w:rPr>
          <w:rFonts w:ascii="Garamond" w:hAnsi="Garamond"/>
          <w:spacing w:val="-3"/>
          <w:lang w:val="en-US"/>
        </w:rPr>
        <w:t>: BTM, 2004) 77–85.</w:t>
      </w:r>
    </w:p>
    <w:p w14:paraId="191DC43B" w14:textId="77777777" w:rsidR="000D4C74" w:rsidRPr="00697612" w:rsidRDefault="000D4C74" w:rsidP="00E57E0E">
      <w:pPr>
        <w:pStyle w:val="Szvegtrzsbehzssal"/>
        <w:rPr>
          <w:spacing w:val="-3"/>
        </w:rPr>
      </w:pPr>
      <w:r w:rsidRPr="00697612">
        <w:rPr>
          <w:spacing w:val="-3"/>
        </w:rPr>
        <w:t xml:space="preserve">“Ruszt, az </w:t>
      </w:r>
      <w:proofErr w:type="spellStart"/>
      <w:r w:rsidRPr="00697612">
        <w:rPr>
          <w:spacing w:val="-3"/>
        </w:rPr>
        <w:t>élő</w:t>
      </w:r>
      <w:proofErr w:type="spellEnd"/>
      <w:r w:rsidRPr="00697612">
        <w:rPr>
          <w:spacing w:val="-3"/>
        </w:rPr>
        <w:t xml:space="preserve"> </w:t>
      </w:r>
      <w:proofErr w:type="spellStart"/>
      <w:r w:rsidRPr="00697612">
        <w:rPr>
          <w:spacing w:val="-3"/>
        </w:rPr>
        <w:t>műemlékváros</w:t>
      </w:r>
      <w:proofErr w:type="spellEnd"/>
      <w:r w:rsidRPr="00697612">
        <w:rPr>
          <w:spacing w:val="-3"/>
        </w:rPr>
        <w:t xml:space="preserve">” [Ruszt, a town of living monuments], </w:t>
      </w:r>
      <w:proofErr w:type="spellStart"/>
      <w:r w:rsidRPr="00697612">
        <w:rPr>
          <w:i/>
          <w:spacing w:val="-3"/>
        </w:rPr>
        <w:t>Műemlékvédelem</w:t>
      </w:r>
      <w:proofErr w:type="spellEnd"/>
      <w:r w:rsidRPr="00697612">
        <w:rPr>
          <w:spacing w:val="-3"/>
        </w:rPr>
        <w:t xml:space="preserve"> 48:2 (2004), 95–100.</w:t>
      </w:r>
    </w:p>
    <w:p w14:paraId="25FDDD55" w14:textId="77777777" w:rsidR="000D4C74" w:rsidRPr="00697612" w:rsidRDefault="000D4C74" w:rsidP="00E57E0E">
      <w:pPr>
        <w:spacing w:after="120"/>
        <w:ind w:left="284" w:hanging="284"/>
        <w:rPr>
          <w:rFonts w:ascii="Garamond" w:hAnsi="Garamond"/>
          <w:lang w:val="de-AT"/>
        </w:rPr>
      </w:pPr>
      <w:r w:rsidRPr="00697612">
        <w:rPr>
          <w:rFonts w:ascii="Garamond" w:hAnsi="Garamond"/>
          <w:lang w:val="de-AT"/>
        </w:rPr>
        <w:t xml:space="preserve">“Deutsche im Mittelalter in dem heutigen I. Bezirk von Ofen,” and “Das Ofner Stadtrecht” in: </w:t>
      </w:r>
      <w:r w:rsidRPr="00697612">
        <w:rPr>
          <w:rFonts w:ascii="Garamond" w:hAnsi="Garamond"/>
          <w:i/>
          <w:lang w:val="de-AT"/>
        </w:rPr>
        <w:t>Deutsche im Burgviertel und Umgebung</w:t>
      </w:r>
      <w:r w:rsidRPr="00697612">
        <w:rPr>
          <w:rFonts w:ascii="Garamond" w:hAnsi="Garamond"/>
          <w:lang w:val="de-AT"/>
        </w:rPr>
        <w:t xml:space="preserve">, </w:t>
      </w:r>
      <w:proofErr w:type="spellStart"/>
      <w:r w:rsidRPr="00697612">
        <w:rPr>
          <w:rFonts w:ascii="Garamond" w:hAnsi="Garamond"/>
          <w:lang w:val="de-AT"/>
        </w:rPr>
        <w:t>ed</w:t>
      </w:r>
      <w:proofErr w:type="spellEnd"/>
      <w:r w:rsidRPr="00697612">
        <w:rPr>
          <w:rFonts w:ascii="Garamond" w:hAnsi="Garamond"/>
          <w:lang w:val="de-AT"/>
        </w:rPr>
        <w:t xml:space="preserve">. Wendelin </w:t>
      </w:r>
      <w:proofErr w:type="spellStart"/>
      <w:r w:rsidRPr="00697612">
        <w:rPr>
          <w:rFonts w:ascii="Garamond" w:hAnsi="Garamond"/>
          <w:lang w:val="de-AT"/>
        </w:rPr>
        <w:t>Hambuch</w:t>
      </w:r>
      <w:proofErr w:type="spellEnd"/>
      <w:r w:rsidRPr="00697612">
        <w:rPr>
          <w:rFonts w:ascii="Garamond" w:hAnsi="Garamond"/>
          <w:lang w:val="de-AT"/>
        </w:rPr>
        <w:t xml:space="preserve"> (Budapest: Deutscher Kulturverein, 2004), 11–30 and 39–48.</w:t>
      </w:r>
    </w:p>
    <w:p w14:paraId="1720CDD0" w14:textId="77777777" w:rsidR="000D4C74" w:rsidRPr="00441085" w:rsidRDefault="000D4C74" w:rsidP="00E57E0E">
      <w:pPr>
        <w:pStyle w:val="Szvegtrzsbehzssal"/>
        <w:rPr>
          <w:spacing w:val="-3"/>
          <w:lang w:val="de-AT"/>
        </w:rPr>
      </w:pPr>
      <w:r w:rsidRPr="00697612">
        <w:rPr>
          <w:spacing w:val="-3"/>
          <w:lang w:val="de-AT"/>
        </w:rPr>
        <w:t>“</w:t>
      </w:r>
      <w:proofErr w:type="spellStart"/>
      <w:r w:rsidRPr="00697612">
        <w:rPr>
          <w:spacing w:val="-3"/>
          <w:lang w:val="de-AT"/>
        </w:rPr>
        <w:t>Népek</w:t>
      </w:r>
      <w:proofErr w:type="spellEnd"/>
      <w:r w:rsidRPr="00697612">
        <w:rPr>
          <w:spacing w:val="-3"/>
          <w:lang w:val="de-AT"/>
        </w:rPr>
        <w:t xml:space="preserve"> és </w:t>
      </w:r>
      <w:proofErr w:type="spellStart"/>
      <w:r w:rsidRPr="00697612">
        <w:rPr>
          <w:spacing w:val="-3"/>
          <w:lang w:val="de-AT"/>
        </w:rPr>
        <w:t>kultúrák</w:t>
      </w:r>
      <w:proofErr w:type="spellEnd"/>
      <w:r w:rsidRPr="00697612">
        <w:rPr>
          <w:spacing w:val="-3"/>
          <w:lang w:val="de-AT"/>
        </w:rPr>
        <w:t xml:space="preserve"> a </w:t>
      </w:r>
      <w:proofErr w:type="spellStart"/>
      <w:r w:rsidRPr="00697612">
        <w:rPr>
          <w:spacing w:val="-3"/>
          <w:lang w:val="de-AT"/>
        </w:rPr>
        <w:t>középkori</w:t>
      </w:r>
      <w:proofErr w:type="spellEnd"/>
      <w:r w:rsidRPr="00697612">
        <w:rPr>
          <w:spacing w:val="-3"/>
          <w:lang w:val="de-AT"/>
        </w:rPr>
        <w:t xml:space="preserve"> </w:t>
      </w:r>
      <w:proofErr w:type="spellStart"/>
      <w:r w:rsidRPr="00697612">
        <w:rPr>
          <w:spacing w:val="-3"/>
          <w:lang w:val="de-AT"/>
        </w:rPr>
        <w:t>Magyarországon</w:t>
      </w:r>
      <w:proofErr w:type="spellEnd"/>
      <w:r w:rsidRPr="00697612">
        <w:rPr>
          <w:spacing w:val="-3"/>
          <w:lang w:val="de-AT"/>
        </w:rPr>
        <w:t xml:space="preserve">” [People and </w:t>
      </w:r>
      <w:proofErr w:type="spellStart"/>
      <w:r w:rsidRPr="00697612">
        <w:rPr>
          <w:spacing w:val="-3"/>
          <w:lang w:val="de-AT"/>
        </w:rPr>
        <w:t>cultures</w:t>
      </w:r>
      <w:proofErr w:type="spellEnd"/>
      <w:r w:rsidRPr="00697612">
        <w:rPr>
          <w:spacing w:val="-3"/>
          <w:lang w:val="de-AT"/>
        </w:rPr>
        <w:t xml:space="preserve"> in </w:t>
      </w:r>
      <w:proofErr w:type="spellStart"/>
      <w:r w:rsidRPr="00697612">
        <w:rPr>
          <w:spacing w:val="-3"/>
          <w:lang w:val="de-AT"/>
        </w:rPr>
        <w:t>medieval</w:t>
      </w:r>
      <w:proofErr w:type="spellEnd"/>
      <w:r w:rsidRPr="00697612">
        <w:rPr>
          <w:spacing w:val="-3"/>
          <w:lang w:val="de-AT"/>
        </w:rPr>
        <w:t xml:space="preserve"> </w:t>
      </w:r>
      <w:proofErr w:type="spellStart"/>
      <w:r w:rsidRPr="00697612">
        <w:rPr>
          <w:spacing w:val="-3"/>
          <w:lang w:val="de-AT"/>
        </w:rPr>
        <w:t>Hungary</w:t>
      </w:r>
      <w:proofErr w:type="spellEnd"/>
      <w:r w:rsidRPr="00697612">
        <w:rPr>
          <w:spacing w:val="-3"/>
          <w:lang w:val="de-AT"/>
        </w:rPr>
        <w:t xml:space="preserve">], </w:t>
      </w:r>
      <w:proofErr w:type="spellStart"/>
      <w:r w:rsidRPr="00697612">
        <w:rPr>
          <w:spacing w:val="-3"/>
          <w:lang w:val="de-AT"/>
        </w:rPr>
        <w:t>written</w:t>
      </w:r>
      <w:proofErr w:type="spellEnd"/>
      <w:r w:rsidRPr="00697612">
        <w:rPr>
          <w:spacing w:val="-3"/>
          <w:lang w:val="de-AT"/>
        </w:rPr>
        <w:t xml:space="preserve"> </w:t>
      </w:r>
      <w:proofErr w:type="spellStart"/>
      <w:r w:rsidRPr="00697612">
        <w:rPr>
          <w:spacing w:val="-3"/>
          <w:lang w:val="de-AT"/>
        </w:rPr>
        <w:t>together</w:t>
      </w:r>
      <w:proofErr w:type="spellEnd"/>
      <w:r w:rsidRPr="00697612">
        <w:rPr>
          <w:spacing w:val="-3"/>
          <w:lang w:val="de-AT"/>
        </w:rPr>
        <w:t xml:space="preserve"> </w:t>
      </w:r>
      <w:proofErr w:type="spellStart"/>
      <w:r w:rsidRPr="00697612">
        <w:rPr>
          <w:spacing w:val="-3"/>
          <w:lang w:val="de-AT"/>
        </w:rPr>
        <w:t>with</w:t>
      </w:r>
      <w:proofErr w:type="spellEnd"/>
      <w:r w:rsidRPr="00697612">
        <w:rPr>
          <w:spacing w:val="-3"/>
          <w:lang w:val="de-AT"/>
        </w:rPr>
        <w:t xml:space="preserve"> G. </w:t>
      </w:r>
      <w:proofErr w:type="spellStart"/>
      <w:r w:rsidRPr="00697612">
        <w:rPr>
          <w:spacing w:val="-3"/>
          <w:lang w:val="de-AT"/>
        </w:rPr>
        <w:t>Hatházi</w:t>
      </w:r>
      <w:proofErr w:type="spellEnd"/>
      <w:r w:rsidRPr="00697612">
        <w:rPr>
          <w:spacing w:val="-3"/>
          <w:lang w:val="de-AT"/>
        </w:rPr>
        <w:t xml:space="preserve">, in: </w:t>
      </w:r>
      <w:r w:rsidRPr="00697612">
        <w:rPr>
          <w:i/>
          <w:spacing w:val="-3"/>
          <w:lang w:val="de-AT"/>
        </w:rPr>
        <w:t xml:space="preserve">A </w:t>
      </w:r>
      <w:proofErr w:type="spellStart"/>
      <w:r w:rsidRPr="00697612">
        <w:rPr>
          <w:i/>
          <w:spacing w:val="-3"/>
          <w:lang w:val="de-AT"/>
        </w:rPr>
        <w:t>magyar</w:t>
      </w:r>
      <w:proofErr w:type="spellEnd"/>
      <w:r w:rsidRPr="00697612">
        <w:rPr>
          <w:i/>
          <w:spacing w:val="-3"/>
          <w:lang w:val="de-AT"/>
        </w:rPr>
        <w:t xml:space="preserve"> </w:t>
      </w:r>
      <w:proofErr w:type="spellStart"/>
      <w:r w:rsidRPr="00697612">
        <w:rPr>
          <w:i/>
          <w:spacing w:val="-3"/>
          <w:lang w:val="de-AT"/>
        </w:rPr>
        <w:t>régészet</w:t>
      </w:r>
      <w:proofErr w:type="spellEnd"/>
      <w:r w:rsidRPr="00697612">
        <w:rPr>
          <w:i/>
          <w:spacing w:val="-3"/>
          <w:lang w:val="de-AT"/>
        </w:rPr>
        <w:t xml:space="preserve"> az </w:t>
      </w:r>
      <w:proofErr w:type="spellStart"/>
      <w:r w:rsidRPr="00697612">
        <w:rPr>
          <w:i/>
          <w:spacing w:val="-3"/>
          <w:lang w:val="de-AT"/>
        </w:rPr>
        <w:t>ezredfordulón</w:t>
      </w:r>
      <w:proofErr w:type="spellEnd"/>
      <w:r w:rsidRPr="00697612">
        <w:rPr>
          <w:spacing w:val="-3"/>
          <w:lang w:val="de-AT"/>
        </w:rPr>
        <w:t xml:space="preserve"> [</w:t>
      </w:r>
      <w:proofErr w:type="spellStart"/>
      <w:r w:rsidRPr="00697612">
        <w:rPr>
          <w:spacing w:val="-3"/>
          <w:lang w:val="de-AT"/>
        </w:rPr>
        <w:t>Archaeology</w:t>
      </w:r>
      <w:proofErr w:type="spellEnd"/>
      <w:r w:rsidRPr="00697612">
        <w:rPr>
          <w:spacing w:val="-3"/>
          <w:lang w:val="de-AT"/>
        </w:rPr>
        <w:t xml:space="preserve"> in </w:t>
      </w:r>
      <w:proofErr w:type="spellStart"/>
      <w:r w:rsidRPr="00697612">
        <w:rPr>
          <w:spacing w:val="-3"/>
          <w:lang w:val="de-AT"/>
        </w:rPr>
        <w:t>Hungary</w:t>
      </w:r>
      <w:proofErr w:type="spellEnd"/>
      <w:r w:rsidRPr="00697612">
        <w:rPr>
          <w:spacing w:val="-3"/>
          <w:lang w:val="de-AT"/>
        </w:rPr>
        <w:t xml:space="preserve"> </w:t>
      </w:r>
      <w:proofErr w:type="spellStart"/>
      <w:r w:rsidRPr="00697612">
        <w:rPr>
          <w:spacing w:val="-3"/>
          <w:lang w:val="de-AT"/>
        </w:rPr>
        <w:t>around</w:t>
      </w:r>
      <w:proofErr w:type="spellEnd"/>
      <w:r w:rsidRPr="00697612">
        <w:rPr>
          <w:spacing w:val="-3"/>
          <w:lang w:val="de-AT"/>
        </w:rPr>
        <w:t xml:space="preserve"> </w:t>
      </w:r>
      <w:proofErr w:type="spellStart"/>
      <w:r w:rsidRPr="00697612">
        <w:rPr>
          <w:spacing w:val="-3"/>
          <w:lang w:val="de-AT"/>
        </w:rPr>
        <w:t>the</w:t>
      </w:r>
      <w:proofErr w:type="spellEnd"/>
      <w:r w:rsidRPr="00697612">
        <w:rPr>
          <w:spacing w:val="-3"/>
          <w:lang w:val="de-AT"/>
        </w:rPr>
        <w:t xml:space="preserve"> </w:t>
      </w:r>
      <w:proofErr w:type="spellStart"/>
      <w:r w:rsidRPr="00697612">
        <w:rPr>
          <w:spacing w:val="-3"/>
          <w:lang w:val="de-AT"/>
        </w:rPr>
        <w:t>turn</w:t>
      </w:r>
      <w:proofErr w:type="spellEnd"/>
      <w:r w:rsidRPr="00697612">
        <w:rPr>
          <w:spacing w:val="-3"/>
          <w:lang w:val="de-AT"/>
        </w:rPr>
        <w:t xml:space="preserve"> of </w:t>
      </w:r>
      <w:proofErr w:type="spellStart"/>
      <w:r w:rsidRPr="00697612">
        <w:rPr>
          <w:spacing w:val="-3"/>
          <w:lang w:val="de-AT"/>
        </w:rPr>
        <w:t>the</w:t>
      </w:r>
      <w:proofErr w:type="spellEnd"/>
      <w:r w:rsidRPr="00697612">
        <w:rPr>
          <w:spacing w:val="-3"/>
          <w:lang w:val="de-AT"/>
        </w:rPr>
        <w:t xml:space="preserve"> </w:t>
      </w:r>
      <w:proofErr w:type="spellStart"/>
      <w:r w:rsidRPr="00697612">
        <w:rPr>
          <w:spacing w:val="-3"/>
          <w:lang w:val="de-AT"/>
        </w:rPr>
        <w:t>second</w:t>
      </w:r>
      <w:proofErr w:type="spellEnd"/>
      <w:r w:rsidRPr="00697612">
        <w:rPr>
          <w:spacing w:val="-3"/>
          <w:lang w:val="de-AT"/>
        </w:rPr>
        <w:t xml:space="preserve"> Millennium] </w:t>
      </w:r>
      <w:proofErr w:type="spellStart"/>
      <w:r w:rsidRPr="00697612">
        <w:rPr>
          <w:spacing w:val="-3"/>
          <w:lang w:val="de-AT"/>
        </w:rPr>
        <w:t>ed</w:t>
      </w:r>
      <w:proofErr w:type="spellEnd"/>
      <w:r w:rsidRPr="00697612">
        <w:rPr>
          <w:spacing w:val="-3"/>
          <w:lang w:val="de-AT"/>
        </w:rPr>
        <w:t xml:space="preserve">. </w:t>
      </w:r>
      <w:r w:rsidRPr="00441085">
        <w:rPr>
          <w:spacing w:val="-3"/>
          <w:lang w:val="de-AT"/>
        </w:rPr>
        <w:t xml:space="preserve">Zsolt </w:t>
      </w:r>
      <w:proofErr w:type="spellStart"/>
      <w:r w:rsidRPr="00441085">
        <w:rPr>
          <w:spacing w:val="-3"/>
          <w:lang w:val="de-AT"/>
        </w:rPr>
        <w:t>Visy</w:t>
      </w:r>
      <w:proofErr w:type="spellEnd"/>
      <w:r w:rsidRPr="00441085">
        <w:rPr>
          <w:spacing w:val="-3"/>
          <w:lang w:val="de-AT"/>
        </w:rPr>
        <w:t xml:space="preserve"> (Budapest: </w:t>
      </w:r>
      <w:proofErr w:type="spellStart"/>
      <w:r w:rsidRPr="00441085">
        <w:rPr>
          <w:spacing w:val="-3"/>
          <w:lang w:val="de-AT"/>
        </w:rPr>
        <w:t>Teleki</w:t>
      </w:r>
      <w:proofErr w:type="spellEnd"/>
      <w:r w:rsidRPr="00441085">
        <w:rPr>
          <w:spacing w:val="-3"/>
          <w:lang w:val="de-AT"/>
        </w:rPr>
        <w:t xml:space="preserve"> László Alapítvány, 2003.) 388–397., also in English </w:t>
      </w:r>
      <w:proofErr w:type="spellStart"/>
      <w:r w:rsidRPr="00441085">
        <w:rPr>
          <w:spacing w:val="-3"/>
          <w:lang w:val="de-AT"/>
        </w:rPr>
        <w:t>version</w:t>
      </w:r>
      <w:proofErr w:type="spellEnd"/>
      <w:r w:rsidRPr="00441085">
        <w:rPr>
          <w:spacing w:val="-3"/>
          <w:lang w:val="de-AT"/>
        </w:rPr>
        <w:t>, 2004.</w:t>
      </w:r>
    </w:p>
    <w:p w14:paraId="6084666C" w14:textId="77777777" w:rsidR="000D4C74" w:rsidRPr="00697612" w:rsidRDefault="000D4C74" w:rsidP="00E57E0E">
      <w:pPr>
        <w:pStyle w:val="Szvegtrzsbehzssal"/>
        <w:rPr>
          <w:spacing w:val="-3"/>
        </w:rPr>
      </w:pPr>
      <w:r w:rsidRPr="00EB3680">
        <w:rPr>
          <w:spacing w:val="-3"/>
        </w:rPr>
        <w:t>“</w:t>
      </w:r>
      <w:proofErr w:type="spellStart"/>
      <w:r w:rsidRPr="00EB3680">
        <w:rPr>
          <w:spacing w:val="-3"/>
        </w:rPr>
        <w:t>Középkori</w:t>
      </w:r>
      <w:proofErr w:type="spellEnd"/>
      <w:r w:rsidRPr="00EB3680">
        <w:rPr>
          <w:spacing w:val="-3"/>
        </w:rPr>
        <w:t xml:space="preserve"> </w:t>
      </w:r>
      <w:proofErr w:type="spellStart"/>
      <w:r w:rsidRPr="00EB3680">
        <w:rPr>
          <w:spacing w:val="-3"/>
        </w:rPr>
        <w:t>városaink</w:t>
      </w:r>
      <w:proofErr w:type="spellEnd"/>
      <w:r w:rsidRPr="00EB3680">
        <w:rPr>
          <w:spacing w:val="-3"/>
        </w:rPr>
        <w:t xml:space="preserve"> </w:t>
      </w:r>
      <w:proofErr w:type="spellStart"/>
      <w:r w:rsidRPr="00EB3680">
        <w:rPr>
          <w:spacing w:val="-3"/>
        </w:rPr>
        <w:t>régészete</w:t>
      </w:r>
      <w:proofErr w:type="spellEnd"/>
      <w:r w:rsidRPr="00EB3680">
        <w:rPr>
          <w:spacing w:val="-3"/>
        </w:rPr>
        <w:t xml:space="preserve">” [Archaeology of towns in medieval Hungary], written together with J. Laszlovszky, Zs. </w:t>
      </w:r>
      <w:r w:rsidRPr="00697612">
        <w:rPr>
          <w:spacing w:val="-3"/>
        </w:rPr>
        <w:t xml:space="preserve">Miklós and B. Romhányi, in: </w:t>
      </w:r>
      <w:r w:rsidRPr="00697612">
        <w:rPr>
          <w:i/>
          <w:spacing w:val="-3"/>
        </w:rPr>
        <w:t xml:space="preserve">A </w:t>
      </w:r>
      <w:proofErr w:type="spellStart"/>
      <w:r w:rsidRPr="00697612">
        <w:rPr>
          <w:i/>
          <w:spacing w:val="-3"/>
        </w:rPr>
        <w:t>magyar</w:t>
      </w:r>
      <w:proofErr w:type="spellEnd"/>
      <w:r w:rsidRPr="00697612">
        <w:rPr>
          <w:i/>
          <w:spacing w:val="-3"/>
        </w:rPr>
        <w:t xml:space="preserve"> </w:t>
      </w:r>
      <w:proofErr w:type="spellStart"/>
      <w:r w:rsidRPr="00697612">
        <w:rPr>
          <w:i/>
          <w:spacing w:val="-3"/>
        </w:rPr>
        <w:t>régészet</w:t>
      </w:r>
      <w:proofErr w:type="spellEnd"/>
      <w:r w:rsidRPr="00697612">
        <w:rPr>
          <w:i/>
          <w:spacing w:val="-3"/>
        </w:rPr>
        <w:t xml:space="preserve"> az </w:t>
      </w:r>
      <w:proofErr w:type="spellStart"/>
      <w:r w:rsidRPr="00697612">
        <w:rPr>
          <w:i/>
          <w:spacing w:val="-3"/>
        </w:rPr>
        <w:t>ezredfordulón</w:t>
      </w:r>
      <w:proofErr w:type="spellEnd"/>
      <w:r w:rsidRPr="00697612">
        <w:rPr>
          <w:spacing w:val="-3"/>
        </w:rPr>
        <w:t xml:space="preserve"> [Archaeology in </w:t>
      </w:r>
      <w:smartTag w:uri="urn:schemas-microsoft-com:office:smarttags" w:element="country-region">
        <w:r w:rsidRPr="00697612">
          <w:rPr>
            <w:spacing w:val="-3"/>
          </w:rPr>
          <w:t>Hungary</w:t>
        </w:r>
      </w:smartTag>
      <w:r w:rsidRPr="00697612">
        <w:rPr>
          <w:spacing w:val="-3"/>
        </w:rPr>
        <w:t xml:space="preserve"> around the turn of the second Millennium] ed. Zsolt Visy (</w:t>
      </w:r>
      <w:smartTag w:uri="urn:schemas-microsoft-com:office:smarttags" w:element="City">
        <w:smartTag w:uri="urn:schemas-microsoft-com:office:smarttags" w:element="place">
          <w:r w:rsidRPr="00697612">
            <w:rPr>
              <w:spacing w:val="-3"/>
            </w:rPr>
            <w:t>Budapest</w:t>
          </w:r>
        </w:smartTag>
      </w:smartTag>
      <w:r w:rsidRPr="00697612">
        <w:rPr>
          <w:spacing w:val="-3"/>
        </w:rPr>
        <w:t>: Teleki László Alapítvány, 2003.) 364–372., also in English version, 2004.</w:t>
      </w:r>
    </w:p>
    <w:p w14:paraId="525A3079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lang w:val="en-US"/>
        </w:rPr>
        <w:t>“</w:t>
      </w:r>
      <w:proofErr w:type="spellStart"/>
      <w:r w:rsidRPr="00697612">
        <w:rPr>
          <w:rFonts w:ascii="Garamond" w:hAnsi="Garamond"/>
          <w:lang w:val="en-US"/>
        </w:rPr>
        <w:t>Ezüstöv</w:t>
      </w:r>
      <w:proofErr w:type="spellEnd"/>
      <w:r w:rsidRPr="00697612">
        <w:rPr>
          <w:rFonts w:ascii="Garamond" w:hAnsi="Garamond"/>
          <w:lang w:val="en-US"/>
        </w:rPr>
        <w:t xml:space="preserve">, </w:t>
      </w:r>
      <w:proofErr w:type="spellStart"/>
      <w:r w:rsidRPr="00697612">
        <w:rPr>
          <w:rFonts w:ascii="Garamond" w:hAnsi="Garamond"/>
          <w:lang w:val="en-US"/>
        </w:rPr>
        <w:t>rókaprém</w:t>
      </w:r>
      <w:proofErr w:type="spellEnd"/>
      <w:r w:rsidRPr="00697612">
        <w:rPr>
          <w:rFonts w:ascii="Garamond" w:hAnsi="Garamond"/>
          <w:lang w:val="en-US"/>
        </w:rPr>
        <w:t xml:space="preserve">, </w:t>
      </w:r>
      <w:proofErr w:type="spellStart"/>
      <w:r w:rsidRPr="00697612">
        <w:rPr>
          <w:rFonts w:ascii="Garamond" w:hAnsi="Garamond"/>
          <w:lang w:val="en-US"/>
        </w:rPr>
        <w:t>vászonlepedő</w:t>
      </w:r>
      <w:proofErr w:type="spellEnd"/>
      <w:r w:rsidRPr="00697612">
        <w:rPr>
          <w:rFonts w:ascii="Garamond" w:hAnsi="Garamond"/>
          <w:lang w:val="en-US"/>
        </w:rPr>
        <w:t xml:space="preserve">. </w:t>
      </w:r>
      <w:proofErr w:type="spellStart"/>
      <w:r w:rsidRPr="00697612">
        <w:rPr>
          <w:rFonts w:ascii="Garamond" w:hAnsi="Garamond"/>
          <w:lang w:val="en-US"/>
        </w:rPr>
        <w:t>Viselet</w:t>
      </w:r>
      <w:proofErr w:type="spellEnd"/>
      <w:r w:rsidRPr="00697612">
        <w:rPr>
          <w:rFonts w:ascii="Garamond" w:hAnsi="Garamond"/>
          <w:lang w:val="en-US"/>
        </w:rPr>
        <w:t xml:space="preserve">- és </w:t>
      </w:r>
      <w:proofErr w:type="spellStart"/>
      <w:r w:rsidRPr="00697612">
        <w:rPr>
          <w:rFonts w:ascii="Garamond" w:hAnsi="Garamond"/>
          <w:lang w:val="en-US"/>
        </w:rPr>
        <w:t>textilkultúra</w:t>
      </w:r>
      <w:proofErr w:type="spellEnd"/>
      <w:r w:rsidRPr="00697612">
        <w:rPr>
          <w:rFonts w:ascii="Garamond" w:hAnsi="Garamond"/>
          <w:lang w:val="en-US"/>
        </w:rPr>
        <w:t xml:space="preserve"> a </w:t>
      </w:r>
      <w:proofErr w:type="spellStart"/>
      <w:r w:rsidRPr="00697612">
        <w:rPr>
          <w:rFonts w:ascii="Garamond" w:hAnsi="Garamond"/>
          <w:lang w:val="en-US"/>
        </w:rPr>
        <w:t>késő-középkori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Sopronban</w:t>
      </w:r>
      <w:proofErr w:type="spellEnd"/>
      <w:r w:rsidRPr="00697612">
        <w:rPr>
          <w:rFonts w:ascii="Garamond" w:hAnsi="Garamond"/>
          <w:lang w:val="en-US"/>
        </w:rPr>
        <w:t xml:space="preserve">, </w:t>
      </w:r>
      <w:proofErr w:type="spellStart"/>
      <w:r w:rsidRPr="00697612">
        <w:rPr>
          <w:rFonts w:ascii="Garamond" w:hAnsi="Garamond"/>
          <w:lang w:val="en-US"/>
        </w:rPr>
        <w:t>Pozsonyban</w:t>
      </w:r>
      <w:proofErr w:type="spellEnd"/>
      <w:r w:rsidRPr="00697612">
        <w:rPr>
          <w:rFonts w:ascii="Garamond" w:hAnsi="Garamond"/>
          <w:lang w:val="en-US"/>
        </w:rPr>
        <w:t xml:space="preserve"> és </w:t>
      </w:r>
      <w:proofErr w:type="spellStart"/>
      <w:r w:rsidRPr="00697612">
        <w:rPr>
          <w:rFonts w:ascii="Garamond" w:hAnsi="Garamond"/>
          <w:lang w:val="en-US"/>
        </w:rPr>
        <w:t>Eperjesen</w:t>
      </w:r>
      <w:proofErr w:type="spellEnd"/>
      <w:r w:rsidRPr="00697612">
        <w:rPr>
          <w:rFonts w:ascii="Garamond" w:hAnsi="Garamond"/>
          <w:lang w:val="en-US"/>
        </w:rPr>
        <w:t xml:space="preserve">” [Silver belt, </w:t>
      </w:r>
      <w:proofErr w:type="spellStart"/>
      <w:r w:rsidRPr="00697612">
        <w:rPr>
          <w:rFonts w:ascii="Garamond" w:hAnsi="Garamond"/>
          <w:lang w:val="en-US"/>
        </w:rPr>
        <w:t>foxfur</w:t>
      </w:r>
      <w:proofErr w:type="spellEnd"/>
      <w:r w:rsidRPr="00697612">
        <w:rPr>
          <w:rFonts w:ascii="Garamond" w:hAnsi="Garamond"/>
          <w:lang w:val="en-US"/>
        </w:rPr>
        <w:t xml:space="preserve">, linen bedsheet. Dresses, dress </w:t>
      </w:r>
      <w:proofErr w:type="spellStart"/>
      <w:r w:rsidRPr="00697612">
        <w:rPr>
          <w:rFonts w:ascii="Garamond" w:hAnsi="Garamond"/>
          <w:lang w:val="en-US"/>
        </w:rPr>
        <w:t>acessories</w:t>
      </w:r>
      <w:proofErr w:type="spellEnd"/>
      <w:r w:rsidRPr="00697612">
        <w:rPr>
          <w:rFonts w:ascii="Garamond" w:hAnsi="Garamond"/>
          <w:lang w:val="en-US"/>
        </w:rPr>
        <w:t xml:space="preserve"> and textiles in late medieval </w:t>
      </w:r>
      <w:smartTag w:uri="urn:schemas-microsoft-com:office:smarttags" w:element="City">
        <w:r w:rsidRPr="00697612">
          <w:rPr>
            <w:rFonts w:ascii="Garamond" w:hAnsi="Garamond"/>
            <w:lang w:val="en-US"/>
          </w:rPr>
          <w:t>Sopron</w:t>
        </w:r>
      </w:smartTag>
      <w:r w:rsidRPr="00697612">
        <w:rPr>
          <w:rFonts w:ascii="Garamond" w:hAnsi="Garamond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Bratislava</w:t>
          </w:r>
        </w:smartTag>
      </w:smartTag>
      <w:r w:rsidRPr="00697612">
        <w:rPr>
          <w:rFonts w:ascii="Garamond" w:hAnsi="Garamond"/>
          <w:lang w:val="en-US"/>
        </w:rPr>
        <w:t xml:space="preserve"> and </w:t>
      </w:r>
      <w:proofErr w:type="spellStart"/>
      <w:r w:rsidRPr="00697612">
        <w:rPr>
          <w:rFonts w:ascii="Garamond" w:hAnsi="Garamond"/>
          <w:lang w:val="en-US"/>
        </w:rPr>
        <w:t>Prešov</w:t>
      </w:r>
      <w:proofErr w:type="spellEnd"/>
      <w:r w:rsidRPr="00697612">
        <w:rPr>
          <w:rFonts w:ascii="Garamond" w:hAnsi="Garamond"/>
          <w:lang w:val="en-US"/>
        </w:rPr>
        <w:t xml:space="preserve">] </w:t>
      </w:r>
      <w:r w:rsidRPr="00697612">
        <w:rPr>
          <w:rFonts w:ascii="Garamond" w:hAnsi="Garamond"/>
          <w:i/>
          <w:lang w:val="en-US"/>
        </w:rPr>
        <w:t>Századok</w:t>
      </w:r>
      <w:r w:rsidRPr="00697612">
        <w:rPr>
          <w:rFonts w:ascii="Garamond" w:hAnsi="Garamond"/>
          <w:lang w:val="en-US"/>
        </w:rPr>
        <w:t xml:space="preserve"> 137 (2003)/2. 205–258.</w:t>
      </w:r>
    </w:p>
    <w:p w14:paraId="690279BB" w14:textId="2C7726A4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>“</w:t>
      </w:r>
      <w:smartTag w:uri="urn:schemas-microsoft-com:office:smarttags" w:element="City">
        <w:r w:rsidRPr="00697612">
          <w:rPr>
            <w:rFonts w:ascii="Garamond" w:hAnsi="Garamond"/>
            <w:lang w:val="en-US"/>
          </w:rPr>
          <w:t>Sopron</w:t>
        </w:r>
      </w:smartTag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kapcsolatai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közeli</w:t>
      </w:r>
      <w:proofErr w:type="spellEnd"/>
      <w:r w:rsidRPr="00697612">
        <w:rPr>
          <w:rFonts w:ascii="Garamond" w:hAnsi="Garamond"/>
          <w:lang w:val="en-US"/>
        </w:rPr>
        <w:t xml:space="preserve"> és </w:t>
      </w:r>
      <w:proofErr w:type="spellStart"/>
      <w:r w:rsidRPr="00697612">
        <w:rPr>
          <w:rFonts w:ascii="Garamond" w:hAnsi="Garamond"/>
          <w:lang w:val="en-US"/>
        </w:rPr>
        <w:t>távoli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városokkal</w:t>
      </w:r>
      <w:proofErr w:type="spellEnd"/>
      <w:r w:rsidRPr="00697612">
        <w:rPr>
          <w:rFonts w:ascii="Garamond" w:hAnsi="Garamond"/>
          <w:lang w:val="en-US"/>
        </w:rPr>
        <w:t xml:space="preserve"> a </w:t>
      </w:r>
      <w:proofErr w:type="spellStart"/>
      <w:r w:rsidRPr="00697612">
        <w:rPr>
          <w:rFonts w:ascii="Garamond" w:hAnsi="Garamond"/>
          <w:lang w:val="en-US"/>
        </w:rPr>
        <w:t>késő-középkorban</w:t>
      </w:r>
      <w:proofErr w:type="spellEnd"/>
      <w:r w:rsidRPr="00697612">
        <w:rPr>
          <w:rFonts w:ascii="Garamond" w:hAnsi="Garamond"/>
          <w:lang w:val="en-US"/>
        </w:rPr>
        <w:t>” [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Sopron</w:t>
          </w:r>
        </w:smartTag>
      </w:smartTag>
      <w:r w:rsidRPr="00697612">
        <w:rPr>
          <w:rFonts w:ascii="Garamond" w:hAnsi="Garamond"/>
          <w:lang w:val="en-US"/>
        </w:rPr>
        <w:t xml:space="preserve">’s relations to closer and farther towns in the late Middle Ages.] In: </w:t>
      </w:r>
      <w:r w:rsidR="008752ED">
        <w:rPr>
          <w:rFonts w:ascii="Garamond" w:hAnsi="Garamond"/>
          <w:i/>
          <w:lang w:val="en-US"/>
        </w:rPr>
        <w:t xml:space="preserve">A </w:t>
      </w:r>
      <w:proofErr w:type="spellStart"/>
      <w:r w:rsidR="00F42519">
        <w:rPr>
          <w:rFonts w:ascii="Garamond" w:hAnsi="Garamond"/>
          <w:i/>
          <w:lang w:val="en-US"/>
        </w:rPr>
        <w:t>város</w:t>
      </w:r>
      <w:proofErr w:type="spellEnd"/>
      <w:r w:rsidR="00F42519">
        <w:rPr>
          <w:rFonts w:ascii="Garamond" w:hAnsi="Garamond"/>
          <w:i/>
          <w:lang w:val="en-US"/>
        </w:rPr>
        <w:t xml:space="preserve"> </w:t>
      </w:r>
      <w:proofErr w:type="spellStart"/>
      <w:r w:rsidR="00F42519">
        <w:rPr>
          <w:rFonts w:ascii="Garamond" w:hAnsi="Garamond"/>
          <w:i/>
          <w:lang w:val="en-US"/>
        </w:rPr>
        <w:t>térben</w:t>
      </w:r>
      <w:proofErr w:type="spellEnd"/>
      <w:r w:rsidR="00F42519">
        <w:rPr>
          <w:rFonts w:ascii="Garamond" w:hAnsi="Garamond"/>
          <w:i/>
          <w:lang w:val="en-US"/>
        </w:rPr>
        <w:t xml:space="preserve"> és </w:t>
      </w:r>
      <w:proofErr w:type="spellStart"/>
      <w:r w:rsidR="00F42519">
        <w:rPr>
          <w:rFonts w:ascii="Garamond" w:hAnsi="Garamond"/>
          <w:i/>
          <w:lang w:val="en-US"/>
        </w:rPr>
        <w:t>időben</w:t>
      </w:r>
      <w:proofErr w:type="spellEnd"/>
      <w:r w:rsidR="00F42519">
        <w:rPr>
          <w:rFonts w:ascii="Garamond" w:hAnsi="Garamond"/>
          <w:i/>
          <w:lang w:val="en-US"/>
        </w:rPr>
        <w:t>. S</w:t>
      </w:r>
      <w:r w:rsidRPr="00697612">
        <w:rPr>
          <w:rFonts w:ascii="Garamond" w:hAnsi="Garamond"/>
          <w:i/>
          <w:lang w:val="en-US"/>
        </w:rPr>
        <w:t xml:space="preserve">opron </w:t>
      </w:r>
      <w:proofErr w:type="spellStart"/>
      <w:r w:rsidRPr="00697612">
        <w:rPr>
          <w:rFonts w:ascii="Garamond" w:hAnsi="Garamond"/>
          <w:i/>
          <w:lang w:val="en-US"/>
        </w:rPr>
        <w:t>kapcsolatrendszer</w:t>
      </w:r>
      <w:r w:rsidR="00F42519">
        <w:rPr>
          <w:rFonts w:ascii="Garamond" w:hAnsi="Garamond"/>
          <w:i/>
          <w:lang w:val="en-US"/>
        </w:rPr>
        <w:t>ének</w:t>
      </w:r>
      <w:proofErr w:type="spellEnd"/>
      <w:r w:rsidR="00F42519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változ</w:t>
      </w:r>
      <w:r w:rsidR="00C471B9">
        <w:rPr>
          <w:rFonts w:ascii="Garamond" w:hAnsi="Garamond"/>
          <w:i/>
          <w:lang w:val="en-US"/>
        </w:rPr>
        <w:t>ásai</w:t>
      </w:r>
      <w:proofErr w:type="spellEnd"/>
      <w:r w:rsidRPr="00697612">
        <w:rPr>
          <w:rFonts w:ascii="Garamond" w:hAnsi="Garamond"/>
          <w:i/>
          <w:lang w:val="en-US"/>
        </w:rPr>
        <w:t>.</w:t>
      </w:r>
      <w:r w:rsidRPr="00697612">
        <w:rPr>
          <w:rFonts w:ascii="Garamond" w:hAnsi="Garamond"/>
          <w:lang w:val="en-US"/>
        </w:rPr>
        <w:t xml:space="preserve"> Ed. Turbuly Éva.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Sopron</w:t>
          </w:r>
        </w:smartTag>
      </w:smartTag>
      <w:r w:rsidRPr="00697612">
        <w:rPr>
          <w:rFonts w:ascii="Garamond" w:hAnsi="Garamond"/>
          <w:lang w:val="en-US"/>
        </w:rPr>
        <w:t>: Soproni Levéltár, 2002. 55–80.</w:t>
      </w:r>
    </w:p>
    <w:p w14:paraId="1F04EABB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“Egy </w:t>
      </w:r>
      <w:proofErr w:type="spellStart"/>
      <w:r w:rsidRPr="00697612">
        <w:rPr>
          <w:rFonts w:ascii="Garamond" w:hAnsi="Garamond"/>
          <w:lang w:val="en-US"/>
        </w:rPr>
        <w:t>győri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úr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Sopronban</w:t>
      </w:r>
      <w:proofErr w:type="spellEnd"/>
      <w:r w:rsidRPr="00697612">
        <w:rPr>
          <w:rFonts w:ascii="Garamond" w:hAnsi="Garamond"/>
          <w:lang w:val="en-US"/>
        </w:rPr>
        <w:t xml:space="preserve">: Alföldy Bálint </w:t>
      </w:r>
      <w:proofErr w:type="spellStart"/>
      <w:r w:rsidRPr="00697612">
        <w:rPr>
          <w:rFonts w:ascii="Garamond" w:hAnsi="Garamond"/>
          <w:lang w:val="en-US"/>
        </w:rPr>
        <w:t>királyi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harmincados</w:t>
      </w:r>
      <w:proofErr w:type="spellEnd"/>
      <w:r w:rsidRPr="00697612">
        <w:rPr>
          <w:rFonts w:ascii="Garamond" w:hAnsi="Garamond"/>
          <w:lang w:val="en-US"/>
        </w:rPr>
        <w:t xml:space="preserve">” [A gentleman from </w:t>
      </w:r>
      <w:smartTag w:uri="urn:schemas-microsoft-com:office:smarttags" w:element="City">
        <w:r w:rsidRPr="00697612">
          <w:rPr>
            <w:rFonts w:ascii="Garamond" w:hAnsi="Garamond"/>
            <w:lang w:val="en-US"/>
          </w:rPr>
          <w:t>Győr</w:t>
        </w:r>
      </w:smartTag>
      <w:r w:rsidRPr="00697612">
        <w:rPr>
          <w:rFonts w:ascii="Garamond" w:hAnsi="Garamond"/>
          <w:lang w:val="en-US"/>
        </w:rPr>
        <w:t xml:space="preserve"> in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Sopron</w:t>
          </w:r>
        </w:smartTag>
      </w:smartTag>
      <w:r w:rsidRPr="00697612">
        <w:rPr>
          <w:rFonts w:ascii="Garamond" w:hAnsi="Garamond"/>
          <w:lang w:val="en-US"/>
        </w:rPr>
        <w:t xml:space="preserve">: Bálint Alföldy, royal customs officer] </w:t>
      </w:r>
      <w:r w:rsidRPr="00697612">
        <w:rPr>
          <w:rFonts w:ascii="Garamond" w:hAnsi="Garamond"/>
          <w:i/>
          <w:lang w:val="en-US"/>
        </w:rPr>
        <w:t>Fons (</w:t>
      </w:r>
      <w:proofErr w:type="spellStart"/>
      <w:r w:rsidRPr="00697612">
        <w:rPr>
          <w:rFonts w:ascii="Garamond" w:hAnsi="Garamond"/>
          <w:i/>
          <w:lang w:val="en-US"/>
        </w:rPr>
        <w:t>Forráskutatás</w:t>
      </w:r>
      <w:proofErr w:type="spellEnd"/>
      <w:r w:rsidRPr="00697612">
        <w:rPr>
          <w:rFonts w:ascii="Garamond" w:hAnsi="Garamond"/>
          <w:i/>
          <w:lang w:val="en-US"/>
        </w:rPr>
        <w:t xml:space="preserve"> és Történeti </w:t>
      </w:r>
      <w:proofErr w:type="spellStart"/>
      <w:r w:rsidRPr="00697612">
        <w:rPr>
          <w:rFonts w:ascii="Garamond" w:hAnsi="Garamond"/>
          <w:i/>
          <w:lang w:val="en-US"/>
        </w:rPr>
        <w:t>Segédtudományok</w:t>
      </w:r>
      <w:proofErr w:type="spellEnd"/>
      <w:r w:rsidRPr="00697612">
        <w:rPr>
          <w:rFonts w:ascii="Garamond" w:hAnsi="Garamond"/>
          <w:i/>
          <w:lang w:val="en-US"/>
        </w:rPr>
        <w:t xml:space="preserve">) </w:t>
      </w:r>
      <w:r w:rsidRPr="00697612">
        <w:rPr>
          <w:rFonts w:ascii="Garamond" w:hAnsi="Garamond"/>
          <w:lang w:val="en-US"/>
        </w:rPr>
        <w:t>IX. (2002) (</w:t>
      </w:r>
      <w:proofErr w:type="spellStart"/>
      <w:r w:rsidRPr="00697612">
        <w:rPr>
          <w:rFonts w:ascii="Garamond" w:hAnsi="Garamond"/>
          <w:lang w:val="en-US"/>
        </w:rPr>
        <w:t>Tanulmányok</w:t>
      </w:r>
      <w:proofErr w:type="spellEnd"/>
      <w:r w:rsidRPr="00697612">
        <w:rPr>
          <w:rFonts w:ascii="Garamond" w:hAnsi="Garamond"/>
          <w:lang w:val="en-US"/>
        </w:rPr>
        <w:t xml:space="preserve"> a 60 </w:t>
      </w:r>
      <w:proofErr w:type="spellStart"/>
      <w:r w:rsidRPr="00697612">
        <w:rPr>
          <w:rFonts w:ascii="Garamond" w:hAnsi="Garamond"/>
          <w:lang w:val="en-US"/>
        </w:rPr>
        <w:t>éves</w:t>
      </w:r>
      <w:proofErr w:type="spellEnd"/>
      <w:r w:rsidRPr="00697612">
        <w:rPr>
          <w:rFonts w:ascii="Garamond" w:hAnsi="Garamond"/>
          <w:lang w:val="en-US"/>
        </w:rPr>
        <w:t xml:space="preserve"> Gecsényi Lajos </w:t>
      </w:r>
      <w:proofErr w:type="spellStart"/>
      <w:r w:rsidRPr="00697612">
        <w:rPr>
          <w:rFonts w:ascii="Garamond" w:hAnsi="Garamond"/>
          <w:lang w:val="en-US"/>
        </w:rPr>
        <w:t>tiszteletére</w:t>
      </w:r>
      <w:proofErr w:type="spellEnd"/>
      <w:r w:rsidRPr="00697612">
        <w:rPr>
          <w:rFonts w:ascii="Garamond" w:hAnsi="Garamond"/>
          <w:lang w:val="en-US"/>
        </w:rPr>
        <w:t>): 29–59.</w:t>
      </w:r>
    </w:p>
    <w:p w14:paraId="1AADBBB6" w14:textId="77777777" w:rsidR="000D4C74" w:rsidRPr="00697612" w:rsidRDefault="000D4C74" w:rsidP="00E57E0E">
      <w:pPr>
        <w:pStyle w:val="Szvegtrzsbehzssal"/>
        <w:rPr>
          <w:spacing w:val="-3"/>
        </w:rPr>
      </w:pPr>
      <w:r w:rsidRPr="00697612">
        <w:t>“</w:t>
      </w:r>
      <w:proofErr w:type="spellStart"/>
      <w:r w:rsidRPr="00697612">
        <w:rPr>
          <w:i/>
        </w:rPr>
        <w:t>Fidelitas</w:t>
      </w:r>
      <w:proofErr w:type="spellEnd"/>
      <w:r w:rsidRPr="00697612">
        <w:t xml:space="preserve"> és </w:t>
      </w:r>
      <w:proofErr w:type="spellStart"/>
      <w:r w:rsidRPr="00697612">
        <w:t>politika</w:t>
      </w:r>
      <w:proofErr w:type="spellEnd"/>
      <w:r w:rsidRPr="00697612">
        <w:t xml:space="preserve">. </w:t>
      </w:r>
      <w:proofErr w:type="spellStart"/>
      <w:r w:rsidRPr="00697612">
        <w:t>Kihez</w:t>
      </w:r>
      <w:proofErr w:type="spellEnd"/>
      <w:r w:rsidRPr="00697612">
        <w:t xml:space="preserve"> és </w:t>
      </w:r>
      <w:proofErr w:type="spellStart"/>
      <w:r w:rsidRPr="00697612">
        <w:t>miért</w:t>
      </w:r>
      <w:proofErr w:type="spellEnd"/>
      <w:r w:rsidRPr="00697612">
        <w:t xml:space="preserve"> volt </w:t>
      </w:r>
      <w:proofErr w:type="spellStart"/>
      <w:r w:rsidRPr="00697612">
        <w:t>hűséges</w:t>
      </w:r>
      <w:proofErr w:type="spellEnd"/>
      <w:r w:rsidRPr="00697612">
        <w:t xml:space="preserve"> </w:t>
      </w:r>
      <w:smartTag w:uri="urn:schemas-microsoft-com:office:smarttags" w:element="City">
        <w:smartTag w:uri="urn:schemas-microsoft-com:office:smarttags" w:element="place">
          <w:r w:rsidRPr="00697612">
            <w:t>Sopron</w:t>
          </w:r>
        </w:smartTag>
      </w:smartTag>
      <w:r w:rsidRPr="00697612">
        <w:t xml:space="preserve"> </w:t>
      </w:r>
      <w:proofErr w:type="spellStart"/>
      <w:r w:rsidRPr="00697612">
        <w:t>városa</w:t>
      </w:r>
      <w:proofErr w:type="spellEnd"/>
      <w:r w:rsidRPr="00697612">
        <w:t xml:space="preserve"> a </w:t>
      </w:r>
      <w:proofErr w:type="spellStart"/>
      <w:r w:rsidRPr="00697612">
        <w:t>középkorban</w:t>
      </w:r>
      <w:proofErr w:type="spellEnd"/>
      <w:r w:rsidRPr="00697612">
        <w:t>?” [</w:t>
      </w:r>
      <w:proofErr w:type="spellStart"/>
      <w:r w:rsidRPr="00697612">
        <w:rPr>
          <w:i/>
        </w:rPr>
        <w:t>Fidelitas</w:t>
      </w:r>
      <w:proofErr w:type="spellEnd"/>
      <w:r w:rsidRPr="00697612">
        <w:t xml:space="preserve"> and politics. To whom and why was the town of </w:t>
      </w:r>
      <w:smartTag w:uri="urn:schemas-microsoft-com:office:smarttags" w:element="City">
        <w:smartTag w:uri="urn:schemas-microsoft-com:office:smarttags" w:element="place">
          <w:r w:rsidRPr="00697612">
            <w:t>Sopron</w:t>
          </w:r>
        </w:smartTag>
      </w:smartTag>
      <w:r w:rsidRPr="00697612">
        <w:t xml:space="preserve"> faithful in the Middle Ages?], </w:t>
      </w:r>
      <w:r w:rsidRPr="00697612">
        <w:rPr>
          <w:i/>
        </w:rPr>
        <w:t xml:space="preserve">Soproni </w:t>
      </w:r>
      <w:proofErr w:type="spellStart"/>
      <w:r w:rsidRPr="00697612">
        <w:rPr>
          <w:i/>
        </w:rPr>
        <w:t>Szemle</w:t>
      </w:r>
      <w:proofErr w:type="spellEnd"/>
      <w:r w:rsidRPr="00697612">
        <w:t xml:space="preserve"> 55 (2001): 343–355.</w:t>
      </w:r>
    </w:p>
    <w:p w14:paraId="1606FC4D" w14:textId="77777777" w:rsidR="00475FF5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“Testaments and Testimonies. Orality and Literacy in Composing Last Wills in Late Medieval </w:t>
      </w:r>
      <w:smartTag w:uri="urn:schemas-microsoft-com:office:smarttags" w:element="country-region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Hungary</w:t>
          </w:r>
        </w:smartTag>
      </w:smartTag>
      <w:r w:rsidRPr="00697612">
        <w:rPr>
          <w:rFonts w:ascii="Garamond" w:hAnsi="Garamond"/>
          <w:lang w:val="en-US"/>
        </w:rPr>
        <w:t xml:space="preserve">” in: </w:t>
      </w:r>
      <w:r w:rsidRPr="00697612">
        <w:rPr>
          <w:rFonts w:ascii="Garamond" w:hAnsi="Garamond"/>
          <w:i/>
          <w:lang w:val="en-US"/>
        </w:rPr>
        <w:t xml:space="preserve">The Oral History of the Middle Ages. The Spoken Word in Context. </w:t>
      </w:r>
      <w:r w:rsidRPr="00697612">
        <w:rPr>
          <w:rFonts w:ascii="Garamond" w:hAnsi="Garamond"/>
          <w:lang w:val="en-US"/>
        </w:rPr>
        <w:t xml:space="preserve">Ed. Gerhard Jaritz and Michael Richter. Medium Aevum </w:t>
      </w:r>
      <w:proofErr w:type="spellStart"/>
      <w:r w:rsidRPr="00697612">
        <w:rPr>
          <w:rFonts w:ascii="Garamond" w:hAnsi="Garamond"/>
          <w:lang w:val="en-US"/>
        </w:rPr>
        <w:t>Quotidianum</w:t>
      </w:r>
      <w:proofErr w:type="spellEnd"/>
      <w:r w:rsidRPr="00697612">
        <w:rPr>
          <w:rFonts w:ascii="Garamond" w:hAnsi="Garamond"/>
          <w:lang w:val="en-US"/>
        </w:rPr>
        <w:t xml:space="preserve">, </w:t>
      </w:r>
      <w:proofErr w:type="spellStart"/>
      <w:r w:rsidRPr="00697612">
        <w:rPr>
          <w:rFonts w:ascii="Garamond" w:hAnsi="Garamond"/>
          <w:lang w:val="en-US"/>
        </w:rPr>
        <w:t>Sonderband</w:t>
      </w:r>
      <w:proofErr w:type="spellEnd"/>
      <w:r w:rsidRPr="00697612">
        <w:rPr>
          <w:rFonts w:ascii="Garamond" w:hAnsi="Garamond"/>
          <w:lang w:val="en-US"/>
        </w:rPr>
        <w:t xml:space="preserve"> XII = CEU </w:t>
      </w:r>
      <w:proofErr w:type="spellStart"/>
      <w:r w:rsidRPr="00697612">
        <w:rPr>
          <w:rFonts w:ascii="Garamond" w:hAnsi="Garamond"/>
          <w:lang w:val="en-US"/>
        </w:rPr>
        <w:t>Medievalia</w:t>
      </w:r>
      <w:proofErr w:type="spellEnd"/>
      <w:r w:rsidRPr="00697612">
        <w:rPr>
          <w:rFonts w:ascii="Garamond" w:hAnsi="Garamond"/>
          <w:lang w:val="en-US"/>
        </w:rPr>
        <w:t xml:space="preserve"> Vol. 3., </w:t>
      </w:r>
      <w:proofErr w:type="spellStart"/>
      <w:r w:rsidRPr="00697612">
        <w:rPr>
          <w:rFonts w:ascii="Garamond" w:hAnsi="Garamond"/>
          <w:lang w:val="en-US"/>
        </w:rPr>
        <w:t>Krems</w:t>
      </w:r>
      <w:proofErr w:type="spellEnd"/>
      <w:r w:rsidRPr="00697612">
        <w:rPr>
          <w:rFonts w:ascii="Garamond" w:hAnsi="Garamond"/>
          <w:lang w:val="en-US"/>
        </w:rPr>
        <w:t xml:space="preserve"> and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Budapest</w:t>
          </w:r>
        </w:smartTag>
      </w:smartTag>
      <w:r w:rsidRPr="00697612">
        <w:rPr>
          <w:rFonts w:ascii="Garamond" w:hAnsi="Garamond"/>
          <w:lang w:val="en-US"/>
        </w:rPr>
        <w:t>, 2001, 49–66.</w:t>
      </w:r>
    </w:p>
    <w:p w14:paraId="2509DEE1" w14:textId="77777777" w:rsidR="00475FF5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“From Mother to Daughter, from Father to Son? Intergenerational Patterns of Bequeathing Movables in Late Medieval </w:t>
      </w:r>
      <w:smartTag w:uri="urn:schemas-microsoft-com:office:smarttags" w:element="City">
        <w:r w:rsidRPr="00697612">
          <w:rPr>
            <w:rFonts w:ascii="Garamond" w:hAnsi="Garamond"/>
            <w:lang w:val="en-US"/>
          </w:rPr>
          <w:t>Bratislava</w:t>
        </w:r>
      </w:smartTag>
      <w:r w:rsidRPr="00697612">
        <w:rPr>
          <w:rFonts w:ascii="Garamond" w:hAnsi="Garamond"/>
          <w:lang w:val="en-US"/>
        </w:rPr>
        <w:t xml:space="preserve">”, </w:t>
      </w:r>
      <w:r w:rsidRPr="00697612">
        <w:rPr>
          <w:rFonts w:ascii="Garamond" w:hAnsi="Garamond"/>
          <w:i/>
          <w:lang w:val="en-US"/>
        </w:rPr>
        <w:t>Annual of Medieval Studies at CEU</w:t>
      </w:r>
      <w:r w:rsidRPr="00697612">
        <w:rPr>
          <w:rFonts w:ascii="Garamond" w:hAnsi="Garamond"/>
          <w:lang w:val="en-US"/>
        </w:rPr>
        <w:t xml:space="preserve">, Vol. 7 Ed. Marcell Sebők and Katalin Szende,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Budapest</w:t>
          </w:r>
        </w:smartTag>
      </w:smartTag>
      <w:r w:rsidRPr="00697612">
        <w:rPr>
          <w:rFonts w:ascii="Garamond" w:hAnsi="Garamond"/>
          <w:lang w:val="en-US"/>
        </w:rPr>
        <w:t>, 2001. 209–232.</w:t>
      </w:r>
    </w:p>
    <w:p w14:paraId="06B82D77" w14:textId="610A1343" w:rsidR="00475FF5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lastRenderedPageBreak/>
        <w:t xml:space="preserve">“A </w:t>
      </w:r>
      <w:proofErr w:type="spellStart"/>
      <w:r w:rsidRPr="00697612">
        <w:rPr>
          <w:rFonts w:ascii="Garamond" w:hAnsi="Garamond"/>
          <w:spacing w:val="-3"/>
          <w:lang w:val="en-US"/>
        </w:rPr>
        <w:t>magyarországi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középkori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német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nyelvű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források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kiadásának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elvei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és </w:t>
      </w:r>
      <w:proofErr w:type="spellStart"/>
      <w:r w:rsidRPr="00697612">
        <w:rPr>
          <w:rFonts w:ascii="Garamond" w:hAnsi="Garamond"/>
          <w:spacing w:val="-3"/>
          <w:lang w:val="en-US"/>
        </w:rPr>
        <w:t>gyakorlata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,” [Principles and practice of editing medieval German texts from </w:t>
      </w:r>
      <w:smartTag w:uri="urn:schemas-microsoft-com:office:smarttags" w:element="country-region">
        <w:smartTag w:uri="urn:schemas-microsoft-com:office:smarttags" w:element="place">
          <w:r w:rsidRPr="00697612">
            <w:rPr>
              <w:rFonts w:ascii="Garamond" w:hAnsi="Garamond"/>
              <w:spacing w:val="-3"/>
              <w:lang w:val="en-US"/>
            </w:rPr>
            <w:t>Hungary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] </w:t>
      </w:r>
      <w:r w:rsidRPr="00697612">
        <w:rPr>
          <w:rFonts w:ascii="Garamond" w:hAnsi="Garamond"/>
          <w:i/>
          <w:spacing w:val="-3"/>
          <w:lang w:val="en-US"/>
        </w:rPr>
        <w:t>Fons</w:t>
      </w:r>
      <w:r w:rsidRPr="00697612">
        <w:rPr>
          <w:rFonts w:ascii="Garamond" w:hAnsi="Garamond"/>
          <w:spacing w:val="-3"/>
          <w:lang w:val="en-US"/>
        </w:rPr>
        <w:t xml:space="preserve"> VII (2000) Nr. 1. 49–62. </w:t>
      </w:r>
    </w:p>
    <w:p w14:paraId="62B4EBE5" w14:textId="77777777" w:rsidR="00475FF5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“A </w:t>
      </w:r>
      <w:proofErr w:type="spellStart"/>
      <w:r w:rsidRPr="00697612">
        <w:rPr>
          <w:rFonts w:ascii="Garamond" w:hAnsi="Garamond"/>
          <w:spacing w:val="-3"/>
          <w:lang w:val="en-US"/>
        </w:rPr>
        <w:t>város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másik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fele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: A </w:t>
      </w:r>
      <w:proofErr w:type="spellStart"/>
      <w:r w:rsidRPr="00697612">
        <w:rPr>
          <w:rFonts w:ascii="Garamond" w:hAnsi="Garamond"/>
          <w:spacing w:val="-3"/>
          <w:lang w:val="en-US"/>
        </w:rPr>
        <w:t>nők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szerepe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a </w:t>
      </w:r>
      <w:proofErr w:type="spellStart"/>
      <w:r w:rsidRPr="00697612">
        <w:rPr>
          <w:rFonts w:ascii="Garamond" w:hAnsi="Garamond"/>
          <w:spacing w:val="-3"/>
          <w:lang w:val="en-US"/>
        </w:rPr>
        <w:t>magánéletben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 a </w:t>
      </w:r>
      <w:proofErr w:type="spellStart"/>
      <w:r w:rsidRPr="00697612">
        <w:rPr>
          <w:rFonts w:ascii="Garamond" w:hAnsi="Garamond"/>
          <w:spacing w:val="-3"/>
          <w:lang w:val="en-US"/>
        </w:rPr>
        <w:t>munkában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és a </w:t>
      </w:r>
      <w:proofErr w:type="spellStart"/>
      <w:r w:rsidRPr="00697612">
        <w:rPr>
          <w:rFonts w:ascii="Garamond" w:hAnsi="Garamond"/>
          <w:spacing w:val="-3"/>
          <w:lang w:val="en-US"/>
        </w:rPr>
        <w:t>közösségi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szférában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,” [The role of women in professional, private and public life] in </w:t>
      </w:r>
      <w:r w:rsidRPr="00697612">
        <w:rPr>
          <w:rFonts w:ascii="Garamond" w:hAnsi="Garamond"/>
          <w:i/>
          <w:spacing w:val="-3"/>
          <w:lang w:val="en-US"/>
        </w:rPr>
        <w:t xml:space="preserve">A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középkor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szeretete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. Történeti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tanulmányok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Sz. Jónás Ilona 70.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születésnapjára</w:t>
      </w:r>
      <w:proofErr w:type="spellEnd"/>
      <w:r w:rsidRPr="00697612">
        <w:rPr>
          <w:rFonts w:ascii="Garamond" w:hAnsi="Garamond"/>
          <w:spacing w:val="-3"/>
          <w:lang w:val="en-US"/>
        </w:rPr>
        <w:t>, ed. Klaniczay Gábor – Nagy Balázs (Budapest: ELTE-Osiris, 1999), 301–312.</w:t>
      </w:r>
    </w:p>
    <w:p w14:paraId="51CA9CD6" w14:textId="77777777" w:rsidR="00475FF5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“Craftsmen’s Widows in Late Medieval Sopron,” in </w:t>
      </w:r>
      <w:r w:rsidRPr="00697612">
        <w:rPr>
          <w:rFonts w:ascii="Garamond" w:hAnsi="Garamond"/>
          <w:i/>
          <w:lang w:val="en-US"/>
        </w:rPr>
        <w:t>Women in Towns. The Social Position of Urban Women in a Historical Context</w:t>
      </w:r>
      <w:r w:rsidRPr="00697612">
        <w:rPr>
          <w:rFonts w:ascii="Garamond" w:hAnsi="Garamond"/>
          <w:lang w:val="en-US"/>
        </w:rPr>
        <w:t xml:space="preserve">, ed. Marjatta Hietala – Lars Nilsson, Studier i </w:t>
      </w:r>
      <w:proofErr w:type="spellStart"/>
      <w:r w:rsidRPr="00697612">
        <w:rPr>
          <w:rFonts w:ascii="Garamond" w:hAnsi="Garamond"/>
          <w:lang w:val="en-US"/>
        </w:rPr>
        <w:t>Stads</w:t>
      </w:r>
      <w:proofErr w:type="spellEnd"/>
      <w:r w:rsidRPr="00697612">
        <w:rPr>
          <w:rFonts w:ascii="Garamond" w:hAnsi="Garamond"/>
          <w:lang w:val="en-US"/>
        </w:rPr>
        <w:t xml:space="preserve">- </w:t>
      </w:r>
      <w:proofErr w:type="spellStart"/>
      <w:r w:rsidRPr="00697612">
        <w:rPr>
          <w:rFonts w:ascii="Garamond" w:hAnsi="Garamond"/>
          <w:lang w:val="en-US"/>
        </w:rPr>
        <w:t>och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Kommunhistoria</w:t>
      </w:r>
      <w:proofErr w:type="spellEnd"/>
      <w:r w:rsidRPr="00697612">
        <w:rPr>
          <w:rFonts w:ascii="Garamond" w:hAnsi="Garamond"/>
          <w:lang w:val="en-US"/>
        </w:rPr>
        <w:t xml:space="preserve"> 18.,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Stockholm</w:t>
          </w:r>
        </w:smartTag>
      </w:smartTag>
      <w:r w:rsidRPr="00697612">
        <w:rPr>
          <w:rFonts w:ascii="Garamond" w:hAnsi="Garamond"/>
          <w:lang w:val="en-US"/>
        </w:rPr>
        <w:t>, 1999. 13–23.</w:t>
      </w:r>
    </w:p>
    <w:p w14:paraId="64EFA61E" w14:textId="77777777" w:rsidR="00CD7CBA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“A </w:t>
      </w:r>
      <w:proofErr w:type="spellStart"/>
      <w:r w:rsidRPr="00697612">
        <w:rPr>
          <w:rFonts w:ascii="Garamond" w:hAnsi="Garamond"/>
          <w:lang w:val="en-US"/>
        </w:rPr>
        <w:t>magyarországi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városi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végrendeletek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helye</w:t>
      </w:r>
      <w:proofErr w:type="spellEnd"/>
      <w:r w:rsidRPr="00697612">
        <w:rPr>
          <w:rFonts w:ascii="Garamond" w:hAnsi="Garamond"/>
          <w:lang w:val="en-US"/>
        </w:rPr>
        <w:t xml:space="preserve"> az </w:t>
      </w:r>
      <w:proofErr w:type="spellStart"/>
      <w:r w:rsidRPr="00697612">
        <w:rPr>
          <w:rFonts w:ascii="Garamond" w:hAnsi="Garamond"/>
          <w:lang w:val="en-US"/>
        </w:rPr>
        <w:t>európai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joggyakorlatban</w:t>
      </w:r>
      <w:proofErr w:type="spellEnd"/>
      <w:r w:rsidRPr="00697612">
        <w:rPr>
          <w:rFonts w:ascii="Garamond" w:hAnsi="Garamond"/>
          <w:lang w:val="en-US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Sopron</w:t>
          </w:r>
        </w:smartTag>
      </w:smartTag>
      <w:r w:rsidRPr="00697612">
        <w:rPr>
          <w:rFonts w:ascii="Garamond" w:hAnsi="Garamond"/>
          <w:lang w:val="en-US"/>
        </w:rPr>
        <w:t xml:space="preserve">, Pozsony és </w:t>
      </w:r>
      <w:proofErr w:type="spellStart"/>
      <w:r w:rsidRPr="00697612">
        <w:rPr>
          <w:rFonts w:ascii="Garamond" w:hAnsi="Garamond"/>
          <w:lang w:val="en-US"/>
        </w:rPr>
        <w:t>Eperjes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példája</w:t>
      </w:r>
      <w:proofErr w:type="spellEnd"/>
      <w:r w:rsidRPr="00697612">
        <w:rPr>
          <w:rFonts w:ascii="Garamond" w:hAnsi="Garamond"/>
          <w:lang w:val="en-US"/>
        </w:rPr>
        <w:t xml:space="preserve">),” [ The place of testaments from Hungarian towns in the European legal practice] </w:t>
      </w:r>
      <w:r w:rsidRPr="00697612">
        <w:rPr>
          <w:rFonts w:ascii="Garamond" w:hAnsi="Garamond"/>
          <w:i/>
          <w:lang w:val="en-US"/>
        </w:rPr>
        <w:t xml:space="preserve">Soproni </w:t>
      </w:r>
      <w:proofErr w:type="spellStart"/>
      <w:r w:rsidRPr="00697612">
        <w:rPr>
          <w:rFonts w:ascii="Garamond" w:hAnsi="Garamond"/>
          <w:i/>
          <w:lang w:val="en-US"/>
        </w:rPr>
        <w:t>Szemle</w:t>
      </w:r>
      <w:proofErr w:type="spellEnd"/>
      <w:r w:rsidRPr="00697612">
        <w:rPr>
          <w:rFonts w:ascii="Garamond" w:hAnsi="Garamond"/>
          <w:lang w:val="en-US"/>
        </w:rPr>
        <w:t xml:space="preserve"> 53 (1999) 343–356.</w:t>
      </w:r>
    </w:p>
    <w:p w14:paraId="58C4A7B6" w14:textId="77777777" w:rsidR="00CD7CBA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“Was there a Bourgeoisie in Medieval Hungary?,” in: </w:t>
      </w:r>
      <w:r w:rsidRPr="00697612">
        <w:rPr>
          <w:rFonts w:ascii="Garamond" w:hAnsi="Garamond"/>
          <w:i/>
          <w:lang w:val="en-US"/>
        </w:rPr>
        <w:t>…The Man of Many Devices, Who Wandered Full Many Ways… Festschrift in Honor of János M. Bak</w:t>
      </w:r>
      <w:r w:rsidRPr="00697612">
        <w:rPr>
          <w:rFonts w:ascii="Garamond" w:hAnsi="Garamond"/>
          <w:lang w:val="en-US"/>
        </w:rPr>
        <w:t xml:space="preserve">, ed. Balázs Nagy – Marcell Sebők,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Budapest</w:t>
          </w:r>
        </w:smartTag>
      </w:smartTag>
      <w:r w:rsidRPr="00697612">
        <w:rPr>
          <w:rFonts w:ascii="Garamond" w:hAnsi="Garamond"/>
          <w:lang w:val="en-US"/>
        </w:rPr>
        <w:t>, 1999. 445–459.</w:t>
      </w:r>
    </w:p>
    <w:p w14:paraId="0B62D0A7" w14:textId="77777777" w:rsidR="00CD7CBA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bookmarkStart w:id="20" w:name="OLE_LINK3"/>
      <w:r w:rsidRPr="00697612">
        <w:rPr>
          <w:rFonts w:ascii="Garamond" w:hAnsi="Garamond"/>
          <w:spacing w:val="-3"/>
          <w:lang w:val="en-US"/>
        </w:rPr>
        <w:t xml:space="preserve">“Medieval Archaeology and Urban History in some European Countries,” in: </w:t>
      </w:r>
      <w:r w:rsidRPr="00697612">
        <w:rPr>
          <w:rFonts w:ascii="Garamond" w:hAnsi="Garamond"/>
          <w:i/>
          <w:spacing w:val="-3"/>
          <w:lang w:val="en-US"/>
        </w:rPr>
        <w:t>Urban History. The Norwegian Tradition in a European Context</w:t>
      </w:r>
      <w:r w:rsidRPr="00697612">
        <w:rPr>
          <w:rFonts w:ascii="Garamond" w:hAnsi="Garamond"/>
          <w:spacing w:val="-3"/>
          <w:lang w:val="en-US"/>
        </w:rPr>
        <w:t xml:space="preserve">, ed. Steinar </w:t>
      </w:r>
      <w:proofErr w:type="spellStart"/>
      <w:r w:rsidRPr="00697612">
        <w:rPr>
          <w:rFonts w:ascii="Garamond" w:hAnsi="Garamond"/>
          <w:spacing w:val="-3"/>
          <w:lang w:val="en-US"/>
        </w:rPr>
        <w:t>Supphellen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 </w:t>
      </w:r>
      <w:smartTag w:uri="urn:schemas-microsoft-com:office:smarttags" w:element="City">
        <w:r w:rsidRPr="00697612">
          <w:rPr>
            <w:rFonts w:ascii="Garamond" w:hAnsi="Garamond"/>
            <w:spacing w:val="-3"/>
            <w:lang w:val="en-US"/>
          </w:rPr>
          <w:t>Trondheim</w:t>
        </w:r>
      </w:smartTag>
      <w:r w:rsidRPr="00697612">
        <w:rPr>
          <w:rFonts w:ascii="Garamond" w:hAnsi="Garamond"/>
          <w:spacing w:val="-3"/>
          <w:lang w:val="en-US"/>
        </w:rPr>
        <w:t xml:space="preserve"> Studies in History No. 25, (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spacing w:val="-3"/>
              <w:lang w:val="en-US"/>
            </w:rPr>
            <w:t>Trondheim</w:t>
          </w:r>
        </w:smartTag>
      </w:smartTag>
      <w:r w:rsidRPr="00697612">
        <w:rPr>
          <w:rFonts w:ascii="Garamond" w:hAnsi="Garamond"/>
          <w:spacing w:val="-3"/>
          <w:lang w:val="en-US"/>
        </w:rPr>
        <w:t>, 1998), 111–132</w:t>
      </w:r>
      <w:r w:rsidR="00CD7CBA" w:rsidRPr="00697612">
        <w:rPr>
          <w:rFonts w:ascii="Garamond" w:hAnsi="Garamond"/>
          <w:spacing w:val="-3"/>
          <w:lang w:val="en-US"/>
        </w:rPr>
        <w:t>.</w:t>
      </w:r>
      <w:bookmarkEnd w:id="20"/>
    </w:p>
    <w:p w14:paraId="68EB60D8" w14:textId="77777777" w:rsidR="00CD7CBA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>“</w:t>
      </w:r>
      <w:proofErr w:type="spellStart"/>
      <w:r w:rsidRPr="00697612">
        <w:rPr>
          <w:rFonts w:ascii="Garamond" w:hAnsi="Garamond"/>
          <w:lang w:val="en-US"/>
        </w:rPr>
        <w:t>Adatok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Északnyugat</w:t>
      </w:r>
      <w:proofErr w:type="spellEnd"/>
      <w:r w:rsidRPr="00697612">
        <w:rPr>
          <w:rFonts w:ascii="Garamond" w:hAnsi="Garamond"/>
          <w:lang w:val="en-US"/>
        </w:rPr>
        <w:t xml:space="preserve">-Magyarország </w:t>
      </w:r>
      <w:proofErr w:type="spellStart"/>
      <w:r w:rsidRPr="00697612">
        <w:rPr>
          <w:rFonts w:ascii="Garamond" w:hAnsi="Garamond"/>
          <w:lang w:val="en-US"/>
        </w:rPr>
        <w:t>mézkereskedelméhez</w:t>
      </w:r>
      <w:proofErr w:type="spellEnd"/>
      <w:r w:rsidRPr="00697612">
        <w:rPr>
          <w:rFonts w:ascii="Garamond" w:hAnsi="Garamond"/>
          <w:lang w:val="en-US"/>
        </w:rPr>
        <w:t xml:space="preserve"> a </w:t>
      </w:r>
      <w:proofErr w:type="spellStart"/>
      <w:r w:rsidRPr="00697612">
        <w:rPr>
          <w:rFonts w:ascii="Garamond" w:hAnsi="Garamond"/>
          <w:lang w:val="en-US"/>
        </w:rPr>
        <w:t>késő-középkorban</w:t>
      </w:r>
      <w:proofErr w:type="spellEnd"/>
      <w:r w:rsidRPr="00697612">
        <w:rPr>
          <w:rFonts w:ascii="Garamond" w:hAnsi="Garamond"/>
          <w:lang w:val="en-US"/>
        </w:rPr>
        <w:t xml:space="preserve">,” [Honey trade in north-eastern </w:t>
      </w:r>
      <w:smartTag w:uri="urn:schemas-microsoft-com:office:smarttags" w:element="country-region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Hungary</w:t>
          </w:r>
        </w:smartTag>
      </w:smartTag>
      <w:r w:rsidRPr="00697612">
        <w:rPr>
          <w:rFonts w:ascii="Garamond" w:hAnsi="Garamond"/>
          <w:lang w:val="en-US"/>
        </w:rPr>
        <w:t xml:space="preserve"> in the Late Middle Ages], </w:t>
      </w:r>
      <w:r w:rsidRPr="00697612">
        <w:rPr>
          <w:rFonts w:ascii="Garamond" w:hAnsi="Garamond"/>
          <w:i/>
          <w:lang w:val="en-US"/>
        </w:rPr>
        <w:t>Arrabona</w:t>
      </w:r>
      <w:r w:rsidRPr="00697612">
        <w:rPr>
          <w:rFonts w:ascii="Garamond" w:hAnsi="Garamond"/>
          <w:lang w:val="en-US"/>
        </w:rPr>
        <w:t xml:space="preserve"> 36 (1998): 85–98.</w:t>
      </w:r>
    </w:p>
    <w:p w14:paraId="28EF37EE" w14:textId="77777777" w:rsidR="00CD7CBA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de-AT"/>
        </w:rPr>
      </w:pPr>
      <w:r w:rsidRPr="00697612">
        <w:rPr>
          <w:rFonts w:ascii="Garamond" w:hAnsi="Garamond"/>
          <w:spacing w:val="-3"/>
          <w:lang w:val="de-AT"/>
        </w:rPr>
        <w:t xml:space="preserve">“’mit </w:t>
      </w:r>
      <w:proofErr w:type="spellStart"/>
      <w:r w:rsidRPr="00697612">
        <w:rPr>
          <w:rFonts w:ascii="Garamond" w:hAnsi="Garamond"/>
          <w:spacing w:val="-3"/>
          <w:lang w:val="de-AT"/>
        </w:rPr>
        <w:t>Irer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de-AT"/>
        </w:rPr>
        <w:t>trewn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de-AT"/>
        </w:rPr>
        <w:t>Arbait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de-AT"/>
        </w:rPr>
        <w:t>geholffen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’ – Frauen und Handwerk in mittelalterlichen Testamenten,” in </w:t>
      </w:r>
      <w:r w:rsidRPr="00697612">
        <w:rPr>
          <w:rFonts w:ascii="Garamond" w:hAnsi="Garamond"/>
          <w:i/>
          <w:spacing w:val="-3"/>
          <w:lang w:val="de-AT"/>
        </w:rPr>
        <w:t>"Was nutzt die Schusterin dem Schmied?" Frauen und Handwerk im 15–19. Jh.</w:t>
      </w:r>
      <w:r w:rsidRPr="00697612">
        <w:rPr>
          <w:rFonts w:ascii="Garamond" w:hAnsi="Garamond"/>
          <w:spacing w:val="-3"/>
          <w:lang w:val="de-AT"/>
        </w:rPr>
        <w:t xml:space="preserve">, </w:t>
      </w:r>
      <w:proofErr w:type="spellStart"/>
      <w:r w:rsidRPr="00697612">
        <w:rPr>
          <w:rFonts w:ascii="Garamond" w:hAnsi="Garamond"/>
          <w:spacing w:val="-3"/>
          <w:lang w:val="de-AT"/>
        </w:rPr>
        <w:t>ed</w:t>
      </w:r>
      <w:proofErr w:type="spellEnd"/>
      <w:r w:rsidRPr="00697612">
        <w:rPr>
          <w:rFonts w:ascii="Garamond" w:hAnsi="Garamond"/>
          <w:spacing w:val="-3"/>
          <w:lang w:val="de-AT"/>
        </w:rPr>
        <w:t>. Katharina Simon-Muscheid – A. Müller, Frankfurt/New York, 1996. [1998] 85–97.</w:t>
      </w:r>
    </w:p>
    <w:p w14:paraId="7C4169CB" w14:textId="77777777" w:rsidR="00CD7CBA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de-AT"/>
        </w:rPr>
      </w:pPr>
      <w:r w:rsidRPr="00697612">
        <w:rPr>
          <w:rFonts w:ascii="Garamond" w:hAnsi="Garamond"/>
          <w:spacing w:val="-3"/>
          <w:lang w:val="de-AT"/>
        </w:rPr>
        <w:t>“</w:t>
      </w:r>
      <w:proofErr w:type="spellStart"/>
      <w:r w:rsidRPr="00697612">
        <w:rPr>
          <w:rFonts w:ascii="Garamond" w:hAnsi="Garamond"/>
          <w:spacing w:val="-3"/>
          <w:lang w:val="de-AT"/>
        </w:rPr>
        <w:t>Családszerkezet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és </w:t>
      </w:r>
      <w:proofErr w:type="spellStart"/>
      <w:r w:rsidRPr="00697612">
        <w:rPr>
          <w:rFonts w:ascii="Garamond" w:hAnsi="Garamond"/>
          <w:spacing w:val="-3"/>
          <w:lang w:val="de-AT"/>
        </w:rPr>
        <w:t>örökösödési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de-AT"/>
        </w:rPr>
        <w:t>szokások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a </w:t>
      </w:r>
      <w:proofErr w:type="spellStart"/>
      <w:r w:rsidRPr="00697612">
        <w:rPr>
          <w:rFonts w:ascii="Garamond" w:hAnsi="Garamond"/>
          <w:spacing w:val="-3"/>
          <w:lang w:val="de-AT"/>
        </w:rPr>
        <w:t>késő-középkori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de-AT"/>
        </w:rPr>
        <w:t>Pozsonyban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és </w:t>
      </w:r>
      <w:proofErr w:type="spellStart"/>
      <w:r w:rsidRPr="00697612">
        <w:rPr>
          <w:rFonts w:ascii="Garamond" w:hAnsi="Garamond"/>
          <w:spacing w:val="-3"/>
          <w:lang w:val="de-AT"/>
        </w:rPr>
        <w:t>Sopronban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,” [Family </w:t>
      </w:r>
      <w:proofErr w:type="spellStart"/>
      <w:r w:rsidRPr="00697612">
        <w:rPr>
          <w:rFonts w:ascii="Garamond" w:hAnsi="Garamond"/>
          <w:spacing w:val="-3"/>
          <w:lang w:val="de-AT"/>
        </w:rPr>
        <w:t>structure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and </w:t>
      </w:r>
      <w:proofErr w:type="spellStart"/>
      <w:r w:rsidRPr="00697612">
        <w:rPr>
          <w:rFonts w:ascii="Garamond" w:hAnsi="Garamond"/>
          <w:spacing w:val="-3"/>
          <w:lang w:val="de-AT"/>
        </w:rPr>
        <w:t>inheritance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de-AT"/>
        </w:rPr>
        <w:t>customs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in </w:t>
      </w:r>
      <w:proofErr w:type="spellStart"/>
      <w:r w:rsidRPr="00697612">
        <w:rPr>
          <w:rFonts w:ascii="Garamond" w:hAnsi="Garamond"/>
          <w:spacing w:val="-3"/>
          <w:lang w:val="de-AT"/>
        </w:rPr>
        <w:t>late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de-AT"/>
        </w:rPr>
        <w:t>medieval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Bratislava and Sopron] 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Levéltári</w:t>
      </w:r>
      <w:proofErr w:type="spellEnd"/>
      <w:r w:rsidRPr="00697612">
        <w:rPr>
          <w:rFonts w:ascii="Garamond" w:hAnsi="Garamond"/>
          <w:i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Közlemények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68 (1997): 77–98.</w:t>
      </w:r>
    </w:p>
    <w:p w14:paraId="748483C2" w14:textId="77777777" w:rsidR="00BE0F23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“The Other Half of the Town: Women in Private, Professional and Public life in Two Towns of Late Medieval Western Hungary,” </w:t>
      </w:r>
      <w:r w:rsidRPr="00697612">
        <w:rPr>
          <w:rFonts w:ascii="Garamond" w:hAnsi="Garamond"/>
          <w:i/>
          <w:spacing w:val="-3"/>
          <w:lang w:val="en-US"/>
        </w:rPr>
        <w:t>East Central Europe</w:t>
      </w:r>
      <w:r w:rsidRPr="00697612">
        <w:rPr>
          <w:rFonts w:ascii="Garamond" w:hAnsi="Garamond"/>
          <w:spacing w:val="-3"/>
          <w:lang w:val="en-US"/>
        </w:rPr>
        <w:t xml:space="preserve"> 20–</w:t>
      </w:r>
      <w:r w:rsidR="00BE0F23" w:rsidRPr="00697612">
        <w:rPr>
          <w:rFonts w:ascii="Garamond" w:hAnsi="Garamond"/>
          <w:spacing w:val="-3"/>
          <w:lang w:val="en-US"/>
        </w:rPr>
        <w:t>23 (1993–1996) [1998], 171–190.</w:t>
      </w:r>
    </w:p>
    <w:p w14:paraId="1ABFA2CA" w14:textId="77777777" w:rsidR="00CD7CBA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>“</w:t>
      </w:r>
      <w:smartTag w:uri="urn:schemas-microsoft-com:office:smarttags" w:element="City">
        <w:r w:rsidRPr="00697612">
          <w:rPr>
            <w:rFonts w:ascii="Garamond" w:hAnsi="Garamond"/>
            <w:spacing w:val="-3"/>
            <w:lang w:val="en-US"/>
          </w:rPr>
          <w:t>Sopron</w:t>
        </w:r>
      </w:smartTag>
      <w:r w:rsidRPr="00697612">
        <w:rPr>
          <w:rFonts w:ascii="Garamond" w:hAnsi="Garamond"/>
          <w:spacing w:val="-3"/>
          <w:lang w:val="en-US"/>
        </w:rPr>
        <w:t xml:space="preserve">: a </w:t>
      </w:r>
      <w:smartTag w:uri="urn:schemas-microsoft-com:office:smarttags" w:element="place">
        <w:smartTag w:uri="urn:schemas-microsoft-com:office:smarttags" w:element="PlaceName">
          <w:r w:rsidRPr="00697612">
            <w:rPr>
              <w:rFonts w:ascii="Garamond" w:hAnsi="Garamond"/>
              <w:spacing w:val="-3"/>
              <w:lang w:val="en-US"/>
            </w:rPr>
            <w:t>West-Hungarian</w:t>
          </w:r>
        </w:smartTag>
        <w:r w:rsidRPr="00697612">
          <w:rPr>
            <w:rFonts w:ascii="Garamond" w:hAnsi="Garamond"/>
            <w:spacing w:val="-3"/>
            <w:lang w:val="en-US"/>
          </w:rPr>
          <w:t xml:space="preserve"> </w:t>
        </w:r>
        <w:smartTag w:uri="urn:schemas-microsoft-com:office:smarttags" w:element="PlaceName">
          <w:r w:rsidRPr="00697612">
            <w:rPr>
              <w:rFonts w:ascii="Garamond" w:hAnsi="Garamond"/>
              <w:spacing w:val="-3"/>
              <w:lang w:val="en-US"/>
            </w:rPr>
            <w:t>Merchant</w:t>
          </w:r>
        </w:smartTag>
        <w:r w:rsidRPr="00697612">
          <w:rPr>
            <w:rFonts w:ascii="Garamond" w:hAnsi="Garamond"/>
            <w:spacing w:val="-3"/>
            <w:lang w:val="en-US"/>
          </w:rPr>
          <w:t xml:space="preserve"> </w:t>
        </w:r>
        <w:smartTag w:uri="urn:schemas-microsoft-com:office:smarttags" w:element="PlaceType">
          <w:r w:rsidRPr="00697612">
            <w:rPr>
              <w:rFonts w:ascii="Garamond" w:hAnsi="Garamond"/>
              <w:spacing w:val="-3"/>
              <w:lang w:val="en-US"/>
            </w:rPr>
            <w:t>Town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 on the Crossroad between East and West.” </w:t>
      </w:r>
      <w:r w:rsidRPr="00697612">
        <w:rPr>
          <w:rFonts w:ascii="Garamond" w:hAnsi="Garamond"/>
          <w:i/>
          <w:spacing w:val="-3"/>
          <w:lang w:val="en-US"/>
        </w:rPr>
        <w:t xml:space="preserve">Scripta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Mercaturae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1997/2: 29–49.</w:t>
      </w:r>
    </w:p>
    <w:p w14:paraId="44D4D5DB" w14:textId="77777777" w:rsidR="00CD7CBA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“A </w:t>
      </w:r>
      <w:proofErr w:type="spellStart"/>
      <w:r w:rsidRPr="00697612">
        <w:rPr>
          <w:rFonts w:ascii="Garamond" w:hAnsi="Garamond"/>
          <w:spacing w:val="-3"/>
          <w:lang w:val="en-US"/>
        </w:rPr>
        <w:t>luxus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fogalma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és a </w:t>
      </w:r>
      <w:proofErr w:type="spellStart"/>
      <w:r w:rsidRPr="00697612">
        <w:rPr>
          <w:rFonts w:ascii="Garamond" w:hAnsi="Garamond"/>
          <w:spacing w:val="-3"/>
          <w:lang w:val="en-US"/>
        </w:rPr>
        <w:t>luxusigények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kielégítése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a </w:t>
      </w:r>
      <w:proofErr w:type="spellStart"/>
      <w:r w:rsidRPr="00697612">
        <w:rPr>
          <w:rFonts w:ascii="Garamond" w:hAnsi="Garamond"/>
          <w:spacing w:val="-3"/>
          <w:lang w:val="en-US"/>
        </w:rPr>
        <w:t>középkorban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,” [The concept of luxury and the fulfilment of luxury needs in the Middle Ages] in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Luxusiparok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>... [Luxury Crafts],</w:t>
      </w:r>
      <w:r w:rsidRPr="00697612">
        <w:rPr>
          <w:rFonts w:ascii="Garamond" w:hAnsi="Garamond"/>
          <w:spacing w:val="-3"/>
          <w:lang w:val="en-US"/>
        </w:rPr>
        <w:t xml:space="preserve"> ed. János Szulovszky, </w:t>
      </w:r>
      <w:proofErr w:type="spellStart"/>
      <w:r w:rsidRPr="00697612">
        <w:rPr>
          <w:rFonts w:ascii="Garamond" w:hAnsi="Garamond"/>
          <w:spacing w:val="-3"/>
          <w:lang w:val="en-US"/>
        </w:rPr>
        <w:t>Veszprém</w:t>
      </w:r>
      <w:proofErr w:type="spellEnd"/>
      <w:r w:rsidRPr="00697612">
        <w:rPr>
          <w:rFonts w:ascii="Garamond" w:hAnsi="Garamond"/>
          <w:spacing w:val="-3"/>
          <w:lang w:val="en-US"/>
        </w:rPr>
        <w:t>, 1997, 13–23.</w:t>
      </w:r>
    </w:p>
    <w:p w14:paraId="341D0E6C" w14:textId="77777777" w:rsidR="00CD7CBA" w:rsidRPr="00E25554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nb-NO"/>
        </w:rPr>
      </w:pPr>
      <w:r w:rsidRPr="00697612">
        <w:rPr>
          <w:rFonts w:ascii="Garamond" w:hAnsi="Garamond"/>
          <w:spacing w:val="-3"/>
          <w:lang w:val="en-US"/>
        </w:rPr>
        <w:t xml:space="preserve">“’some to </w:t>
      </w:r>
      <w:proofErr w:type="spellStart"/>
      <w:r w:rsidRPr="00697612">
        <w:rPr>
          <w:rFonts w:ascii="Garamond" w:hAnsi="Garamond"/>
          <w:spacing w:val="-3"/>
          <w:lang w:val="en-US"/>
        </w:rPr>
        <w:t>honour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and some to </w:t>
      </w:r>
      <w:proofErr w:type="spellStart"/>
      <w:r w:rsidRPr="00697612">
        <w:rPr>
          <w:rFonts w:ascii="Garamond" w:hAnsi="Garamond"/>
          <w:spacing w:val="-3"/>
          <w:lang w:val="en-US"/>
        </w:rPr>
        <w:t>dishonour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...’ Vessels in Late Medieval Urban Households,” in </w:t>
      </w:r>
      <w:r w:rsidRPr="00697612">
        <w:rPr>
          <w:rFonts w:ascii="Garamond" w:hAnsi="Garamond"/>
          <w:i/>
          <w:spacing w:val="-3"/>
          <w:lang w:val="en-US"/>
        </w:rPr>
        <w:t xml:space="preserve">Papers of the  'Medieval </w:t>
      </w:r>
      <w:smartTag w:uri="urn:schemas-microsoft-com:office:smarttags" w:element="place">
        <w:r w:rsidRPr="00697612">
          <w:rPr>
            <w:rFonts w:ascii="Garamond" w:hAnsi="Garamond"/>
            <w:i/>
            <w:spacing w:val="-3"/>
            <w:lang w:val="en-US"/>
          </w:rPr>
          <w:t>Europe</w:t>
        </w:r>
      </w:smartTag>
      <w:r w:rsidRPr="00697612">
        <w:rPr>
          <w:rFonts w:ascii="Garamond" w:hAnsi="Garamond"/>
          <w:i/>
          <w:spacing w:val="-3"/>
          <w:lang w:val="en-US"/>
        </w:rPr>
        <w:t xml:space="preserve"> Brugge 1997' Conference, Volume 7. </w:t>
      </w:r>
      <w:r w:rsidRPr="00E25554">
        <w:rPr>
          <w:rFonts w:ascii="Garamond" w:hAnsi="Garamond"/>
          <w:i/>
          <w:spacing w:val="-3"/>
          <w:lang w:val="nb-NO"/>
        </w:rPr>
        <w:t>Material Culture</w:t>
      </w:r>
      <w:r w:rsidRPr="00E25554">
        <w:rPr>
          <w:rFonts w:ascii="Garamond" w:hAnsi="Garamond"/>
          <w:spacing w:val="-3"/>
          <w:lang w:val="nb-NO"/>
        </w:rPr>
        <w:t>, Ed. Guy de Boe and Frans Verhaeghe, I.A.P. Rapporten 7, Zellik, 1997, 197–212.</w:t>
      </w:r>
    </w:p>
    <w:p w14:paraId="59BF133C" w14:textId="77777777" w:rsidR="00CD7CBA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de-AT"/>
        </w:rPr>
      </w:pPr>
      <w:r w:rsidRPr="00697612">
        <w:rPr>
          <w:rFonts w:ascii="Garamond" w:hAnsi="Garamond"/>
          <w:spacing w:val="-3"/>
          <w:lang w:val="de-AT"/>
        </w:rPr>
        <w:t xml:space="preserve">“Geschichte und Denkmale der jüdischen Gemeinde in Sopron / Ödenburg,” in </w:t>
      </w:r>
      <w:r w:rsidRPr="00697612">
        <w:rPr>
          <w:rFonts w:ascii="Garamond" w:hAnsi="Garamond"/>
          <w:i/>
          <w:spacing w:val="-3"/>
          <w:lang w:val="de-AT"/>
        </w:rPr>
        <w:t xml:space="preserve">Jüdisches Eisenstadt. Jüdisches Sopron. Ein 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Excursionsführer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, Hrsg. Ferdinand Opll, </w:t>
      </w:r>
      <w:proofErr w:type="spellStart"/>
      <w:r w:rsidRPr="00697612">
        <w:rPr>
          <w:rFonts w:ascii="Garamond" w:hAnsi="Garamond"/>
          <w:spacing w:val="-3"/>
          <w:lang w:val="de-AT"/>
        </w:rPr>
        <w:t>Excursionen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des Österreichischen Arbeitskreises für Stadtgeschichtsforschung, Heft 14, Linz, 1997, 45–78.</w:t>
      </w:r>
    </w:p>
    <w:p w14:paraId="1251C203" w14:textId="77777777" w:rsidR="00CD7CBA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“Some Aspects of Urban Landownership in </w:t>
      </w:r>
      <w:smartTag w:uri="urn:schemas-microsoft-com:office:smarttags" w:element="place">
        <w:r w:rsidRPr="00697612">
          <w:rPr>
            <w:rFonts w:ascii="Garamond" w:hAnsi="Garamond"/>
            <w:spacing w:val="-3"/>
            <w:lang w:val="en-US"/>
          </w:rPr>
          <w:t>Western Hungary</w:t>
        </w:r>
      </w:smartTag>
      <w:r w:rsidRPr="00697612">
        <w:rPr>
          <w:rFonts w:ascii="Garamond" w:hAnsi="Garamond"/>
          <w:spacing w:val="-3"/>
          <w:lang w:val="en-US"/>
        </w:rPr>
        <w:t xml:space="preserve">,” in: </w:t>
      </w:r>
      <w:r w:rsidRPr="00697612">
        <w:rPr>
          <w:rFonts w:ascii="Garamond" w:hAnsi="Garamond"/>
          <w:i/>
          <w:spacing w:val="-3"/>
          <w:lang w:val="en-US"/>
        </w:rPr>
        <w:t>Profit, Power and Urban Land</w:t>
      </w:r>
      <w:r w:rsidRPr="00697612">
        <w:rPr>
          <w:rFonts w:ascii="Garamond" w:hAnsi="Garamond"/>
          <w:spacing w:val="-3"/>
          <w:lang w:val="en-US"/>
        </w:rPr>
        <w:t xml:space="preserve">. Landownership in Medieval and Early Modern Hungarian Towns, Ed. F.-E. Eliassen – G. A. Ersland, </w:t>
      </w:r>
      <w:smartTag w:uri="urn:schemas-microsoft-com:office:smarttags" w:element="place">
        <w:r w:rsidRPr="00697612">
          <w:rPr>
            <w:rFonts w:ascii="Garamond" w:hAnsi="Garamond"/>
            <w:spacing w:val="-3"/>
            <w:lang w:val="en-US"/>
          </w:rPr>
          <w:t>Aldershot</w:t>
        </w:r>
      </w:smartTag>
      <w:r w:rsidRPr="00697612">
        <w:rPr>
          <w:rFonts w:ascii="Garamond" w:hAnsi="Garamond"/>
          <w:spacing w:val="-3"/>
          <w:lang w:val="en-US"/>
        </w:rPr>
        <w:t xml:space="preserve"> / </w:t>
      </w:r>
      <w:proofErr w:type="spellStart"/>
      <w:r w:rsidRPr="00697612">
        <w:rPr>
          <w:rFonts w:ascii="Garamond" w:hAnsi="Garamond"/>
          <w:spacing w:val="-3"/>
          <w:lang w:val="en-US"/>
        </w:rPr>
        <w:t>Scolar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Press, 1996, 141–166.</w:t>
      </w:r>
    </w:p>
    <w:p w14:paraId="658C9F11" w14:textId="77777777" w:rsidR="00CD7CBA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lastRenderedPageBreak/>
        <w:t xml:space="preserve">“Families in Testaments. Some aspects of demography and inheritance customs in a </w:t>
      </w:r>
      <w:smartTag w:uri="urn:schemas-microsoft-com:office:smarttags" w:element="place">
        <w:smartTag w:uri="urn:schemas-microsoft-com:office:smarttags" w:element="PlaceName">
          <w:r w:rsidRPr="00697612">
            <w:rPr>
              <w:rFonts w:ascii="Garamond" w:hAnsi="Garamond"/>
              <w:spacing w:val="-3"/>
              <w:lang w:val="en-US"/>
            </w:rPr>
            <w:t>Late</w:t>
          </w:r>
        </w:smartTag>
        <w:r w:rsidRPr="00697612">
          <w:rPr>
            <w:rFonts w:ascii="Garamond" w:hAnsi="Garamond"/>
            <w:spacing w:val="-3"/>
            <w:lang w:val="en-US"/>
          </w:rPr>
          <w:t xml:space="preserve"> </w:t>
        </w:r>
        <w:smartTag w:uri="urn:schemas-microsoft-com:office:smarttags" w:element="PlaceName">
          <w:r w:rsidRPr="00697612">
            <w:rPr>
              <w:rFonts w:ascii="Garamond" w:hAnsi="Garamond"/>
              <w:spacing w:val="-3"/>
              <w:lang w:val="en-US"/>
            </w:rPr>
            <w:t>Medieval</w:t>
          </w:r>
        </w:smartTag>
        <w:r w:rsidRPr="00697612">
          <w:rPr>
            <w:rFonts w:ascii="Garamond" w:hAnsi="Garamond"/>
            <w:spacing w:val="-3"/>
            <w:lang w:val="en-US"/>
          </w:rPr>
          <w:t xml:space="preserve"> </w:t>
        </w:r>
        <w:smartTag w:uri="urn:schemas-microsoft-com:office:smarttags" w:element="PlaceName">
          <w:r w:rsidRPr="00697612">
            <w:rPr>
              <w:rFonts w:ascii="Garamond" w:hAnsi="Garamond"/>
              <w:spacing w:val="-3"/>
              <w:lang w:val="en-US"/>
            </w:rPr>
            <w:t>Hungarian</w:t>
          </w:r>
        </w:smartTag>
        <w:r w:rsidRPr="00697612">
          <w:rPr>
            <w:rFonts w:ascii="Garamond" w:hAnsi="Garamond"/>
            <w:spacing w:val="-3"/>
            <w:lang w:val="en-US"/>
          </w:rPr>
          <w:t xml:space="preserve"> </w:t>
        </w:r>
        <w:smartTag w:uri="urn:schemas-microsoft-com:office:smarttags" w:element="PlaceType">
          <w:r w:rsidRPr="00697612">
            <w:rPr>
              <w:rFonts w:ascii="Garamond" w:hAnsi="Garamond"/>
              <w:spacing w:val="-3"/>
              <w:lang w:val="en-US"/>
            </w:rPr>
            <w:t>Town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” In: </w:t>
      </w:r>
      <w:r w:rsidRPr="00697612">
        <w:rPr>
          <w:rFonts w:ascii="Garamond" w:hAnsi="Garamond"/>
          <w:i/>
          <w:spacing w:val="-3"/>
          <w:lang w:val="en-US"/>
        </w:rPr>
        <w:t xml:space="preserve">Medium Aevum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Quotidianum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35 (</w:t>
      </w:r>
      <w:proofErr w:type="spellStart"/>
      <w:r w:rsidRPr="00697612">
        <w:rPr>
          <w:rFonts w:ascii="Garamond" w:hAnsi="Garamond"/>
          <w:spacing w:val="-3"/>
          <w:lang w:val="en-US"/>
        </w:rPr>
        <w:t>Krems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 1996) /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Otium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3/1–2. (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spacing w:val="-3"/>
              <w:lang w:val="en-US"/>
            </w:rPr>
            <w:t>Zagreb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, 1995): 107–124. </w:t>
      </w:r>
    </w:p>
    <w:p w14:paraId="5EBF2EEF" w14:textId="77777777" w:rsidR="00CD7CBA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>“</w:t>
      </w:r>
      <w:proofErr w:type="spellStart"/>
      <w:r w:rsidRPr="00697612">
        <w:rPr>
          <w:rFonts w:ascii="Garamond" w:hAnsi="Garamond"/>
          <w:spacing w:val="-3"/>
          <w:lang w:val="en-US"/>
        </w:rPr>
        <w:t>Kölni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kereskedők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a </w:t>
      </w:r>
      <w:proofErr w:type="spellStart"/>
      <w:r w:rsidRPr="00697612">
        <w:rPr>
          <w:rFonts w:ascii="Garamond" w:hAnsi="Garamond"/>
          <w:spacing w:val="-3"/>
          <w:lang w:val="en-US"/>
        </w:rPr>
        <w:t>középkori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Sopronban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,” [Merchants from </w:t>
      </w:r>
      <w:smartTag w:uri="urn:schemas-microsoft-com:office:smarttags" w:element="City">
        <w:r w:rsidRPr="00697612">
          <w:rPr>
            <w:rFonts w:ascii="Garamond" w:hAnsi="Garamond"/>
            <w:spacing w:val="-3"/>
            <w:lang w:val="en-US"/>
          </w:rPr>
          <w:t>Cologne</w:t>
        </w:r>
      </w:smartTag>
      <w:r w:rsidRPr="00697612">
        <w:rPr>
          <w:rFonts w:ascii="Garamond" w:hAnsi="Garamond"/>
          <w:spacing w:val="-3"/>
          <w:lang w:val="en-US"/>
        </w:rPr>
        <w:t xml:space="preserve"> in medieval </w:t>
      </w:r>
      <w:smartTag w:uri="urn:schemas-microsoft-com:office:smarttags" w:element="City">
        <w:r w:rsidRPr="00697612">
          <w:rPr>
            <w:rFonts w:ascii="Garamond" w:hAnsi="Garamond"/>
            <w:spacing w:val="-3"/>
            <w:lang w:val="en-US"/>
          </w:rPr>
          <w:t>Sopron</w:t>
        </w:r>
      </w:smartTag>
      <w:r w:rsidRPr="00697612">
        <w:rPr>
          <w:rFonts w:ascii="Garamond" w:hAnsi="Garamond"/>
          <w:spacing w:val="-3"/>
          <w:lang w:val="en-US"/>
        </w:rPr>
        <w:t xml:space="preserve">], in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Tanulmányok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Csatkai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Endre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emlékére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 ed. Környei A. – Szende K.,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spacing w:val="-3"/>
              <w:lang w:val="en-US"/>
            </w:rPr>
            <w:t>Sopron</w:t>
          </w:r>
        </w:smartTag>
      </w:smartTag>
      <w:r w:rsidRPr="00697612">
        <w:rPr>
          <w:rFonts w:ascii="Garamond" w:hAnsi="Garamond"/>
          <w:spacing w:val="-3"/>
          <w:lang w:val="en-US"/>
        </w:rPr>
        <w:t>, 1996. 57–70.</w:t>
      </w:r>
    </w:p>
    <w:p w14:paraId="677865E8" w14:textId="77777777" w:rsidR="00CD7CBA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“A </w:t>
      </w:r>
      <w:proofErr w:type="spellStart"/>
      <w:r w:rsidRPr="00697612">
        <w:rPr>
          <w:rFonts w:ascii="Garamond" w:hAnsi="Garamond"/>
          <w:spacing w:val="-3"/>
          <w:lang w:val="en-US"/>
        </w:rPr>
        <w:t>soproni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iskola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első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évszázadai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(Egy </w:t>
      </w:r>
      <w:proofErr w:type="spellStart"/>
      <w:r w:rsidRPr="00697612">
        <w:rPr>
          <w:rFonts w:ascii="Garamond" w:hAnsi="Garamond"/>
          <w:spacing w:val="-3"/>
          <w:lang w:val="en-US"/>
        </w:rPr>
        <w:t>határváros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emlékei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egy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országos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kiállításon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),” [The first centuries of schooling in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spacing w:val="-3"/>
              <w:lang w:val="en-US"/>
            </w:rPr>
            <w:t>Sopron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], </w:t>
      </w:r>
      <w:r w:rsidRPr="00697612">
        <w:rPr>
          <w:rFonts w:ascii="Garamond" w:hAnsi="Garamond"/>
          <w:i/>
          <w:spacing w:val="-3"/>
          <w:lang w:val="en-US"/>
        </w:rPr>
        <w:t xml:space="preserve">Soproni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Szemle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50 (1996): 186–206.</w:t>
      </w:r>
    </w:p>
    <w:p w14:paraId="10EA6261" w14:textId="77777777" w:rsidR="00CD7CBA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“A </w:t>
      </w:r>
      <w:proofErr w:type="spellStart"/>
      <w:r w:rsidRPr="00697612">
        <w:rPr>
          <w:rFonts w:ascii="Garamond" w:hAnsi="Garamond"/>
          <w:spacing w:val="-3"/>
          <w:lang w:val="en-US"/>
        </w:rPr>
        <w:t>női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munka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a </w:t>
      </w:r>
      <w:proofErr w:type="spellStart"/>
      <w:r w:rsidRPr="00697612">
        <w:rPr>
          <w:rFonts w:ascii="Garamond" w:hAnsi="Garamond"/>
          <w:spacing w:val="-3"/>
          <w:lang w:val="en-US"/>
        </w:rPr>
        <w:t>középkori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gazdaságban</w:t>
      </w:r>
      <w:proofErr w:type="spellEnd"/>
      <w:r w:rsidRPr="00697612">
        <w:rPr>
          <w:rFonts w:ascii="Garamond" w:hAnsi="Garamond"/>
          <w:spacing w:val="-3"/>
          <w:lang w:val="en-US"/>
        </w:rPr>
        <w:t>” [</w:t>
      </w:r>
      <w:proofErr w:type="spellStart"/>
      <w:r w:rsidRPr="00697612">
        <w:rPr>
          <w:rFonts w:ascii="Garamond" w:hAnsi="Garamond"/>
          <w:spacing w:val="-3"/>
          <w:lang w:val="en-US"/>
        </w:rPr>
        <w:t>Womens’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work in medieval economy],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Aetas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1995/3: 179–194.</w:t>
      </w:r>
    </w:p>
    <w:p w14:paraId="0ACCE8B3" w14:textId="77777777" w:rsidR="000D4C74" w:rsidRPr="00E25554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de-DE"/>
        </w:rPr>
      </w:pPr>
      <w:r w:rsidRPr="00697612">
        <w:rPr>
          <w:rFonts w:ascii="Garamond" w:hAnsi="Garamond"/>
          <w:spacing w:val="-3"/>
          <w:lang w:val="de-AT"/>
        </w:rPr>
        <w:t xml:space="preserve">“Handwerkerwitwen in der mittelalterlichen Gesellschaft von Ödenburg,” in </w:t>
      </w:r>
      <w:r w:rsidRPr="00697612">
        <w:rPr>
          <w:rFonts w:ascii="Garamond" w:hAnsi="Garamond"/>
          <w:i/>
          <w:spacing w:val="-3"/>
          <w:lang w:val="de-AT"/>
        </w:rPr>
        <w:t xml:space="preserve">IV. </w:t>
      </w:r>
      <w:r w:rsidRPr="00697612">
        <w:rPr>
          <w:rFonts w:ascii="Garamond" w:hAnsi="Garamond"/>
          <w:i/>
          <w:spacing w:val="-3"/>
          <w:lang w:val="de-DE"/>
        </w:rPr>
        <w:t>Internationales Handwerksgeschichtliches Symposium</w:t>
      </w:r>
      <w:r w:rsidRPr="00697612">
        <w:rPr>
          <w:rFonts w:ascii="Garamond" w:hAnsi="Garamond"/>
          <w:spacing w:val="-3"/>
          <w:lang w:val="de-DE"/>
        </w:rPr>
        <w:t xml:space="preserve">, Veszprém, 1994., </w:t>
      </w:r>
      <w:proofErr w:type="spellStart"/>
      <w:r w:rsidRPr="00697612">
        <w:rPr>
          <w:rFonts w:ascii="Garamond" w:hAnsi="Garamond"/>
          <w:spacing w:val="-3"/>
          <w:lang w:val="de-DE"/>
        </w:rPr>
        <w:t>ed</w:t>
      </w:r>
      <w:proofErr w:type="spellEnd"/>
      <w:r w:rsidRPr="00697612">
        <w:rPr>
          <w:rFonts w:ascii="Garamond" w:hAnsi="Garamond"/>
          <w:spacing w:val="-3"/>
          <w:lang w:val="de-DE"/>
        </w:rPr>
        <w:t xml:space="preserve">. K. </w:t>
      </w:r>
      <w:proofErr w:type="spellStart"/>
      <w:r w:rsidRPr="00697612">
        <w:rPr>
          <w:rFonts w:ascii="Garamond" w:hAnsi="Garamond"/>
          <w:spacing w:val="-3"/>
          <w:lang w:val="de-DE"/>
        </w:rPr>
        <w:t>Dóka</w:t>
      </w:r>
      <w:proofErr w:type="spellEnd"/>
      <w:r w:rsidRPr="00697612">
        <w:rPr>
          <w:rFonts w:ascii="Garamond" w:hAnsi="Garamond"/>
          <w:spacing w:val="-3"/>
          <w:lang w:val="de-DE"/>
        </w:rPr>
        <w:t xml:space="preserve"> – I. </w:t>
      </w:r>
      <w:proofErr w:type="spellStart"/>
      <w:r w:rsidRPr="00697612">
        <w:rPr>
          <w:rFonts w:ascii="Garamond" w:hAnsi="Garamond"/>
          <w:spacing w:val="-3"/>
          <w:lang w:val="de-DE"/>
        </w:rPr>
        <w:t>Éri</w:t>
      </w:r>
      <w:proofErr w:type="spellEnd"/>
      <w:r w:rsidRPr="00697612">
        <w:rPr>
          <w:rFonts w:ascii="Garamond" w:hAnsi="Garamond"/>
          <w:spacing w:val="-3"/>
          <w:lang w:val="de-DE"/>
        </w:rPr>
        <w:t xml:space="preserve">, Budapest, 1995. </w:t>
      </w:r>
      <w:r w:rsidRPr="00E25554">
        <w:rPr>
          <w:rFonts w:ascii="Garamond" w:hAnsi="Garamond"/>
          <w:spacing w:val="-3"/>
          <w:lang w:val="de-DE"/>
        </w:rPr>
        <w:t xml:space="preserve">72–77. </w:t>
      </w:r>
    </w:p>
    <w:p w14:paraId="7207DD1D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de-AT"/>
        </w:rPr>
      </w:pPr>
      <w:r w:rsidRPr="00E25554">
        <w:rPr>
          <w:rFonts w:ascii="Garamond" w:hAnsi="Garamond"/>
          <w:spacing w:val="-3"/>
          <w:lang w:val="de-DE"/>
        </w:rPr>
        <w:t xml:space="preserve">“A </w:t>
      </w:r>
      <w:proofErr w:type="spellStart"/>
      <w:r w:rsidRPr="00E25554">
        <w:rPr>
          <w:rFonts w:ascii="Garamond" w:hAnsi="Garamond"/>
          <w:spacing w:val="-3"/>
          <w:lang w:val="de-DE"/>
        </w:rPr>
        <w:t>nők</w:t>
      </w:r>
      <w:proofErr w:type="spellEnd"/>
      <w:r w:rsidRPr="00E25554">
        <w:rPr>
          <w:rFonts w:ascii="Garamond" w:hAnsi="Garamond"/>
          <w:spacing w:val="-3"/>
          <w:lang w:val="de-DE"/>
        </w:rPr>
        <w:t xml:space="preserve"> </w:t>
      </w:r>
      <w:proofErr w:type="spellStart"/>
      <w:r w:rsidRPr="00E25554">
        <w:rPr>
          <w:rFonts w:ascii="Garamond" w:hAnsi="Garamond"/>
          <w:spacing w:val="-3"/>
          <w:lang w:val="de-DE"/>
        </w:rPr>
        <w:t>szerepe</w:t>
      </w:r>
      <w:proofErr w:type="spellEnd"/>
      <w:r w:rsidRPr="00E25554">
        <w:rPr>
          <w:rFonts w:ascii="Garamond" w:hAnsi="Garamond"/>
          <w:spacing w:val="-3"/>
          <w:lang w:val="de-DE"/>
        </w:rPr>
        <w:t xml:space="preserve"> a </w:t>
      </w:r>
      <w:proofErr w:type="spellStart"/>
      <w:r w:rsidRPr="00E25554">
        <w:rPr>
          <w:rFonts w:ascii="Garamond" w:hAnsi="Garamond"/>
          <w:spacing w:val="-3"/>
          <w:lang w:val="de-DE"/>
        </w:rPr>
        <w:t>kézműiparban</w:t>
      </w:r>
      <w:proofErr w:type="spellEnd"/>
      <w:r w:rsidRPr="00E25554">
        <w:rPr>
          <w:rFonts w:ascii="Garamond" w:hAnsi="Garamond"/>
          <w:spacing w:val="-3"/>
          <w:lang w:val="de-DE"/>
        </w:rPr>
        <w:t xml:space="preserve"> a </w:t>
      </w:r>
      <w:proofErr w:type="spellStart"/>
      <w:r w:rsidRPr="00E25554">
        <w:rPr>
          <w:rFonts w:ascii="Garamond" w:hAnsi="Garamond"/>
          <w:spacing w:val="-3"/>
          <w:lang w:val="de-DE"/>
        </w:rPr>
        <w:t>késő-középkorban</w:t>
      </w:r>
      <w:proofErr w:type="spellEnd"/>
      <w:r w:rsidRPr="00E25554">
        <w:rPr>
          <w:rFonts w:ascii="Garamond" w:hAnsi="Garamond"/>
          <w:spacing w:val="-3"/>
          <w:lang w:val="de-DE"/>
        </w:rPr>
        <w:t xml:space="preserve"> a </w:t>
      </w:r>
      <w:proofErr w:type="spellStart"/>
      <w:r w:rsidRPr="00E25554">
        <w:rPr>
          <w:rFonts w:ascii="Garamond" w:hAnsi="Garamond"/>
          <w:spacing w:val="-3"/>
          <w:lang w:val="de-DE"/>
        </w:rPr>
        <w:t>soproni</w:t>
      </w:r>
      <w:proofErr w:type="spellEnd"/>
      <w:r w:rsidRPr="00E25554">
        <w:rPr>
          <w:rFonts w:ascii="Garamond" w:hAnsi="Garamond"/>
          <w:spacing w:val="-3"/>
          <w:lang w:val="de-DE"/>
        </w:rPr>
        <w:t xml:space="preserve"> és </w:t>
      </w:r>
      <w:proofErr w:type="spellStart"/>
      <w:r w:rsidRPr="00E25554">
        <w:rPr>
          <w:rFonts w:ascii="Garamond" w:hAnsi="Garamond"/>
          <w:spacing w:val="-3"/>
          <w:lang w:val="de-DE"/>
        </w:rPr>
        <w:t>pozsonyi</w:t>
      </w:r>
      <w:proofErr w:type="spellEnd"/>
      <w:r w:rsidRPr="00E25554">
        <w:rPr>
          <w:rFonts w:ascii="Garamond" w:hAnsi="Garamond"/>
          <w:spacing w:val="-3"/>
          <w:lang w:val="de-DE"/>
        </w:rPr>
        <w:t xml:space="preserve"> </w:t>
      </w:r>
      <w:proofErr w:type="spellStart"/>
      <w:r w:rsidRPr="00E25554">
        <w:rPr>
          <w:rFonts w:ascii="Garamond" w:hAnsi="Garamond"/>
          <w:spacing w:val="-3"/>
          <w:lang w:val="de-DE"/>
        </w:rPr>
        <w:t>végrendeletek</w:t>
      </w:r>
      <w:proofErr w:type="spellEnd"/>
      <w:r w:rsidRPr="00E25554">
        <w:rPr>
          <w:rFonts w:ascii="Garamond" w:hAnsi="Garamond"/>
          <w:spacing w:val="-3"/>
          <w:lang w:val="de-DE"/>
        </w:rPr>
        <w:t xml:space="preserve"> </w:t>
      </w:r>
      <w:proofErr w:type="spellStart"/>
      <w:r w:rsidRPr="00E25554">
        <w:rPr>
          <w:rFonts w:ascii="Garamond" w:hAnsi="Garamond"/>
          <w:spacing w:val="-3"/>
          <w:lang w:val="de-DE"/>
        </w:rPr>
        <w:t>tükrében</w:t>
      </w:r>
      <w:proofErr w:type="spellEnd"/>
      <w:r w:rsidRPr="00E25554">
        <w:rPr>
          <w:rFonts w:ascii="Garamond" w:hAnsi="Garamond"/>
          <w:spacing w:val="-3"/>
          <w:lang w:val="de-DE"/>
        </w:rPr>
        <w:t xml:space="preserve">” [The </w:t>
      </w:r>
      <w:proofErr w:type="spellStart"/>
      <w:r w:rsidRPr="00E25554">
        <w:rPr>
          <w:rFonts w:ascii="Garamond" w:hAnsi="Garamond"/>
          <w:spacing w:val="-3"/>
          <w:lang w:val="de-DE"/>
        </w:rPr>
        <w:t>role</w:t>
      </w:r>
      <w:proofErr w:type="spellEnd"/>
      <w:r w:rsidRPr="00E25554">
        <w:rPr>
          <w:rFonts w:ascii="Garamond" w:hAnsi="Garamond"/>
          <w:spacing w:val="-3"/>
          <w:lang w:val="de-DE"/>
        </w:rPr>
        <w:t xml:space="preserve"> of </w:t>
      </w:r>
      <w:proofErr w:type="spellStart"/>
      <w:r w:rsidRPr="00E25554">
        <w:rPr>
          <w:rFonts w:ascii="Garamond" w:hAnsi="Garamond"/>
          <w:spacing w:val="-3"/>
          <w:lang w:val="de-DE"/>
        </w:rPr>
        <w:t>women</w:t>
      </w:r>
      <w:proofErr w:type="spellEnd"/>
      <w:r w:rsidRPr="00E25554">
        <w:rPr>
          <w:rFonts w:ascii="Garamond" w:hAnsi="Garamond"/>
          <w:spacing w:val="-3"/>
          <w:lang w:val="de-DE"/>
        </w:rPr>
        <w:t xml:space="preserve"> in </w:t>
      </w:r>
      <w:proofErr w:type="spellStart"/>
      <w:r w:rsidRPr="00E25554">
        <w:rPr>
          <w:rFonts w:ascii="Garamond" w:hAnsi="Garamond"/>
          <w:spacing w:val="-3"/>
          <w:lang w:val="de-DE"/>
        </w:rPr>
        <w:t>handicrafts</w:t>
      </w:r>
      <w:proofErr w:type="spellEnd"/>
      <w:r w:rsidRPr="00E25554">
        <w:rPr>
          <w:rFonts w:ascii="Garamond" w:hAnsi="Garamond"/>
          <w:spacing w:val="-3"/>
          <w:lang w:val="de-DE"/>
        </w:rPr>
        <w:t xml:space="preserve"> in </w:t>
      </w:r>
      <w:proofErr w:type="spellStart"/>
      <w:r w:rsidRPr="00E25554">
        <w:rPr>
          <w:rFonts w:ascii="Garamond" w:hAnsi="Garamond"/>
          <w:spacing w:val="-3"/>
          <w:lang w:val="de-DE"/>
        </w:rPr>
        <w:t>the</w:t>
      </w:r>
      <w:proofErr w:type="spellEnd"/>
      <w:r w:rsidRPr="00E25554">
        <w:rPr>
          <w:rFonts w:ascii="Garamond" w:hAnsi="Garamond"/>
          <w:spacing w:val="-3"/>
          <w:lang w:val="de-DE"/>
        </w:rPr>
        <w:t xml:space="preserve"> </w:t>
      </w:r>
      <w:proofErr w:type="spellStart"/>
      <w:r w:rsidRPr="00E25554">
        <w:rPr>
          <w:rFonts w:ascii="Garamond" w:hAnsi="Garamond"/>
          <w:spacing w:val="-3"/>
          <w:lang w:val="de-DE"/>
        </w:rPr>
        <w:t>mirror</w:t>
      </w:r>
      <w:proofErr w:type="spellEnd"/>
      <w:r w:rsidRPr="00E25554">
        <w:rPr>
          <w:rFonts w:ascii="Garamond" w:hAnsi="Garamond"/>
          <w:spacing w:val="-3"/>
          <w:lang w:val="de-DE"/>
        </w:rPr>
        <w:t xml:space="preserve"> of </w:t>
      </w:r>
      <w:proofErr w:type="spellStart"/>
      <w:r w:rsidRPr="00E25554">
        <w:rPr>
          <w:rFonts w:ascii="Garamond" w:hAnsi="Garamond"/>
          <w:spacing w:val="-3"/>
          <w:lang w:val="de-DE"/>
        </w:rPr>
        <w:t>testaments</w:t>
      </w:r>
      <w:proofErr w:type="spellEnd"/>
      <w:r w:rsidRPr="00E25554">
        <w:rPr>
          <w:rFonts w:ascii="Garamond" w:hAnsi="Garamond"/>
          <w:spacing w:val="-3"/>
          <w:lang w:val="de-DE"/>
        </w:rPr>
        <w:t xml:space="preserve"> </w:t>
      </w:r>
      <w:proofErr w:type="spellStart"/>
      <w:r w:rsidRPr="00E25554">
        <w:rPr>
          <w:rFonts w:ascii="Garamond" w:hAnsi="Garamond"/>
          <w:spacing w:val="-3"/>
          <w:lang w:val="de-DE"/>
        </w:rPr>
        <w:t>from</w:t>
      </w:r>
      <w:proofErr w:type="spellEnd"/>
      <w:r w:rsidRPr="00E25554">
        <w:rPr>
          <w:rFonts w:ascii="Garamond" w:hAnsi="Garamond"/>
          <w:spacing w:val="-3"/>
          <w:lang w:val="de-DE"/>
        </w:rPr>
        <w:t xml:space="preserve"> Sopron and Bratislava], in: </w:t>
      </w:r>
      <w:proofErr w:type="spellStart"/>
      <w:r w:rsidRPr="00E25554">
        <w:rPr>
          <w:rFonts w:ascii="Garamond" w:hAnsi="Garamond"/>
          <w:i/>
          <w:spacing w:val="-3"/>
          <w:lang w:val="de-DE"/>
        </w:rPr>
        <w:t>Házi</w:t>
      </w:r>
      <w:proofErr w:type="spellEnd"/>
      <w:r w:rsidRPr="00E25554">
        <w:rPr>
          <w:rFonts w:ascii="Garamond" w:hAnsi="Garamond"/>
          <w:i/>
          <w:spacing w:val="-3"/>
          <w:lang w:val="de-DE"/>
        </w:rPr>
        <w:t xml:space="preserve"> </w:t>
      </w:r>
      <w:proofErr w:type="spellStart"/>
      <w:r w:rsidRPr="00E25554">
        <w:rPr>
          <w:rFonts w:ascii="Garamond" w:hAnsi="Garamond"/>
          <w:i/>
          <w:spacing w:val="-3"/>
          <w:lang w:val="de-DE"/>
        </w:rPr>
        <w:t>Jenő</w:t>
      </w:r>
      <w:proofErr w:type="spellEnd"/>
      <w:r w:rsidRPr="00E25554">
        <w:rPr>
          <w:rFonts w:ascii="Garamond" w:hAnsi="Garamond"/>
          <w:i/>
          <w:spacing w:val="-3"/>
          <w:lang w:val="de-DE"/>
        </w:rPr>
        <w:t xml:space="preserve"> </w:t>
      </w:r>
      <w:proofErr w:type="spellStart"/>
      <w:r w:rsidRPr="00E25554">
        <w:rPr>
          <w:rFonts w:ascii="Garamond" w:hAnsi="Garamond"/>
          <w:i/>
          <w:spacing w:val="-3"/>
          <w:lang w:val="de-DE"/>
        </w:rPr>
        <w:t>Emlékkönyv</w:t>
      </w:r>
      <w:proofErr w:type="spellEnd"/>
      <w:r w:rsidRPr="00E25554">
        <w:rPr>
          <w:rFonts w:ascii="Garamond" w:hAnsi="Garamond"/>
          <w:spacing w:val="-3"/>
          <w:lang w:val="de-DE"/>
        </w:rPr>
        <w:t xml:space="preserve">, Ed. É. </w:t>
      </w:r>
      <w:proofErr w:type="spellStart"/>
      <w:r w:rsidRPr="00E25554">
        <w:rPr>
          <w:rFonts w:ascii="Garamond" w:hAnsi="Garamond"/>
          <w:spacing w:val="-3"/>
          <w:lang w:val="de-DE"/>
        </w:rPr>
        <w:t>Szerk</w:t>
      </w:r>
      <w:proofErr w:type="spellEnd"/>
      <w:r w:rsidRPr="00E25554">
        <w:rPr>
          <w:rFonts w:ascii="Garamond" w:hAnsi="Garamond"/>
          <w:spacing w:val="-3"/>
          <w:lang w:val="de-DE"/>
        </w:rPr>
        <w:t xml:space="preserve">. </w:t>
      </w:r>
      <w:r w:rsidRPr="00697612">
        <w:rPr>
          <w:rFonts w:ascii="Garamond" w:hAnsi="Garamond"/>
          <w:spacing w:val="-3"/>
          <w:lang w:val="de-AT"/>
        </w:rPr>
        <w:t>Turbuly – P. Dominkovits, Sopron, 1993, 169–180.</w:t>
      </w:r>
    </w:p>
    <w:p w14:paraId="32BA8351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de-AT"/>
        </w:rPr>
        <w:t xml:space="preserve">“Beziehungen zwischen Preßburg und Ödenburg im Spätmittelalter,” in </w:t>
      </w:r>
      <w:r w:rsidRPr="00697612">
        <w:rPr>
          <w:rFonts w:ascii="Garamond" w:hAnsi="Garamond"/>
          <w:i/>
          <w:spacing w:val="-3"/>
          <w:lang w:val="de-AT"/>
        </w:rPr>
        <w:t>Städte im Donauraum</w:t>
      </w:r>
      <w:r w:rsidRPr="00697612">
        <w:rPr>
          <w:rFonts w:ascii="Garamond" w:hAnsi="Garamond"/>
          <w:spacing w:val="-3"/>
          <w:lang w:val="de-AT"/>
        </w:rPr>
        <w:t xml:space="preserve">, Ed. R. </w:t>
      </w:r>
      <w:proofErr w:type="spellStart"/>
      <w:r w:rsidRPr="00697612">
        <w:rPr>
          <w:rFonts w:ascii="Garamond" w:hAnsi="Garamond"/>
          <w:spacing w:val="-3"/>
          <w:lang w:val="de-AT"/>
        </w:rPr>
        <w:t>Marsina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, Bratislava, 1993. </w:t>
      </w:r>
      <w:r w:rsidRPr="00697612">
        <w:rPr>
          <w:rFonts w:ascii="Garamond" w:hAnsi="Garamond"/>
          <w:spacing w:val="-3"/>
          <w:lang w:val="en-US"/>
        </w:rPr>
        <w:t>135–148.</w:t>
      </w:r>
    </w:p>
    <w:p w14:paraId="384C95EA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“A </w:t>
      </w:r>
      <w:proofErr w:type="spellStart"/>
      <w:r w:rsidRPr="00697612">
        <w:rPr>
          <w:rFonts w:ascii="Garamond" w:hAnsi="Garamond"/>
          <w:spacing w:val="-3"/>
          <w:lang w:val="en-US"/>
        </w:rPr>
        <w:t>limitációk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számítógépes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feldolgozásának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lehetőségei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” [Possibilities of computer-aided processing of price-limitations], in </w:t>
      </w:r>
      <w:r w:rsidRPr="00697612">
        <w:rPr>
          <w:rFonts w:ascii="Garamond" w:hAnsi="Garamond"/>
          <w:i/>
          <w:spacing w:val="-3"/>
          <w:lang w:val="en-US"/>
        </w:rPr>
        <w:t xml:space="preserve">VIII.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Kézművesipartörténeti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Szimpózium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 ed. P. </w:t>
      </w:r>
      <w:proofErr w:type="spellStart"/>
      <w:r w:rsidRPr="00697612">
        <w:rPr>
          <w:rFonts w:ascii="Garamond" w:hAnsi="Garamond"/>
          <w:spacing w:val="-3"/>
          <w:lang w:val="en-US"/>
        </w:rPr>
        <w:t>Nagybákay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 </w:t>
      </w:r>
      <w:proofErr w:type="spellStart"/>
      <w:r w:rsidRPr="00697612">
        <w:rPr>
          <w:rFonts w:ascii="Garamond" w:hAnsi="Garamond"/>
          <w:spacing w:val="-3"/>
          <w:lang w:val="en-US"/>
        </w:rPr>
        <w:t>Veszprém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 1992. </w:t>
      </w:r>
      <w:proofErr w:type="spellStart"/>
      <w:r w:rsidRPr="00697612">
        <w:rPr>
          <w:rFonts w:ascii="Garamond" w:hAnsi="Garamond"/>
          <w:spacing w:val="-3"/>
          <w:lang w:val="en-US"/>
        </w:rPr>
        <w:t>november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9–11. </w:t>
      </w:r>
      <w:proofErr w:type="spellStart"/>
      <w:r w:rsidRPr="00697612">
        <w:rPr>
          <w:rFonts w:ascii="Garamond" w:hAnsi="Garamond"/>
          <w:spacing w:val="-3"/>
          <w:lang w:val="en-US"/>
        </w:rPr>
        <w:t>Veszprém</w:t>
      </w:r>
      <w:proofErr w:type="spellEnd"/>
      <w:r w:rsidRPr="00697612">
        <w:rPr>
          <w:rFonts w:ascii="Garamond" w:hAnsi="Garamond"/>
          <w:spacing w:val="-3"/>
          <w:lang w:val="en-US"/>
        </w:rPr>
        <w:t>, 1993, 29–40.</w:t>
      </w:r>
    </w:p>
    <w:p w14:paraId="6D200387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i/>
          <w:spacing w:val="-3"/>
          <w:lang w:val="en-US"/>
        </w:rPr>
        <w:t xml:space="preserve">[with J. Gömöri, J. Verő, – J.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Iváncsics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>, and É. Csongor]</w:t>
      </w:r>
      <w:r w:rsidRPr="00697612">
        <w:rPr>
          <w:rFonts w:ascii="Garamond" w:hAnsi="Garamond"/>
          <w:spacing w:val="-3"/>
          <w:lang w:val="en-US"/>
        </w:rPr>
        <w:t xml:space="preserve"> “Une mine de fer et des </w:t>
      </w:r>
      <w:proofErr w:type="spellStart"/>
      <w:r w:rsidRPr="00697612">
        <w:rPr>
          <w:rFonts w:ascii="Garamond" w:hAnsi="Garamond"/>
          <w:spacing w:val="-3"/>
          <w:lang w:val="en-US"/>
        </w:rPr>
        <w:t>fourneaux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médievaux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sur le </w:t>
      </w:r>
      <w:proofErr w:type="spellStart"/>
      <w:r w:rsidRPr="00697612">
        <w:rPr>
          <w:rFonts w:ascii="Garamond" w:hAnsi="Garamond"/>
          <w:spacing w:val="-3"/>
          <w:lang w:val="en-US"/>
        </w:rPr>
        <w:t>territoire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de </w:t>
      </w:r>
      <w:proofErr w:type="spellStart"/>
      <w:r w:rsidRPr="00697612">
        <w:rPr>
          <w:rFonts w:ascii="Garamond" w:hAnsi="Garamond"/>
          <w:spacing w:val="-3"/>
          <w:lang w:val="en-US"/>
        </w:rPr>
        <w:t>Kópháza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,” in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Actes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de 113</w:t>
      </w:r>
      <w:r w:rsidRPr="00697612">
        <w:rPr>
          <w:rFonts w:ascii="Garamond" w:hAnsi="Garamond"/>
          <w:i/>
          <w:spacing w:val="-3"/>
          <w:vertAlign w:val="superscript"/>
          <w:lang w:val="en-US"/>
        </w:rPr>
        <w:t>e</w:t>
      </w:r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Congrčs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International des Sociétés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Savantes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. </w:t>
      </w:r>
      <w:smartTag w:uri="urn:schemas-microsoft-com:office:smarttags" w:element="City">
        <w:r w:rsidRPr="00697612">
          <w:rPr>
            <w:rFonts w:ascii="Garamond" w:hAnsi="Garamond"/>
            <w:i/>
            <w:spacing w:val="-3"/>
            <w:lang w:val="en-US"/>
          </w:rPr>
          <w:t>Strasbourg</w:t>
        </w:r>
      </w:smartTag>
      <w:r w:rsidRPr="00697612">
        <w:rPr>
          <w:rFonts w:ascii="Garamond" w:hAnsi="Garamond"/>
          <w:i/>
          <w:spacing w:val="-3"/>
          <w:lang w:val="en-US"/>
        </w:rPr>
        <w:t xml:space="preserve">, 1988 Techniques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Miniéres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>...</w:t>
      </w:r>
      <w:r w:rsidRPr="00697612">
        <w:rPr>
          <w:rFonts w:ascii="Garamond" w:hAnsi="Garamond"/>
          <w:spacing w:val="-3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spacing w:val="-3"/>
              <w:lang w:val="en-US"/>
            </w:rPr>
            <w:t>Paris</w:t>
          </w:r>
        </w:smartTag>
      </w:smartTag>
      <w:r w:rsidRPr="00697612">
        <w:rPr>
          <w:rFonts w:ascii="Garamond" w:hAnsi="Garamond"/>
          <w:spacing w:val="-3"/>
          <w:lang w:val="en-US"/>
        </w:rPr>
        <w:t>, 1992. 149–165.</w:t>
      </w:r>
    </w:p>
    <w:p w14:paraId="003443DD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>“</w:t>
      </w:r>
      <w:proofErr w:type="spellStart"/>
      <w:r w:rsidRPr="00697612">
        <w:rPr>
          <w:rFonts w:ascii="Garamond" w:hAnsi="Garamond"/>
          <w:spacing w:val="-3"/>
          <w:lang w:val="en-US"/>
        </w:rPr>
        <w:t>Lakóhely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 </w:t>
      </w:r>
      <w:proofErr w:type="spellStart"/>
      <w:r w:rsidRPr="00697612">
        <w:rPr>
          <w:rFonts w:ascii="Garamond" w:hAnsi="Garamond"/>
          <w:spacing w:val="-3"/>
          <w:lang w:val="en-US"/>
        </w:rPr>
        <w:t>foglalkozás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 </w:t>
      </w:r>
      <w:proofErr w:type="spellStart"/>
      <w:r w:rsidRPr="00697612">
        <w:rPr>
          <w:rFonts w:ascii="Garamond" w:hAnsi="Garamond"/>
          <w:spacing w:val="-3"/>
          <w:lang w:val="en-US"/>
        </w:rPr>
        <w:t>értékrend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összefüggései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a Mátyás-</w:t>
      </w:r>
      <w:proofErr w:type="spellStart"/>
      <w:r w:rsidRPr="00697612">
        <w:rPr>
          <w:rFonts w:ascii="Garamond" w:hAnsi="Garamond"/>
          <w:spacing w:val="-3"/>
          <w:lang w:val="en-US"/>
        </w:rPr>
        <w:t>kori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Sopronban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és </w:t>
      </w:r>
      <w:proofErr w:type="spellStart"/>
      <w:r w:rsidRPr="00697612">
        <w:rPr>
          <w:rFonts w:ascii="Garamond" w:hAnsi="Garamond"/>
          <w:spacing w:val="-3"/>
          <w:lang w:val="en-US"/>
        </w:rPr>
        <w:t>Pozsonyban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” [Connections between dwelling, occupation and scale of values in </w:t>
      </w:r>
      <w:smartTag w:uri="urn:schemas-microsoft-com:office:smarttags" w:element="City">
        <w:r w:rsidRPr="00697612">
          <w:rPr>
            <w:rFonts w:ascii="Garamond" w:hAnsi="Garamond"/>
            <w:spacing w:val="-3"/>
            <w:lang w:val="en-US"/>
          </w:rPr>
          <w:t>Sopron</w:t>
        </w:r>
      </w:smartTag>
      <w:r w:rsidRPr="00697612">
        <w:rPr>
          <w:rFonts w:ascii="Garamond" w:hAnsi="Garamond"/>
          <w:spacing w:val="-3"/>
          <w:lang w:val="en-US"/>
        </w:rPr>
        <w:t xml:space="preserve"> and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spacing w:val="-3"/>
              <w:lang w:val="en-US"/>
            </w:rPr>
            <w:t>Bratislava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 in the age of Matthias Corvinus]. in </w:t>
      </w:r>
      <w:r w:rsidRPr="00697612">
        <w:rPr>
          <w:rFonts w:ascii="Garamond" w:hAnsi="Garamond"/>
          <w:i/>
          <w:spacing w:val="-3"/>
          <w:lang w:val="en-US"/>
        </w:rPr>
        <w:t xml:space="preserve">A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Dunántúl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Településtörténete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IX.</w:t>
      </w:r>
      <w:r w:rsidRPr="00697612">
        <w:rPr>
          <w:rFonts w:ascii="Garamond" w:hAnsi="Garamond"/>
          <w:spacing w:val="-3"/>
          <w:lang w:val="en-US"/>
        </w:rPr>
        <w:t xml:space="preserve">, ed. L. Solymosi – B. Somfai, </w:t>
      </w:r>
      <w:proofErr w:type="spellStart"/>
      <w:r w:rsidRPr="00697612">
        <w:rPr>
          <w:rFonts w:ascii="Garamond" w:hAnsi="Garamond"/>
          <w:spacing w:val="-3"/>
          <w:lang w:val="en-US"/>
        </w:rPr>
        <w:t>Veszprém</w:t>
      </w:r>
      <w:proofErr w:type="spellEnd"/>
      <w:r w:rsidRPr="00697612">
        <w:rPr>
          <w:rFonts w:ascii="Garamond" w:hAnsi="Garamond"/>
          <w:spacing w:val="-3"/>
          <w:lang w:val="en-US"/>
        </w:rPr>
        <w:t>, 1992. 71–77.</w:t>
      </w:r>
    </w:p>
    <w:p w14:paraId="701C2576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>“</w:t>
      </w:r>
      <w:smartTag w:uri="urn:schemas-microsoft-com:office:smarttags" w:element="City">
        <w:r w:rsidRPr="00697612">
          <w:rPr>
            <w:rFonts w:ascii="Garamond" w:hAnsi="Garamond"/>
            <w:spacing w:val="-3"/>
            <w:lang w:val="en-US"/>
          </w:rPr>
          <w:t>Sopron</w:t>
        </w:r>
      </w:smartTag>
      <w:r w:rsidRPr="00697612">
        <w:rPr>
          <w:rFonts w:ascii="Garamond" w:hAnsi="Garamond"/>
          <w:spacing w:val="-3"/>
          <w:lang w:val="en-US"/>
        </w:rPr>
        <w:t xml:space="preserve"> és Pozsony </w:t>
      </w:r>
      <w:proofErr w:type="spellStart"/>
      <w:r w:rsidRPr="00697612">
        <w:rPr>
          <w:rFonts w:ascii="Garamond" w:hAnsi="Garamond"/>
          <w:spacing w:val="-3"/>
          <w:lang w:val="en-US"/>
        </w:rPr>
        <w:t>kapcsolatai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a </w:t>
      </w:r>
      <w:proofErr w:type="spellStart"/>
      <w:r w:rsidRPr="00697612">
        <w:rPr>
          <w:rFonts w:ascii="Garamond" w:hAnsi="Garamond"/>
          <w:spacing w:val="-3"/>
          <w:lang w:val="en-US"/>
        </w:rPr>
        <w:t>késő-középkorban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” [Connections between </w:t>
      </w:r>
      <w:smartTag w:uri="urn:schemas-microsoft-com:office:smarttags" w:element="City">
        <w:r w:rsidRPr="00697612">
          <w:rPr>
            <w:rFonts w:ascii="Garamond" w:hAnsi="Garamond"/>
            <w:spacing w:val="-3"/>
            <w:lang w:val="en-US"/>
          </w:rPr>
          <w:t>Sopron</w:t>
        </w:r>
      </w:smartTag>
      <w:r w:rsidRPr="00697612">
        <w:rPr>
          <w:rFonts w:ascii="Garamond" w:hAnsi="Garamond"/>
          <w:spacing w:val="-3"/>
          <w:lang w:val="en-US"/>
        </w:rPr>
        <w:t xml:space="preserve"> and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spacing w:val="-3"/>
              <w:lang w:val="en-US"/>
            </w:rPr>
            <w:t>Bratislava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 in the Late Middle Ages], </w:t>
      </w:r>
      <w:r w:rsidRPr="00697612">
        <w:rPr>
          <w:rFonts w:ascii="Garamond" w:hAnsi="Garamond"/>
          <w:i/>
          <w:spacing w:val="-3"/>
          <w:lang w:val="en-US"/>
        </w:rPr>
        <w:t xml:space="preserve">Soproni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Szemle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46 (1992): 172–182.</w:t>
      </w:r>
    </w:p>
    <w:p w14:paraId="02D61835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de-AT"/>
        </w:rPr>
      </w:pPr>
      <w:r w:rsidRPr="00697612">
        <w:rPr>
          <w:rFonts w:ascii="Garamond" w:hAnsi="Garamond"/>
          <w:spacing w:val="-3"/>
          <w:lang w:val="de-AT"/>
        </w:rPr>
        <w:t xml:space="preserve">“’...es </w:t>
      </w:r>
      <w:proofErr w:type="spellStart"/>
      <w:r w:rsidRPr="00697612">
        <w:rPr>
          <w:rFonts w:ascii="Garamond" w:hAnsi="Garamond"/>
          <w:spacing w:val="-3"/>
          <w:lang w:val="de-AT"/>
        </w:rPr>
        <w:t>sey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de-AT"/>
        </w:rPr>
        <w:t>vil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oder wenig, groß oder </w:t>
      </w:r>
      <w:proofErr w:type="spellStart"/>
      <w:r w:rsidRPr="00697612">
        <w:rPr>
          <w:rFonts w:ascii="Garamond" w:hAnsi="Garamond"/>
          <w:spacing w:val="-3"/>
          <w:lang w:val="de-AT"/>
        </w:rPr>
        <w:t>khlain</w:t>
      </w:r>
      <w:proofErr w:type="spellEnd"/>
      <w:r w:rsidRPr="00697612">
        <w:rPr>
          <w:rFonts w:ascii="Garamond" w:hAnsi="Garamond"/>
          <w:spacing w:val="-3"/>
          <w:lang w:val="de-AT"/>
        </w:rPr>
        <w:t>...’ Besonderheiten und Unterschiede in der materiellen Kultur der Einwohnerschaft der königlichen Freistädte Preßburg und Ödenburg, 1450–1490” in Alltag und materielle Kultur im mittelalterlichen Ungarn (</w:t>
      </w:r>
      <w:proofErr w:type="spellStart"/>
      <w:r w:rsidRPr="00697612">
        <w:rPr>
          <w:rFonts w:ascii="Garamond" w:hAnsi="Garamond"/>
          <w:spacing w:val="-3"/>
          <w:lang w:val="de-AT"/>
        </w:rPr>
        <w:t>ed</w:t>
      </w:r>
      <w:proofErr w:type="spellEnd"/>
      <w:r w:rsidRPr="00697612">
        <w:rPr>
          <w:rFonts w:ascii="Garamond" w:hAnsi="Garamond"/>
          <w:spacing w:val="-3"/>
          <w:lang w:val="de-AT"/>
        </w:rPr>
        <w:t>. A. Kubinyi – J. Laszlovszky). Krems, 1991. 108–118. (</w:t>
      </w:r>
      <w:r w:rsidRPr="00697612">
        <w:rPr>
          <w:rFonts w:ascii="Garamond" w:hAnsi="Garamond"/>
          <w:i/>
          <w:spacing w:val="-3"/>
          <w:lang w:val="de-AT"/>
        </w:rPr>
        <w:t xml:space="preserve">Medium 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Aevum</w:t>
      </w:r>
      <w:proofErr w:type="spellEnd"/>
      <w:r w:rsidRPr="00697612">
        <w:rPr>
          <w:rFonts w:ascii="Garamond" w:hAnsi="Garamond"/>
          <w:i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Quotidianum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22.)</w:t>
      </w:r>
    </w:p>
    <w:p w14:paraId="6A6B602D" w14:textId="77777777" w:rsidR="000D4C74" w:rsidRPr="00E25554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E25554">
        <w:rPr>
          <w:rFonts w:ascii="Garamond" w:hAnsi="Garamond"/>
          <w:i/>
          <w:spacing w:val="-3"/>
          <w:lang w:val="en-US"/>
        </w:rPr>
        <w:t>[with Tibor Grüll]</w:t>
      </w:r>
      <w:r w:rsidRPr="00E25554">
        <w:rPr>
          <w:rFonts w:ascii="Garamond" w:hAnsi="Garamond"/>
          <w:spacing w:val="-3"/>
          <w:lang w:val="en-US"/>
        </w:rPr>
        <w:t xml:space="preserve">: “Soproni </w:t>
      </w:r>
      <w:proofErr w:type="spellStart"/>
      <w:r w:rsidRPr="00E25554">
        <w:rPr>
          <w:rFonts w:ascii="Garamond" w:hAnsi="Garamond"/>
          <w:spacing w:val="-3"/>
          <w:lang w:val="en-US"/>
        </w:rPr>
        <w:t>glosszák</w:t>
      </w:r>
      <w:proofErr w:type="spellEnd"/>
      <w:r w:rsidRPr="00E25554">
        <w:rPr>
          <w:rFonts w:ascii="Garamond" w:hAnsi="Garamond"/>
          <w:spacing w:val="-3"/>
          <w:lang w:val="en-US"/>
        </w:rPr>
        <w:t xml:space="preserve"> a XVI–XVII. </w:t>
      </w:r>
      <w:proofErr w:type="spellStart"/>
      <w:r w:rsidRPr="00E25554">
        <w:rPr>
          <w:rFonts w:ascii="Garamond" w:hAnsi="Garamond"/>
          <w:spacing w:val="-3"/>
          <w:lang w:val="en-US"/>
        </w:rPr>
        <w:t>századból</w:t>
      </w:r>
      <w:proofErr w:type="spellEnd"/>
      <w:r w:rsidRPr="00E25554">
        <w:rPr>
          <w:rFonts w:ascii="Garamond" w:hAnsi="Garamond"/>
          <w:spacing w:val="-3"/>
          <w:lang w:val="en-US"/>
        </w:rPr>
        <w:t>” [Glosses from Sopron from the 16-17</w:t>
      </w:r>
      <w:r w:rsidRPr="00E25554">
        <w:rPr>
          <w:rFonts w:ascii="Garamond" w:hAnsi="Garamond"/>
          <w:spacing w:val="-3"/>
          <w:vertAlign w:val="superscript"/>
          <w:lang w:val="en-US"/>
        </w:rPr>
        <w:t>th</w:t>
      </w:r>
      <w:r w:rsidRPr="00E25554">
        <w:rPr>
          <w:rFonts w:ascii="Garamond" w:hAnsi="Garamond"/>
          <w:spacing w:val="-3"/>
          <w:lang w:val="en-US"/>
        </w:rPr>
        <w:t xml:space="preserve"> centuries] </w:t>
      </w:r>
      <w:r w:rsidRPr="00E25554">
        <w:rPr>
          <w:rFonts w:ascii="Garamond" w:hAnsi="Garamond"/>
          <w:i/>
          <w:spacing w:val="-3"/>
          <w:lang w:val="en-US"/>
        </w:rPr>
        <w:t xml:space="preserve">Magyar </w:t>
      </w:r>
      <w:proofErr w:type="spellStart"/>
      <w:r w:rsidRPr="00E25554">
        <w:rPr>
          <w:rFonts w:ascii="Garamond" w:hAnsi="Garamond"/>
          <w:i/>
          <w:spacing w:val="-3"/>
          <w:lang w:val="en-US"/>
        </w:rPr>
        <w:t>Nyelv</w:t>
      </w:r>
      <w:proofErr w:type="spellEnd"/>
      <w:r w:rsidRPr="00E25554">
        <w:rPr>
          <w:rFonts w:ascii="Garamond" w:hAnsi="Garamond"/>
          <w:spacing w:val="-3"/>
          <w:lang w:val="en-US"/>
        </w:rPr>
        <w:t xml:space="preserve"> 86 (1990) 246–255.</w:t>
      </w:r>
    </w:p>
    <w:p w14:paraId="34557DA9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“A </w:t>
      </w:r>
      <w:proofErr w:type="spellStart"/>
      <w:r w:rsidRPr="00697612">
        <w:rPr>
          <w:rFonts w:ascii="Garamond" w:hAnsi="Garamond"/>
          <w:spacing w:val="-3"/>
          <w:lang w:val="en-US"/>
        </w:rPr>
        <w:t>soproni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polgárság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anyagi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kultúrája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a </w:t>
      </w:r>
      <w:proofErr w:type="spellStart"/>
      <w:r w:rsidRPr="00697612">
        <w:rPr>
          <w:rFonts w:ascii="Garamond" w:hAnsi="Garamond"/>
          <w:spacing w:val="-3"/>
          <w:lang w:val="en-US"/>
        </w:rPr>
        <w:t>késő-középkorban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” [The material culture of the citizens of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spacing w:val="-3"/>
              <w:lang w:val="en-US"/>
            </w:rPr>
            <w:t>Sopron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 in the Late Middle Ages],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Aetas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1990/3: 69–123.</w:t>
      </w:r>
    </w:p>
    <w:p w14:paraId="4EC288AC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“A </w:t>
      </w:r>
      <w:proofErr w:type="spellStart"/>
      <w:r w:rsidRPr="00697612">
        <w:rPr>
          <w:rFonts w:ascii="Garamond" w:hAnsi="Garamond"/>
          <w:spacing w:val="-3"/>
          <w:lang w:val="en-US"/>
        </w:rPr>
        <w:t>soproni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későközépkori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végrendeletek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egyház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- és </w:t>
      </w:r>
      <w:proofErr w:type="spellStart"/>
      <w:r w:rsidRPr="00697612">
        <w:rPr>
          <w:rFonts w:ascii="Garamond" w:hAnsi="Garamond"/>
          <w:spacing w:val="-3"/>
          <w:lang w:val="en-US"/>
        </w:rPr>
        <w:t>tárgytörténeti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tanulságai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” [Churches and objects. Some observations based on testaments from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spacing w:val="-3"/>
              <w:lang w:val="en-US"/>
            </w:rPr>
            <w:t>Sopron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], </w:t>
      </w:r>
      <w:r w:rsidRPr="00697612">
        <w:rPr>
          <w:rFonts w:ascii="Garamond" w:hAnsi="Garamond"/>
          <w:i/>
          <w:spacing w:val="-3"/>
          <w:lang w:val="en-US"/>
        </w:rPr>
        <w:t xml:space="preserve">Soproni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Szemle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44 (1990): 268–273.</w:t>
      </w:r>
    </w:p>
    <w:p w14:paraId="180204E1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“Soproni </w:t>
      </w:r>
      <w:proofErr w:type="spellStart"/>
      <w:r w:rsidRPr="00697612">
        <w:rPr>
          <w:rFonts w:ascii="Garamond" w:hAnsi="Garamond"/>
          <w:spacing w:val="-3"/>
          <w:lang w:val="en-US"/>
        </w:rPr>
        <w:t>iparosok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a </w:t>
      </w:r>
      <w:proofErr w:type="spellStart"/>
      <w:r w:rsidRPr="00697612">
        <w:rPr>
          <w:rFonts w:ascii="Garamond" w:hAnsi="Garamond"/>
          <w:spacing w:val="-3"/>
          <w:lang w:val="en-US"/>
        </w:rPr>
        <w:t>középkor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végén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végrendeleteik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tükrében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” [Testaments of craftsmen from late medieval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spacing w:val="-3"/>
              <w:lang w:val="en-US"/>
            </w:rPr>
            <w:t>Sopron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] (1400–1526). in: </w:t>
      </w:r>
      <w:r w:rsidRPr="00697612">
        <w:rPr>
          <w:rFonts w:ascii="Garamond" w:hAnsi="Garamond"/>
          <w:i/>
          <w:spacing w:val="-3"/>
          <w:lang w:val="en-US"/>
        </w:rPr>
        <w:t xml:space="preserve">VI.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Kézművesipartörténeti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Szimpózium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 Ed. P. </w:t>
      </w:r>
      <w:proofErr w:type="spellStart"/>
      <w:r w:rsidRPr="00697612">
        <w:rPr>
          <w:rFonts w:ascii="Garamond" w:hAnsi="Garamond"/>
          <w:spacing w:val="-3"/>
          <w:lang w:val="en-US"/>
        </w:rPr>
        <w:t>Nagybákay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– G. Németh, </w:t>
      </w:r>
      <w:proofErr w:type="spellStart"/>
      <w:r w:rsidRPr="00697612">
        <w:rPr>
          <w:rFonts w:ascii="Garamond" w:hAnsi="Garamond"/>
          <w:spacing w:val="-3"/>
          <w:lang w:val="en-US"/>
        </w:rPr>
        <w:t>Veszprém</w:t>
      </w:r>
      <w:proofErr w:type="spellEnd"/>
      <w:r w:rsidRPr="00697612">
        <w:rPr>
          <w:rFonts w:ascii="Garamond" w:hAnsi="Garamond"/>
          <w:spacing w:val="-3"/>
          <w:lang w:val="en-US"/>
        </w:rPr>
        <w:t>, 1989, 109–116.</w:t>
      </w:r>
    </w:p>
    <w:p w14:paraId="2081EFC7" w14:textId="77777777" w:rsidR="001505A7" w:rsidRPr="00697612" w:rsidRDefault="001505A7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</w:p>
    <w:p w14:paraId="33D85613" w14:textId="77777777" w:rsidR="000D4C74" w:rsidRPr="00697612" w:rsidRDefault="000D4C74" w:rsidP="00E57E0E">
      <w:pPr>
        <w:pStyle w:val="Cmsor2"/>
        <w:spacing w:after="120"/>
        <w:ind w:left="284" w:hanging="284"/>
        <w:rPr>
          <w:b/>
          <w:i w:val="0"/>
          <w:iCs/>
          <w:spacing w:val="-3"/>
          <w:lang w:val="en-US"/>
        </w:rPr>
      </w:pPr>
      <w:r w:rsidRPr="00697612">
        <w:rPr>
          <w:b/>
          <w:i w:val="0"/>
          <w:iCs/>
          <w:spacing w:val="-3"/>
          <w:lang w:val="en-US"/>
        </w:rPr>
        <w:lastRenderedPageBreak/>
        <w:t>Source editions</w:t>
      </w:r>
    </w:p>
    <w:p w14:paraId="0D6AD3E6" w14:textId="77777777" w:rsidR="001505A7" w:rsidRPr="00697612" w:rsidRDefault="001505A7" w:rsidP="001505A7">
      <w:pPr>
        <w:spacing w:before="120"/>
        <w:ind w:left="284" w:hanging="284"/>
        <w:rPr>
          <w:rFonts w:ascii="Garamond" w:hAnsi="Garamond"/>
          <w:lang w:val="de-AT"/>
        </w:rPr>
      </w:pPr>
      <w:r w:rsidRPr="00EB3680">
        <w:rPr>
          <w:rFonts w:ascii="Garamond" w:hAnsi="Garamond"/>
          <w:lang w:val="en-US"/>
        </w:rPr>
        <w:t>[with Judit Majorossy] “</w:t>
      </w:r>
      <w:r w:rsidR="000B53A3" w:rsidRPr="00EB3680">
        <w:rPr>
          <w:rFonts w:ascii="Garamond" w:hAnsi="Garamond"/>
          <w:lang w:val="en-US"/>
        </w:rPr>
        <w:t>Sources for the Hospitals in Medieval and Early Modern Hungary</w:t>
      </w:r>
      <w:r w:rsidRPr="00EB3680">
        <w:rPr>
          <w:rFonts w:ascii="Garamond" w:hAnsi="Garamond"/>
          <w:lang w:val="en-US"/>
        </w:rPr>
        <w:t xml:space="preserve">” In: </w:t>
      </w:r>
      <w:proofErr w:type="spellStart"/>
      <w:r w:rsidRPr="00EB3680">
        <w:rPr>
          <w:rStyle w:val="Kiemels2"/>
          <w:rFonts w:ascii="Garamond" w:hAnsi="Garamond"/>
          <w:b w:val="0"/>
          <w:i/>
          <w:lang w:val="en-US"/>
        </w:rPr>
        <w:t>Quellen</w:t>
      </w:r>
      <w:proofErr w:type="spellEnd"/>
      <w:r w:rsidRPr="00EB3680">
        <w:rPr>
          <w:rStyle w:val="Kiemels2"/>
          <w:rFonts w:ascii="Garamond" w:hAnsi="Garamond"/>
          <w:b w:val="0"/>
          <w:i/>
          <w:lang w:val="en-US"/>
        </w:rPr>
        <w:t xml:space="preserve"> </w:t>
      </w:r>
      <w:proofErr w:type="spellStart"/>
      <w:r w:rsidRPr="00EB3680">
        <w:rPr>
          <w:rStyle w:val="Kiemels2"/>
          <w:rFonts w:ascii="Garamond" w:hAnsi="Garamond"/>
          <w:b w:val="0"/>
          <w:i/>
          <w:lang w:val="en-US"/>
        </w:rPr>
        <w:t>zur</w:t>
      </w:r>
      <w:proofErr w:type="spellEnd"/>
      <w:r w:rsidRPr="00EB3680">
        <w:rPr>
          <w:rStyle w:val="Kiemels2"/>
          <w:rFonts w:ascii="Garamond" w:hAnsi="Garamond"/>
          <w:b w:val="0"/>
          <w:i/>
          <w:lang w:val="en-US"/>
        </w:rPr>
        <w:t xml:space="preserve"> Geschichte des </w:t>
      </w:r>
      <w:proofErr w:type="spellStart"/>
      <w:r w:rsidRPr="00EB3680">
        <w:rPr>
          <w:rStyle w:val="Kiemels2"/>
          <w:rFonts w:ascii="Garamond" w:hAnsi="Garamond"/>
          <w:b w:val="0"/>
          <w:i/>
          <w:lang w:val="en-US"/>
        </w:rPr>
        <w:t>Spitals</w:t>
      </w:r>
      <w:proofErr w:type="spellEnd"/>
      <w:r w:rsidRPr="00EB3680">
        <w:rPr>
          <w:rStyle w:val="Kiemels2"/>
          <w:rFonts w:ascii="Garamond" w:hAnsi="Garamond"/>
          <w:b w:val="0"/>
          <w:i/>
          <w:lang w:val="en-US"/>
        </w:rPr>
        <w:t xml:space="preserve"> und der </w:t>
      </w:r>
      <w:proofErr w:type="spellStart"/>
      <w:r w:rsidRPr="00EB3680">
        <w:rPr>
          <w:rStyle w:val="Kiemels2"/>
          <w:rFonts w:ascii="Garamond" w:hAnsi="Garamond"/>
          <w:b w:val="0"/>
          <w:i/>
          <w:lang w:val="en-US"/>
        </w:rPr>
        <w:t>institutionellen</w:t>
      </w:r>
      <w:proofErr w:type="spellEnd"/>
      <w:r w:rsidRPr="00EB3680">
        <w:rPr>
          <w:rStyle w:val="Kiemels2"/>
          <w:rFonts w:ascii="Garamond" w:hAnsi="Garamond"/>
          <w:b w:val="0"/>
          <w:i/>
          <w:lang w:val="en-US"/>
        </w:rPr>
        <w:t xml:space="preserve"> </w:t>
      </w:r>
      <w:proofErr w:type="spellStart"/>
      <w:r w:rsidRPr="00EB3680">
        <w:rPr>
          <w:rStyle w:val="Kiemels2"/>
          <w:rFonts w:ascii="Garamond" w:hAnsi="Garamond"/>
          <w:b w:val="0"/>
          <w:i/>
          <w:lang w:val="en-US"/>
        </w:rPr>
        <w:t>Fürsorge</w:t>
      </w:r>
      <w:proofErr w:type="spellEnd"/>
      <w:r w:rsidRPr="00EB3680">
        <w:rPr>
          <w:rStyle w:val="Kiemels2"/>
          <w:rFonts w:ascii="Garamond" w:hAnsi="Garamond"/>
          <w:b w:val="0"/>
          <w:i/>
          <w:lang w:val="en-US"/>
        </w:rPr>
        <w:t xml:space="preserve"> in Mittelalter und </w:t>
      </w:r>
      <w:proofErr w:type="spellStart"/>
      <w:r w:rsidRPr="00EB3680">
        <w:rPr>
          <w:rStyle w:val="Kiemels2"/>
          <w:rFonts w:ascii="Garamond" w:hAnsi="Garamond"/>
          <w:b w:val="0"/>
          <w:i/>
          <w:lang w:val="en-US"/>
        </w:rPr>
        <w:t>Neuzeit</w:t>
      </w:r>
      <w:proofErr w:type="spellEnd"/>
      <w:r w:rsidRPr="00EB3680">
        <w:rPr>
          <w:rStyle w:val="Kiemels2"/>
          <w:rFonts w:ascii="Garamond" w:hAnsi="Garamond"/>
          <w:b w:val="0"/>
          <w:i/>
          <w:lang w:val="en-US"/>
        </w:rPr>
        <w:t>.</w:t>
      </w:r>
      <w:r w:rsidRPr="00EB3680">
        <w:rPr>
          <w:rStyle w:val="Kiemels2"/>
          <w:rFonts w:ascii="Garamond" w:hAnsi="Garamond"/>
          <w:b w:val="0"/>
          <w:szCs w:val="24"/>
          <w:lang w:val="en-US"/>
        </w:rPr>
        <w:t xml:space="preserve"> </w:t>
      </w:r>
      <w:r w:rsidRPr="00697612">
        <w:rPr>
          <w:rFonts w:ascii="Garamond" w:hAnsi="Garamond"/>
          <w:lang w:val="de-AT"/>
        </w:rPr>
        <w:t>Eds. Martin Scheutz, Andrea Sommerlechner, Herwig Weigl and Alfred Stefan Weiß</w:t>
      </w:r>
      <w:r w:rsidRPr="00697612">
        <w:rPr>
          <w:rStyle w:val="Kiemels2"/>
          <w:rFonts w:ascii="Garamond" w:hAnsi="Garamond"/>
          <w:b w:val="0"/>
          <w:szCs w:val="24"/>
          <w:lang w:val="de-AT"/>
        </w:rPr>
        <w:t xml:space="preserve"> .(Quelleneditionen aus dem Institut für Österreichische Geschichtsforschung Bd. 3) Wien, 2010.</w:t>
      </w:r>
    </w:p>
    <w:p w14:paraId="564FCC7C" w14:textId="77777777" w:rsidR="004E1D8B" w:rsidRPr="00E25554" w:rsidRDefault="00617EAB" w:rsidP="004E1D8B">
      <w:pPr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>[with Enikő Spekner and István Kenyeres]</w:t>
      </w:r>
      <w:r w:rsidR="002B15F2" w:rsidRPr="00697612">
        <w:rPr>
          <w:rFonts w:ascii="Garamond" w:hAnsi="Garamond"/>
          <w:lang w:val="en-US"/>
        </w:rPr>
        <w:t>,</w:t>
      </w:r>
      <w:r w:rsidRPr="00697612">
        <w:rPr>
          <w:rFonts w:ascii="Garamond" w:hAnsi="Garamond"/>
          <w:lang w:val="en-US"/>
        </w:rPr>
        <w:t xml:space="preserve"> A </w:t>
      </w:r>
      <w:proofErr w:type="spellStart"/>
      <w:r w:rsidRPr="00697612">
        <w:rPr>
          <w:rFonts w:ascii="Garamond" w:hAnsi="Garamond"/>
          <w:lang w:val="en-US"/>
        </w:rPr>
        <w:t>budai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német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mészárosok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céhkönyve</w:t>
      </w:r>
      <w:proofErr w:type="spellEnd"/>
      <w:r w:rsidR="002B15F2" w:rsidRPr="00697612">
        <w:rPr>
          <w:rFonts w:ascii="Garamond" w:hAnsi="Garamond"/>
          <w:lang w:val="en-US"/>
        </w:rPr>
        <w:t xml:space="preserve"> [The guild book of the German butchers of Buda]</w:t>
      </w:r>
      <w:r w:rsidRPr="00697612">
        <w:rPr>
          <w:rFonts w:ascii="Garamond" w:hAnsi="Garamond"/>
          <w:lang w:val="en-US"/>
        </w:rPr>
        <w:t xml:space="preserve">. </w:t>
      </w:r>
      <w:r w:rsidRPr="00E25554">
        <w:rPr>
          <w:rFonts w:ascii="Garamond" w:hAnsi="Garamond"/>
          <w:lang w:val="en-US"/>
        </w:rPr>
        <w:t xml:space="preserve">In: </w:t>
      </w:r>
      <w:r w:rsidRPr="00E25554">
        <w:rPr>
          <w:rFonts w:ascii="Garamond" w:hAnsi="Garamond"/>
          <w:i/>
          <w:lang w:val="en-US"/>
        </w:rPr>
        <w:t xml:space="preserve">A </w:t>
      </w:r>
      <w:proofErr w:type="spellStart"/>
      <w:r w:rsidRPr="00E25554">
        <w:rPr>
          <w:rFonts w:ascii="Garamond" w:hAnsi="Garamond"/>
          <w:i/>
          <w:lang w:val="en-US"/>
        </w:rPr>
        <w:t>budai</w:t>
      </w:r>
      <w:proofErr w:type="spellEnd"/>
      <w:r w:rsidRPr="00E25554">
        <w:rPr>
          <w:rFonts w:ascii="Garamond" w:hAnsi="Garamond"/>
          <w:i/>
          <w:lang w:val="en-US"/>
        </w:rPr>
        <w:t xml:space="preserve"> </w:t>
      </w:r>
      <w:proofErr w:type="spellStart"/>
      <w:r w:rsidRPr="00E25554">
        <w:rPr>
          <w:rFonts w:ascii="Garamond" w:hAnsi="Garamond"/>
          <w:i/>
          <w:lang w:val="en-US"/>
        </w:rPr>
        <w:t>mészárosok</w:t>
      </w:r>
      <w:proofErr w:type="spellEnd"/>
      <w:r w:rsidRPr="00E25554">
        <w:rPr>
          <w:rFonts w:ascii="Garamond" w:hAnsi="Garamond"/>
          <w:i/>
          <w:lang w:val="en-US"/>
        </w:rPr>
        <w:t xml:space="preserve"> </w:t>
      </w:r>
      <w:proofErr w:type="spellStart"/>
      <w:r w:rsidRPr="00E25554">
        <w:rPr>
          <w:rFonts w:ascii="Garamond" w:hAnsi="Garamond"/>
          <w:i/>
          <w:lang w:val="en-US"/>
        </w:rPr>
        <w:t>középkori</w:t>
      </w:r>
      <w:proofErr w:type="spellEnd"/>
      <w:r w:rsidRPr="00E25554">
        <w:rPr>
          <w:rFonts w:ascii="Garamond" w:hAnsi="Garamond"/>
          <w:i/>
          <w:lang w:val="en-US"/>
        </w:rPr>
        <w:t xml:space="preserve"> </w:t>
      </w:r>
      <w:proofErr w:type="spellStart"/>
      <w:r w:rsidRPr="00E25554">
        <w:rPr>
          <w:rFonts w:ascii="Garamond" w:hAnsi="Garamond"/>
          <w:i/>
          <w:lang w:val="en-US"/>
        </w:rPr>
        <w:t>céhkönyve</w:t>
      </w:r>
      <w:proofErr w:type="spellEnd"/>
      <w:r w:rsidRPr="00E25554">
        <w:rPr>
          <w:rFonts w:ascii="Garamond" w:hAnsi="Garamond"/>
          <w:i/>
          <w:lang w:val="en-US"/>
        </w:rPr>
        <w:t xml:space="preserve"> és </w:t>
      </w:r>
      <w:proofErr w:type="spellStart"/>
      <w:r w:rsidRPr="00E25554">
        <w:rPr>
          <w:rFonts w:ascii="Garamond" w:hAnsi="Garamond"/>
          <w:i/>
          <w:lang w:val="en-US"/>
        </w:rPr>
        <w:t>kiváltságlevelei</w:t>
      </w:r>
      <w:proofErr w:type="spellEnd"/>
      <w:r w:rsidRPr="00E25554">
        <w:rPr>
          <w:rFonts w:ascii="Garamond" w:hAnsi="Garamond"/>
          <w:i/>
          <w:lang w:val="en-US"/>
        </w:rPr>
        <w:t xml:space="preserve">. Das </w:t>
      </w:r>
      <w:proofErr w:type="spellStart"/>
      <w:r w:rsidRPr="00E25554">
        <w:rPr>
          <w:rFonts w:ascii="Garamond" w:hAnsi="Garamond"/>
          <w:i/>
          <w:lang w:val="en-US"/>
        </w:rPr>
        <w:t>mittelalterliche</w:t>
      </w:r>
      <w:proofErr w:type="spellEnd"/>
      <w:r w:rsidRPr="00E25554">
        <w:rPr>
          <w:rFonts w:ascii="Garamond" w:hAnsi="Garamond"/>
          <w:i/>
          <w:lang w:val="en-US"/>
        </w:rPr>
        <w:t xml:space="preserve"> </w:t>
      </w:r>
      <w:proofErr w:type="spellStart"/>
      <w:r w:rsidRPr="00E25554">
        <w:rPr>
          <w:rFonts w:ascii="Garamond" w:hAnsi="Garamond"/>
          <w:i/>
          <w:lang w:val="en-US"/>
        </w:rPr>
        <w:t>Zunftbuch</w:t>
      </w:r>
      <w:proofErr w:type="spellEnd"/>
      <w:r w:rsidRPr="00E25554">
        <w:rPr>
          <w:rFonts w:ascii="Garamond" w:hAnsi="Garamond"/>
          <w:i/>
          <w:lang w:val="en-US"/>
        </w:rPr>
        <w:t xml:space="preserve"> und die </w:t>
      </w:r>
      <w:proofErr w:type="spellStart"/>
      <w:r w:rsidRPr="00E25554">
        <w:rPr>
          <w:rFonts w:ascii="Garamond" w:hAnsi="Garamond"/>
          <w:i/>
          <w:lang w:val="en-US"/>
        </w:rPr>
        <w:t>Privilegien</w:t>
      </w:r>
      <w:proofErr w:type="spellEnd"/>
      <w:r w:rsidRPr="00E25554">
        <w:rPr>
          <w:rFonts w:ascii="Garamond" w:hAnsi="Garamond"/>
          <w:i/>
          <w:lang w:val="en-US"/>
        </w:rPr>
        <w:t xml:space="preserve"> der Ofner Fleischer</w:t>
      </w:r>
      <w:r w:rsidRPr="00E25554">
        <w:rPr>
          <w:rFonts w:ascii="Garamond" w:hAnsi="Garamond"/>
          <w:lang w:val="en-US"/>
        </w:rPr>
        <w:t>, Budapest</w:t>
      </w:r>
      <w:r w:rsidR="00B37F70" w:rsidRPr="00E25554">
        <w:rPr>
          <w:rFonts w:ascii="Garamond" w:hAnsi="Garamond"/>
          <w:lang w:val="en-US"/>
        </w:rPr>
        <w:t>: BFL,</w:t>
      </w:r>
      <w:r w:rsidRPr="00E25554">
        <w:rPr>
          <w:rFonts w:ascii="Garamond" w:hAnsi="Garamond"/>
          <w:lang w:val="en-US"/>
        </w:rPr>
        <w:t xml:space="preserve"> 2008.</w:t>
      </w:r>
    </w:p>
    <w:p w14:paraId="4E649826" w14:textId="77777777" w:rsidR="000D4C74" w:rsidRPr="00E25554" w:rsidRDefault="000D4C74" w:rsidP="00B37F70">
      <w:pPr>
        <w:suppressAutoHyphens/>
        <w:spacing w:before="120"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E25554">
        <w:rPr>
          <w:rFonts w:ascii="Garamond" w:hAnsi="Garamond"/>
          <w:spacing w:val="-3"/>
          <w:lang w:val="en-US"/>
        </w:rPr>
        <w:t>[with others]</w:t>
      </w:r>
      <w:r w:rsidRPr="00E25554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E25554">
        <w:rPr>
          <w:rFonts w:ascii="Garamond" w:hAnsi="Garamond"/>
          <w:i/>
          <w:spacing w:val="-3"/>
          <w:lang w:val="en-US"/>
        </w:rPr>
        <w:t>Lesestoffe</w:t>
      </w:r>
      <w:proofErr w:type="spellEnd"/>
      <w:r w:rsidRPr="00E25554">
        <w:rPr>
          <w:rFonts w:ascii="Garamond" w:hAnsi="Garamond"/>
          <w:i/>
          <w:spacing w:val="-3"/>
          <w:lang w:val="en-US"/>
        </w:rPr>
        <w:t xml:space="preserve"> in </w:t>
      </w:r>
      <w:proofErr w:type="spellStart"/>
      <w:r w:rsidRPr="00E25554">
        <w:rPr>
          <w:rFonts w:ascii="Garamond" w:hAnsi="Garamond"/>
          <w:i/>
          <w:spacing w:val="-3"/>
          <w:lang w:val="en-US"/>
        </w:rPr>
        <w:t>Westungarn</w:t>
      </w:r>
      <w:proofErr w:type="spellEnd"/>
      <w:r w:rsidRPr="00E25554">
        <w:rPr>
          <w:rFonts w:ascii="Garamond" w:hAnsi="Garamond"/>
          <w:i/>
          <w:spacing w:val="-3"/>
          <w:lang w:val="en-US"/>
        </w:rPr>
        <w:t xml:space="preserve"> I. Sopron (</w:t>
      </w:r>
      <w:proofErr w:type="spellStart"/>
      <w:r w:rsidRPr="00E25554">
        <w:rPr>
          <w:rFonts w:ascii="Garamond" w:hAnsi="Garamond"/>
          <w:i/>
          <w:spacing w:val="-3"/>
          <w:lang w:val="en-US"/>
        </w:rPr>
        <w:t>Ödenburg</w:t>
      </w:r>
      <w:proofErr w:type="spellEnd"/>
      <w:r w:rsidRPr="00E25554">
        <w:rPr>
          <w:rFonts w:ascii="Garamond" w:hAnsi="Garamond"/>
          <w:i/>
          <w:spacing w:val="-3"/>
          <w:lang w:val="en-US"/>
        </w:rPr>
        <w:t>), 1535–1721</w:t>
      </w:r>
      <w:r w:rsidRPr="00E25554">
        <w:rPr>
          <w:rFonts w:ascii="Garamond" w:hAnsi="Garamond"/>
          <w:spacing w:val="-3"/>
          <w:lang w:val="en-US"/>
        </w:rPr>
        <w:t xml:space="preserve"> Szeged, 1994. 578 pp. (</w:t>
      </w:r>
      <w:proofErr w:type="spellStart"/>
      <w:r w:rsidRPr="00E25554">
        <w:rPr>
          <w:rFonts w:ascii="Garamond" w:hAnsi="Garamond"/>
          <w:spacing w:val="-3"/>
          <w:lang w:val="en-US"/>
        </w:rPr>
        <w:t>Adattár</w:t>
      </w:r>
      <w:proofErr w:type="spellEnd"/>
      <w:r w:rsidRPr="00E25554">
        <w:rPr>
          <w:rFonts w:ascii="Garamond" w:hAnsi="Garamond"/>
          <w:spacing w:val="-3"/>
          <w:lang w:val="en-US"/>
        </w:rPr>
        <w:t xml:space="preserve"> XVI–XVIII. </w:t>
      </w:r>
      <w:proofErr w:type="spellStart"/>
      <w:r w:rsidRPr="00E25554">
        <w:rPr>
          <w:rFonts w:ascii="Garamond" w:hAnsi="Garamond"/>
          <w:spacing w:val="-3"/>
          <w:lang w:val="en-US"/>
        </w:rPr>
        <w:t>századi</w:t>
      </w:r>
      <w:proofErr w:type="spellEnd"/>
      <w:r w:rsidRPr="00E25554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E25554">
        <w:rPr>
          <w:rFonts w:ascii="Garamond" w:hAnsi="Garamond"/>
          <w:spacing w:val="-3"/>
          <w:lang w:val="en-US"/>
        </w:rPr>
        <w:t>szellemi</w:t>
      </w:r>
      <w:proofErr w:type="spellEnd"/>
      <w:r w:rsidRPr="00E25554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E25554">
        <w:rPr>
          <w:rFonts w:ascii="Garamond" w:hAnsi="Garamond"/>
          <w:spacing w:val="-3"/>
          <w:lang w:val="en-US"/>
        </w:rPr>
        <w:t>mozgalmaink</w:t>
      </w:r>
      <w:proofErr w:type="spellEnd"/>
      <w:r w:rsidRPr="00E25554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E25554">
        <w:rPr>
          <w:rFonts w:ascii="Garamond" w:hAnsi="Garamond"/>
          <w:spacing w:val="-3"/>
          <w:lang w:val="en-US"/>
        </w:rPr>
        <w:t>történetéhez</w:t>
      </w:r>
      <w:proofErr w:type="spellEnd"/>
      <w:r w:rsidRPr="00E25554">
        <w:rPr>
          <w:rFonts w:ascii="Garamond" w:hAnsi="Garamond"/>
          <w:spacing w:val="-3"/>
          <w:lang w:val="en-US"/>
        </w:rPr>
        <w:t xml:space="preserve"> 18/1.)</w:t>
      </w:r>
    </w:p>
    <w:p w14:paraId="042DC140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>“</w:t>
      </w:r>
      <w:smartTag w:uri="urn:schemas-microsoft-com:office:smarttags" w:element="City">
        <w:r w:rsidRPr="00697612">
          <w:rPr>
            <w:rFonts w:ascii="Garamond" w:hAnsi="Garamond"/>
            <w:spacing w:val="-3"/>
            <w:lang w:val="en-US"/>
          </w:rPr>
          <w:t>Sopron</w:t>
        </w:r>
      </w:smartTag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városának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sérelmei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az 1619/20-as </w:t>
      </w:r>
      <w:proofErr w:type="spellStart"/>
      <w:r w:rsidRPr="00697612">
        <w:rPr>
          <w:rFonts w:ascii="Garamond" w:hAnsi="Garamond"/>
          <w:spacing w:val="-3"/>
          <w:lang w:val="en-US"/>
        </w:rPr>
        <w:t>országgyűlésen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” [The grievances of the town of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spacing w:val="-3"/>
              <w:lang w:val="en-US"/>
            </w:rPr>
            <w:t>Sopron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 at the diet of 1619/20]. </w:t>
      </w:r>
      <w:r w:rsidRPr="00697612">
        <w:rPr>
          <w:rFonts w:ascii="Garamond" w:hAnsi="Garamond"/>
          <w:i/>
          <w:spacing w:val="-3"/>
          <w:lang w:val="en-US"/>
        </w:rPr>
        <w:t xml:space="preserve">Soproni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Szemle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45 (1991) 242–248.</w:t>
      </w:r>
    </w:p>
    <w:p w14:paraId="6A5B66C0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iCs/>
          <w:spacing w:val="-3"/>
          <w:lang w:val="en-US"/>
        </w:rPr>
        <w:t>[with Tibor Grüll]</w:t>
      </w:r>
      <w:r w:rsidRPr="00697612">
        <w:rPr>
          <w:rFonts w:ascii="Garamond" w:hAnsi="Garamond"/>
          <w:spacing w:val="-3"/>
          <w:lang w:val="en-US"/>
        </w:rPr>
        <w:t xml:space="preserve"> “Lackner Kristóf </w:t>
      </w:r>
      <w:proofErr w:type="spellStart"/>
      <w:r w:rsidRPr="00697612">
        <w:rPr>
          <w:rFonts w:ascii="Garamond" w:hAnsi="Garamond"/>
          <w:spacing w:val="-3"/>
          <w:lang w:val="en-US"/>
        </w:rPr>
        <w:t>beszéde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Huber Márk </w:t>
      </w:r>
      <w:proofErr w:type="spellStart"/>
      <w:r w:rsidRPr="00697612">
        <w:rPr>
          <w:rFonts w:ascii="Garamond" w:hAnsi="Garamond"/>
          <w:spacing w:val="-3"/>
          <w:lang w:val="en-US"/>
        </w:rPr>
        <w:t>iskolafelügyelő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beiktatására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” [Kristóf Lackner’s inaugural speech for Mark Huber, the new school-inspector of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spacing w:val="-3"/>
              <w:lang w:val="en-US"/>
            </w:rPr>
            <w:t>Sopron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 (1620)]. </w:t>
      </w:r>
      <w:r w:rsidRPr="00697612">
        <w:rPr>
          <w:rFonts w:ascii="Garamond" w:hAnsi="Garamond"/>
          <w:i/>
          <w:spacing w:val="-3"/>
          <w:lang w:val="en-US"/>
        </w:rPr>
        <w:t xml:space="preserve">Soproni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Szemle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45 (1991) 237–242.</w:t>
      </w:r>
    </w:p>
    <w:p w14:paraId="4F81BDEC" w14:textId="77777777" w:rsidR="00FF528C" w:rsidRPr="00697612" w:rsidRDefault="00FF528C" w:rsidP="00E57E0E">
      <w:pPr>
        <w:pStyle w:val="Cmsor3"/>
        <w:spacing w:after="120"/>
        <w:ind w:left="284" w:hanging="284"/>
        <w:rPr>
          <w:b/>
          <w:i w:val="0"/>
          <w:iCs/>
          <w:lang w:val="en-US"/>
        </w:rPr>
      </w:pPr>
    </w:p>
    <w:p w14:paraId="3F5FEF56" w14:textId="77777777" w:rsidR="000D4C74" w:rsidRPr="00697612" w:rsidRDefault="000D4C74" w:rsidP="00E57E0E">
      <w:pPr>
        <w:pStyle w:val="Cmsor3"/>
        <w:spacing w:after="120"/>
        <w:ind w:left="284" w:hanging="284"/>
        <w:rPr>
          <w:b/>
          <w:i w:val="0"/>
          <w:iCs/>
          <w:lang w:val="en-US"/>
        </w:rPr>
      </w:pPr>
      <w:r w:rsidRPr="00697612">
        <w:rPr>
          <w:b/>
          <w:i w:val="0"/>
          <w:iCs/>
          <w:lang w:val="en-US"/>
        </w:rPr>
        <w:t>Lexicon entries</w:t>
      </w:r>
    </w:p>
    <w:p w14:paraId="5E6D7F98" w14:textId="77777777" w:rsidR="000D4C74" w:rsidRPr="00697612" w:rsidRDefault="000D4C74" w:rsidP="003806EE">
      <w:pPr>
        <w:pStyle w:val="Szvegtrzsbehzssal"/>
        <w:rPr>
          <w:spacing w:val="-3"/>
        </w:rPr>
      </w:pPr>
      <w:r w:rsidRPr="00697612">
        <w:rPr>
          <w:spacing w:val="-3"/>
        </w:rPr>
        <w:t>“</w:t>
      </w:r>
      <w:proofErr w:type="spellStart"/>
      <w:r w:rsidRPr="00697612">
        <w:rPr>
          <w:spacing w:val="-3"/>
        </w:rPr>
        <w:t>Házasság</w:t>
      </w:r>
      <w:proofErr w:type="spellEnd"/>
      <w:r w:rsidRPr="00697612">
        <w:rPr>
          <w:spacing w:val="-3"/>
        </w:rPr>
        <w:t>” [Marriage], “</w:t>
      </w:r>
      <w:proofErr w:type="spellStart"/>
      <w:r w:rsidRPr="00697612">
        <w:rPr>
          <w:spacing w:val="-3"/>
        </w:rPr>
        <w:t>Házasságtörés</w:t>
      </w:r>
      <w:proofErr w:type="spellEnd"/>
      <w:r w:rsidRPr="00697612">
        <w:rPr>
          <w:spacing w:val="-3"/>
        </w:rPr>
        <w:t>” [Adultery], “</w:t>
      </w:r>
      <w:proofErr w:type="spellStart"/>
      <w:r w:rsidRPr="00697612">
        <w:rPr>
          <w:spacing w:val="-3"/>
        </w:rPr>
        <w:t>Nők</w:t>
      </w:r>
      <w:proofErr w:type="spellEnd"/>
      <w:r w:rsidRPr="00697612">
        <w:rPr>
          <w:spacing w:val="-3"/>
        </w:rPr>
        <w:t xml:space="preserve">” [Women], “Történeti </w:t>
      </w:r>
      <w:proofErr w:type="spellStart"/>
      <w:r w:rsidRPr="00697612">
        <w:rPr>
          <w:spacing w:val="-3"/>
        </w:rPr>
        <w:t>demográfia</w:t>
      </w:r>
      <w:proofErr w:type="spellEnd"/>
      <w:r w:rsidRPr="00697612">
        <w:rPr>
          <w:spacing w:val="-3"/>
        </w:rPr>
        <w:t xml:space="preserve">” [Historical demography], </w:t>
      </w:r>
      <w:r w:rsidR="00ED0E31" w:rsidRPr="00697612">
        <w:rPr>
          <w:spacing w:val="-3"/>
        </w:rPr>
        <w:t xml:space="preserve">“Városi jog” [Town law] </w:t>
      </w:r>
      <w:r w:rsidRPr="00697612">
        <w:rPr>
          <w:spacing w:val="-3"/>
        </w:rPr>
        <w:t xml:space="preserve">entries in </w:t>
      </w:r>
      <w:r w:rsidRPr="00697612">
        <w:rPr>
          <w:i/>
          <w:spacing w:val="-3"/>
        </w:rPr>
        <w:t xml:space="preserve">Magyar </w:t>
      </w:r>
      <w:proofErr w:type="spellStart"/>
      <w:r w:rsidRPr="00697612">
        <w:rPr>
          <w:i/>
          <w:spacing w:val="-3"/>
        </w:rPr>
        <w:t>Művelődéstörténeti</w:t>
      </w:r>
      <w:proofErr w:type="spellEnd"/>
      <w:r w:rsidRPr="00697612">
        <w:rPr>
          <w:i/>
          <w:spacing w:val="-3"/>
        </w:rPr>
        <w:t xml:space="preserve"> </w:t>
      </w:r>
      <w:proofErr w:type="spellStart"/>
      <w:r w:rsidRPr="00697612">
        <w:rPr>
          <w:i/>
          <w:spacing w:val="-3"/>
        </w:rPr>
        <w:t>Lexikon</w:t>
      </w:r>
      <w:proofErr w:type="spellEnd"/>
      <w:r w:rsidRPr="00697612">
        <w:rPr>
          <w:spacing w:val="-3"/>
        </w:rPr>
        <w:t xml:space="preserve"> [Lexicon of Hungarian Cultural History] (</w:t>
      </w:r>
      <w:smartTag w:uri="urn:schemas-microsoft-com:office:smarttags" w:element="City">
        <w:smartTag w:uri="urn:schemas-microsoft-com:office:smarttags" w:element="place">
          <w:r w:rsidRPr="00697612">
            <w:rPr>
              <w:spacing w:val="-3"/>
            </w:rPr>
            <w:t>Budapest</w:t>
          </w:r>
        </w:smartTag>
      </w:smartTag>
      <w:r w:rsidRPr="00697612">
        <w:rPr>
          <w:spacing w:val="-3"/>
        </w:rPr>
        <w:t>: Balassi)</w:t>
      </w:r>
      <w:r w:rsidR="00D506F2" w:rsidRPr="00697612">
        <w:rPr>
          <w:spacing w:val="-3"/>
        </w:rPr>
        <w:t xml:space="preserve">, 2003 – </w:t>
      </w:r>
      <w:r w:rsidR="003806EE" w:rsidRPr="00697612">
        <w:rPr>
          <w:spacing w:val="-3"/>
        </w:rPr>
        <w:t>2012, passim</w:t>
      </w:r>
    </w:p>
    <w:p w14:paraId="29C4E3C1" w14:textId="77777777" w:rsidR="000D4C74" w:rsidRPr="00E25554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>“</w:t>
      </w:r>
      <w:smartTag w:uri="urn:schemas-microsoft-com:office:smarttags" w:element="City">
        <w:r w:rsidRPr="00697612">
          <w:rPr>
            <w:rFonts w:ascii="Garamond" w:hAnsi="Garamond"/>
            <w:spacing w:val="-3"/>
            <w:lang w:val="en-US"/>
          </w:rPr>
          <w:t>Sopron</w:t>
        </w:r>
      </w:smartTag>
      <w:r w:rsidRPr="00697612">
        <w:rPr>
          <w:rFonts w:ascii="Garamond" w:hAnsi="Garamond"/>
          <w:spacing w:val="-3"/>
          <w:lang w:val="en-US"/>
        </w:rPr>
        <w:t xml:space="preserve">” </w:t>
      </w:r>
      <w:proofErr w:type="spellStart"/>
      <w:r w:rsidRPr="00697612">
        <w:rPr>
          <w:rFonts w:ascii="Garamond" w:hAnsi="Garamond"/>
          <w:spacing w:val="-3"/>
          <w:lang w:val="en-US"/>
        </w:rPr>
        <w:t>címszó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a </w:t>
      </w:r>
      <w:r w:rsidRPr="00697612">
        <w:rPr>
          <w:rFonts w:ascii="Garamond" w:hAnsi="Garamond"/>
          <w:i/>
          <w:spacing w:val="-3"/>
          <w:lang w:val="en-US"/>
        </w:rPr>
        <w:t xml:space="preserve">Korai Magyar Történeti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Lexikon</w:t>
      </w:r>
      <w:r w:rsidRPr="00697612">
        <w:rPr>
          <w:rFonts w:ascii="Garamond" w:hAnsi="Garamond"/>
          <w:spacing w:val="-3"/>
          <w:lang w:val="en-US"/>
        </w:rPr>
        <w:t>ban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[Entry ’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spacing w:val="-3"/>
              <w:lang w:val="en-US"/>
            </w:rPr>
            <w:t>Sopron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’ in the </w:t>
      </w:r>
      <w:r w:rsidRPr="00697612">
        <w:rPr>
          <w:rFonts w:ascii="Garamond" w:hAnsi="Garamond"/>
          <w:i/>
          <w:spacing w:val="-3"/>
          <w:lang w:val="en-US"/>
        </w:rPr>
        <w:t>Lexicon of Early Hungarian history</w:t>
      </w:r>
      <w:r w:rsidRPr="00697612">
        <w:rPr>
          <w:rFonts w:ascii="Garamond" w:hAnsi="Garamond"/>
          <w:spacing w:val="-3"/>
          <w:lang w:val="en-US"/>
        </w:rPr>
        <w:t xml:space="preserve">], </w:t>
      </w:r>
      <w:proofErr w:type="spellStart"/>
      <w:r w:rsidRPr="00697612">
        <w:rPr>
          <w:rFonts w:ascii="Garamond" w:hAnsi="Garamond"/>
          <w:spacing w:val="-3"/>
          <w:lang w:val="en-US"/>
        </w:rPr>
        <w:t>Szerk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. </w:t>
      </w:r>
      <w:r w:rsidRPr="00E25554">
        <w:rPr>
          <w:rFonts w:ascii="Garamond" w:hAnsi="Garamond"/>
          <w:spacing w:val="-3"/>
          <w:lang w:val="en-US"/>
        </w:rPr>
        <w:t xml:space="preserve">Engel P. – Kristó Gy., Budapest, 1994. </w:t>
      </w:r>
    </w:p>
    <w:p w14:paraId="01622E6C" w14:textId="77777777" w:rsidR="00FF528C" w:rsidRPr="00E25554" w:rsidRDefault="00FF528C" w:rsidP="00E57E0E">
      <w:pPr>
        <w:pStyle w:val="Cmsor3"/>
        <w:spacing w:after="120"/>
        <w:ind w:left="284" w:hanging="284"/>
        <w:rPr>
          <w:b/>
          <w:i w:val="0"/>
          <w:iCs/>
          <w:lang w:val="en-US"/>
        </w:rPr>
      </w:pPr>
    </w:p>
    <w:p w14:paraId="2E9B8767" w14:textId="0C203ADE" w:rsidR="000D4C74" w:rsidRPr="00E25554" w:rsidRDefault="00CA6C23" w:rsidP="00E57E0E">
      <w:pPr>
        <w:pStyle w:val="Cmsor3"/>
        <w:spacing w:after="120"/>
        <w:ind w:left="284" w:hanging="284"/>
        <w:rPr>
          <w:b/>
          <w:i w:val="0"/>
          <w:iCs/>
          <w:lang w:val="en-US"/>
        </w:rPr>
      </w:pPr>
      <w:r>
        <w:rPr>
          <w:b/>
          <w:i w:val="0"/>
          <w:iCs/>
          <w:lang w:val="en-US"/>
        </w:rPr>
        <w:t xml:space="preserve">Book </w:t>
      </w:r>
      <w:r w:rsidR="000D4C74" w:rsidRPr="00E25554">
        <w:rPr>
          <w:b/>
          <w:i w:val="0"/>
          <w:iCs/>
          <w:lang w:val="en-US"/>
        </w:rPr>
        <w:t>Reviews</w:t>
      </w:r>
    </w:p>
    <w:p w14:paraId="698659D3" w14:textId="03B72531" w:rsidR="0078501A" w:rsidRPr="00E25554" w:rsidRDefault="0078501A" w:rsidP="0078501A">
      <w:pPr>
        <w:spacing w:after="120"/>
        <w:ind w:left="284" w:hanging="284"/>
        <w:rPr>
          <w:rFonts w:ascii="Garamond" w:hAnsi="Garamond"/>
          <w:bCs/>
          <w:lang w:val="en-US"/>
        </w:rPr>
      </w:pPr>
      <w:r w:rsidRPr="00E25554">
        <w:rPr>
          <w:rFonts w:ascii="Garamond" w:hAnsi="Garamond"/>
          <w:bCs/>
          <w:lang w:val="en-US"/>
        </w:rPr>
        <w:t xml:space="preserve">Daniela Dvořáková, </w:t>
      </w:r>
      <w:r w:rsidR="0010398F" w:rsidRPr="0010398F">
        <w:rPr>
          <w:rFonts w:ascii="Garamond" w:hAnsi="Garamond"/>
          <w:bCs/>
          <w:lang w:val="en-US"/>
        </w:rPr>
        <w:t>Barbara of Cilli (1392</w:t>
      </w:r>
      <w:r w:rsidR="0010398F" w:rsidRPr="0010398F">
        <w:rPr>
          <w:rFonts w:ascii="Times New Roman" w:hAnsi="Times New Roman"/>
          <w:bCs/>
          <w:lang w:val="en-US"/>
        </w:rPr>
        <w:t> </w:t>
      </w:r>
      <w:r w:rsidR="0010398F" w:rsidRPr="0010398F">
        <w:rPr>
          <w:rFonts w:ascii="Garamond" w:hAnsi="Garamond" w:cs="Garamond"/>
          <w:bCs/>
          <w:lang w:val="en-US"/>
        </w:rPr>
        <w:t>–</w:t>
      </w:r>
      <w:r w:rsidR="0010398F" w:rsidRPr="0010398F">
        <w:rPr>
          <w:rFonts w:ascii="Times New Roman" w:hAnsi="Times New Roman"/>
          <w:bCs/>
          <w:lang w:val="en-US"/>
        </w:rPr>
        <w:t> </w:t>
      </w:r>
      <w:r w:rsidR="0010398F" w:rsidRPr="0010398F">
        <w:rPr>
          <w:rFonts w:ascii="Garamond" w:hAnsi="Garamond"/>
          <w:bCs/>
          <w:lang w:val="en-US"/>
        </w:rPr>
        <w:t>1451). A Hungarian, Holy Roman, and Bohemian Queen</w:t>
      </w:r>
      <w:r w:rsidR="004D497E">
        <w:rPr>
          <w:rFonts w:ascii="Garamond" w:hAnsi="Garamond"/>
          <w:bCs/>
          <w:lang w:val="en-US"/>
        </w:rPr>
        <w:t>.</w:t>
      </w:r>
      <w:r w:rsidR="0010398F" w:rsidRPr="0010398F">
        <w:rPr>
          <w:rFonts w:ascii="Garamond" w:hAnsi="Garamond"/>
          <w:bCs/>
          <w:lang w:val="en-US"/>
        </w:rPr>
        <w:t xml:space="preserve"> Leiden / Boston 2021, Brill</w:t>
      </w:r>
      <w:r w:rsidRPr="00E25554">
        <w:rPr>
          <w:rFonts w:ascii="Garamond" w:hAnsi="Garamond"/>
          <w:bCs/>
          <w:lang w:val="en-US"/>
        </w:rPr>
        <w:t xml:space="preserve"> review</w:t>
      </w:r>
      <w:r w:rsidR="005A1D8C">
        <w:rPr>
          <w:rFonts w:ascii="Garamond" w:hAnsi="Garamond"/>
          <w:bCs/>
          <w:lang w:val="en-US"/>
        </w:rPr>
        <w:t>e</w:t>
      </w:r>
      <w:r w:rsidRPr="00E25554">
        <w:rPr>
          <w:rFonts w:ascii="Garamond" w:hAnsi="Garamond"/>
          <w:bCs/>
          <w:lang w:val="en-US"/>
        </w:rPr>
        <w:t xml:space="preserve">d for </w:t>
      </w:r>
      <w:proofErr w:type="spellStart"/>
      <w:r w:rsidRPr="00E25554">
        <w:rPr>
          <w:rFonts w:ascii="Garamond" w:hAnsi="Garamond"/>
          <w:bCs/>
          <w:i/>
          <w:iCs/>
          <w:lang w:val="en-US"/>
        </w:rPr>
        <w:t>Zeitschrift</w:t>
      </w:r>
      <w:proofErr w:type="spellEnd"/>
      <w:r w:rsidRPr="00E25554">
        <w:rPr>
          <w:rFonts w:ascii="Garamond" w:hAnsi="Garamond"/>
          <w:bCs/>
          <w:i/>
          <w:iCs/>
          <w:lang w:val="en-US"/>
        </w:rPr>
        <w:t xml:space="preserve"> für </w:t>
      </w:r>
      <w:proofErr w:type="spellStart"/>
      <w:r w:rsidRPr="00E25554">
        <w:rPr>
          <w:rFonts w:ascii="Garamond" w:hAnsi="Garamond"/>
          <w:bCs/>
          <w:i/>
          <w:iCs/>
          <w:lang w:val="en-US"/>
        </w:rPr>
        <w:t>Historische</w:t>
      </w:r>
      <w:proofErr w:type="spellEnd"/>
      <w:r w:rsidRPr="00E25554">
        <w:rPr>
          <w:rFonts w:ascii="Garamond" w:hAnsi="Garamond"/>
          <w:bCs/>
          <w:i/>
          <w:iCs/>
          <w:lang w:val="en-US"/>
        </w:rPr>
        <w:t xml:space="preserve"> Forschung</w:t>
      </w:r>
      <w:r w:rsidR="005A1D8C">
        <w:rPr>
          <w:rFonts w:ascii="Garamond" w:hAnsi="Garamond"/>
          <w:bCs/>
          <w:i/>
          <w:iCs/>
          <w:lang w:val="en-US"/>
        </w:rPr>
        <w:t xml:space="preserve">, </w:t>
      </w:r>
      <w:proofErr w:type="spellStart"/>
      <w:r w:rsidR="005A1D8C" w:rsidRPr="005A1D8C">
        <w:rPr>
          <w:rFonts w:ascii="Garamond" w:hAnsi="Garamond"/>
          <w:bCs/>
        </w:rPr>
        <w:t>Vol</w:t>
      </w:r>
      <w:proofErr w:type="spellEnd"/>
      <w:r w:rsidR="005A1D8C" w:rsidRPr="005A1D8C">
        <w:rPr>
          <w:rFonts w:ascii="Garamond" w:hAnsi="Garamond"/>
          <w:bCs/>
        </w:rPr>
        <w:t xml:space="preserve">. 50 (2023), </w:t>
      </w:r>
      <w:r w:rsidR="005A1D8C">
        <w:rPr>
          <w:rFonts w:ascii="Garamond" w:hAnsi="Garamond"/>
          <w:bCs/>
        </w:rPr>
        <w:t>No.</w:t>
      </w:r>
      <w:r w:rsidR="005A1D8C" w:rsidRPr="005A1D8C">
        <w:rPr>
          <w:rFonts w:ascii="Garamond" w:hAnsi="Garamond"/>
          <w:bCs/>
        </w:rPr>
        <w:t xml:space="preserve"> 4: </w:t>
      </w:r>
      <w:r w:rsidR="008A5935">
        <w:rPr>
          <w:rFonts w:ascii="Garamond" w:hAnsi="Garamond"/>
          <w:bCs/>
        </w:rPr>
        <w:t>720-722.</w:t>
      </w:r>
    </w:p>
    <w:p w14:paraId="0915402B" w14:textId="2C601CDA" w:rsidR="00531098" w:rsidRPr="00E25554" w:rsidRDefault="00531098" w:rsidP="00AD0E7E">
      <w:pPr>
        <w:spacing w:after="120"/>
        <w:ind w:left="357" w:hanging="357"/>
        <w:rPr>
          <w:rFonts w:ascii="Garamond" w:hAnsi="Garamond"/>
          <w:bCs/>
          <w:lang w:val="en-US"/>
        </w:rPr>
      </w:pPr>
      <w:r w:rsidRPr="00E25554">
        <w:rPr>
          <w:rFonts w:ascii="Garamond" w:hAnsi="Garamond"/>
          <w:bCs/>
          <w:lang w:val="en-US"/>
        </w:rPr>
        <w:t xml:space="preserve">Julia Burkhardt – Christina Lutter: Ich, Helene </w:t>
      </w:r>
      <w:proofErr w:type="spellStart"/>
      <w:r w:rsidRPr="00E25554">
        <w:rPr>
          <w:rFonts w:ascii="Garamond" w:hAnsi="Garamond"/>
          <w:bCs/>
          <w:lang w:val="en-US"/>
        </w:rPr>
        <w:t>Kottannerin</w:t>
      </w:r>
      <w:proofErr w:type="spellEnd"/>
      <w:r w:rsidRPr="00E25554">
        <w:rPr>
          <w:rFonts w:ascii="Garamond" w:hAnsi="Garamond"/>
          <w:bCs/>
          <w:lang w:val="en-US"/>
        </w:rPr>
        <w:t xml:space="preserve">. </w:t>
      </w:r>
      <w:r w:rsidRPr="00031929">
        <w:rPr>
          <w:rFonts w:ascii="Garamond" w:hAnsi="Garamond"/>
          <w:bCs/>
          <w:lang w:val="de-DE"/>
        </w:rPr>
        <w:t xml:space="preserve">Die Kammerfrau, die Ungarns Krone stahl. </w:t>
      </w:r>
      <w:r w:rsidRPr="00E25554">
        <w:rPr>
          <w:rFonts w:ascii="Garamond" w:hAnsi="Garamond"/>
          <w:bCs/>
          <w:lang w:val="en-US"/>
        </w:rPr>
        <w:t xml:space="preserve">Darmstadt: </w:t>
      </w:r>
      <w:proofErr w:type="spellStart"/>
      <w:r w:rsidRPr="00E25554">
        <w:rPr>
          <w:rFonts w:ascii="Garamond" w:hAnsi="Garamond"/>
          <w:bCs/>
          <w:lang w:val="en-US"/>
        </w:rPr>
        <w:t>wbg</w:t>
      </w:r>
      <w:proofErr w:type="spellEnd"/>
      <w:r w:rsidRPr="00E25554">
        <w:rPr>
          <w:rFonts w:ascii="Garamond" w:hAnsi="Garamond"/>
          <w:bCs/>
          <w:lang w:val="en-US"/>
        </w:rPr>
        <w:t xml:space="preserve"> Theiss, 2023, reviewed for </w:t>
      </w:r>
      <w:r w:rsidRPr="00E25554">
        <w:rPr>
          <w:rFonts w:ascii="Garamond" w:hAnsi="Garamond"/>
          <w:bCs/>
          <w:i/>
          <w:iCs/>
          <w:lang w:val="en-US"/>
        </w:rPr>
        <w:t xml:space="preserve">Soproni </w:t>
      </w:r>
      <w:proofErr w:type="spellStart"/>
      <w:r w:rsidRPr="00E25554">
        <w:rPr>
          <w:rFonts w:ascii="Garamond" w:hAnsi="Garamond"/>
          <w:bCs/>
          <w:i/>
          <w:iCs/>
          <w:lang w:val="en-US"/>
        </w:rPr>
        <w:t>Szemle</w:t>
      </w:r>
      <w:proofErr w:type="spellEnd"/>
      <w:r w:rsidRPr="00E25554">
        <w:rPr>
          <w:rFonts w:ascii="Garamond" w:hAnsi="Garamond"/>
          <w:bCs/>
          <w:i/>
          <w:iCs/>
          <w:lang w:val="en-US"/>
        </w:rPr>
        <w:t xml:space="preserve"> </w:t>
      </w:r>
      <w:r w:rsidRPr="00E25554">
        <w:rPr>
          <w:rFonts w:ascii="Garamond" w:hAnsi="Garamond"/>
          <w:bCs/>
          <w:lang w:val="en-US"/>
        </w:rPr>
        <w:t>77 (2023), No. 3</w:t>
      </w:r>
      <w:r w:rsidR="00496BF4" w:rsidRPr="00E25554">
        <w:rPr>
          <w:rFonts w:ascii="Garamond" w:hAnsi="Garamond"/>
          <w:bCs/>
          <w:lang w:val="en-US"/>
        </w:rPr>
        <w:t>:</w:t>
      </w:r>
      <w:r w:rsidRPr="00E25554">
        <w:rPr>
          <w:rFonts w:ascii="Garamond" w:hAnsi="Garamond"/>
          <w:bCs/>
          <w:lang w:val="en-US"/>
        </w:rPr>
        <w:t xml:space="preserve"> </w:t>
      </w:r>
      <w:r w:rsidR="00496BF4" w:rsidRPr="00E25554">
        <w:rPr>
          <w:rFonts w:ascii="Garamond" w:hAnsi="Garamond"/>
          <w:bCs/>
          <w:lang w:val="en-US"/>
        </w:rPr>
        <w:t>368-370.</w:t>
      </w:r>
    </w:p>
    <w:p w14:paraId="731267AC" w14:textId="4996EC9B" w:rsidR="00CE7EE2" w:rsidRPr="00E25554" w:rsidRDefault="00C20E5A" w:rsidP="00AD0E7E">
      <w:pPr>
        <w:spacing w:after="120"/>
        <w:ind w:left="357" w:hanging="357"/>
        <w:rPr>
          <w:rFonts w:ascii="Garamond" w:hAnsi="Garamond"/>
          <w:bCs/>
          <w:lang w:val="en-US"/>
        </w:rPr>
      </w:pPr>
      <w:r w:rsidRPr="00E25554">
        <w:rPr>
          <w:rFonts w:ascii="Garamond" w:hAnsi="Garamond"/>
          <w:bCs/>
          <w:lang w:val="en-US"/>
        </w:rPr>
        <w:t>Martin Christ</w:t>
      </w:r>
      <w:r w:rsidR="001D086D" w:rsidRPr="00E25554">
        <w:rPr>
          <w:rFonts w:ascii="Garamond" w:hAnsi="Garamond"/>
          <w:bCs/>
          <w:lang w:val="en-US"/>
        </w:rPr>
        <w:t xml:space="preserve">, </w:t>
      </w:r>
      <w:r w:rsidR="008A1561" w:rsidRPr="00E25554">
        <w:rPr>
          <w:rFonts w:ascii="Garamond" w:hAnsi="Garamond"/>
          <w:bCs/>
          <w:lang w:val="en-US"/>
        </w:rPr>
        <w:t xml:space="preserve">Biographies of a Reformation. Religious Change and Confessional Coexistence in Upper Lusatia, c. 1520–1635. Oxford: Oxford University Press, 2021., reviewed for </w:t>
      </w:r>
      <w:r w:rsidR="008A1561" w:rsidRPr="00E25554">
        <w:rPr>
          <w:rFonts w:ascii="Garamond" w:hAnsi="Garamond"/>
          <w:bCs/>
          <w:i/>
          <w:iCs/>
          <w:lang w:val="en-US"/>
        </w:rPr>
        <w:t>H</w:t>
      </w:r>
      <w:r w:rsidR="00CE7EE2" w:rsidRPr="00E25554">
        <w:rPr>
          <w:rFonts w:ascii="Garamond" w:hAnsi="Garamond"/>
          <w:bCs/>
          <w:i/>
          <w:iCs/>
          <w:lang w:val="en-US"/>
        </w:rPr>
        <w:t xml:space="preserve">istorcal Studies on </w:t>
      </w:r>
      <w:r w:rsidR="008A1561" w:rsidRPr="00E25554">
        <w:rPr>
          <w:rFonts w:ascii="Garamond" w:hAnsi="Garamond"/>
          <w:bCs/>
          <w:i/>
          <w:iCs/>
          <w:lang w:val="en-US"/>
        </w:rPr>
        <w:t>C</w:t>
      </w:r>
      <w:r w:rsidR="00CE7EE2" w:rsidRPr="00E25554">
        <w:rPr>
          <w:rFonts w:ascii="Garamond" w:hAnsi="Garamond"/>
          <w:bCs/>
          <w:i/>
          <w:iCs/>
          <w:lang w:val="en-US"/>
        </w:rPr>
        <w:t xml:space="preserve">entral </w:t>
      </w:r>
      <w:r w:rsidR="008A1561" w:rsidRPr="00E25554">
        <w:rPr>
          <w:rFonts w:ascii="Garamond" w:hAnsi="Garamond"/>
          <w:bCs/>
          <w:i/>
          <w:iCs/>
          <w:lang w:val="en-US"/>
        </w:rPr>
        <w:t>E</w:t>
      </w:r>
      <w:r w:rsidR="00CE7EE2" w:rsidRPr="00E25554">
        <w:rPr>
          <w:rFonts w:ascii="Garamond" w:hAnsi="Garamond"/>
          <w:bCs/>
          <w:i/>
          <w:iCs/>
          <w:lang w:val="en-US"/>
        </w:rPr>
        <w:t>urope</w:t>
      </w:r>
      <w:r w:rsidR="007F037E" w:rsidRPr="00E25554">
        <w:rPr>
          <w:rFonts w:ascii="Garamond" w:hAnsi="Garamond"/>
          <w:bCs/>
          <w:lang w:val="en-US"/>
        </w:rPr>
        <w:t xml:space="preserve"> 3, no. 1 (2023): 238–241</w:t>
      </w:r>
      <w:r w:rsidR="00080A75" w:rsidRPr="00E25554">
        <w:rPr>
          <w:rFonts w:ascii="Garamond" w:hAnsi="Garamond"/>
          <w:bCs/>
          <w:lang w:val="en-US"/>
        </w:rPr>
        <w:t>.</w:t>
      </w:r>
    </w:p>
    <w:p w14:paraId="5FDE164A" w14:textId="68EB11E3" w:rsidR="00AD0E7E" w:rsidRPr="00AD0E7E" w:rsidRDefault="00AD0E7E" w:rsidP="00AD0E7E">
      <w:pPr>
        <w:spacing w:after="120"/>
        <w:ind w:left="357" w:hanging="357"/>
        <w:rPr>
          <w:rFonts w:ascii="Garamond" w:hAnsi="Garamond"/>
        </w:rPr>
      </w:pPr>
      <w:r w:rsidRPr="00AD0E7E">
        <w:rPr>
          <w:rFonts w:ascii="Garamond" w:hAnsi="Garamond"/>
        </w:rPr>
        <w:t xml:space="preserve">Boglárka Weisz, </w:t>
      </w:r>
      <w:proofErr w:type="spellStart"/>
      <w:r w:rsidRPr="00AD0E7E">
        <w:rPr>
          <w:rFonts w:ascii="Garamond" w:hAnsi="Garamond"/>
        </w:rPr>
        <w:t>Markets</w:t>
      </w:r>
      <w:proofErr w:type="spellEnd"/>
      <w:r w:rsidRPr="00AD0E7E">
        <w:rPr>
          <w:rFonts w:ascii="Garamond" w:hAnsi="Garamond"/>
        </w:rPr>
        <w:t xml:space="preserve"> and </w:t>
      </w:r>
      <w:proofErr w:type="spellStart"/>
      <w:r w:rsidRPr="00AD0E7E">
        <w:rPr>
          <w:rFonts w:ascii="Garamond" w:hAnsi="Garamond"/>
        </w:rPr>
        <w:t>Staples</w:t>
      </w:r>
      <w:proofErr w:type="spellEnd"/>
      <w:r w:rsidRPr="00AD0E7E">
        <w:rPr>
          <w:rFonts w:ascii="Garamond" w:hAnsi="Garamond"/>
        </w:rPr>
        <w:t xml:space="preserve"> in </w:t>
      </w:r>
      <w:proofErr w:type="spellStart"/>
      <w:r w:rsidRPr="00AD0E7E">
        <w:rPr>
          <w:rFonts w:ascii="Garamond" w:hAnsi="Garamond"/>
        </w:rPr>
        <w:t>the</w:t>
      </w:r>
      <w:proofErr w:type="spellEnd"/>
      <w:r w:rsidRPr="00AD0E7E">
        <w:rPr>
          <w:rFonts w:ascii="Garamond" w:hAnsi="Garamond"/>
        </w:rPr>
        <w:t xml:space="preserve"> Medieval Hungarian </w:t>
      </w:r>
      <w:proofErr w:type="spellStart"/>
      <w:r w:rsidRPr="00AD0E7E">
        <w:rPr>
          <w:rFonts w:ascii="Garamond" w:hAnsi="Garamond"/>
        </w:rPr>
        <w:t>Kingdom</w:t>
      </w:r>
      <w:proofErr w:type="spellEnd"/>
      <w:r w:rsidRPr="00AD0E7E">
        <w:rPr>
          <w:rFonts w:ascii="Garamond" w:hAnsi="Garamond"/>
        </w:rPr>
        <w:t>. (</w:t>
      </w:r>
      <w:proofErr w:type="spellStart"/>
      <w:r w:rsidRPr="00AD0E7E">
        <w:rPr>
          <w:rFonts w:ascii="Garamond" w:hAnsi="Garamond"/>
        </w:rPr>
        <w:t>Arpadiana</w:t>
      </w:r>
      <w:proofErr w:type="spellEnd"/>
      <w:r w:rsidRPr="00AD0E7E">
        <w:rPr>
          <w:rFonts w:ascii="Garamond" w:hAnsi="Garamond"/>
        </w:rPr>
        <w:t xml:space="preserve"> 1.) Research Centre for </w:t>
      </w:r>
      <w:proofErr w:type="spellStart"/>
      <w:r w:rsidRPr="00AD0E7E">
        <w:rPr>
          <w:rFonts w:ascii="Garamond" w:hAnsi="Garamond"/>
        </w:rPr>
        <w:t>the</w:t>
      </w:r>
      <w:proofErr w:type="spellEnd"/>
      <w:r w:rsidRPr="00AD0E7E">
        <w:rPr>
          <w:rFonts w:ascii="Garamond" w:hAnsi="Garamond"/>
        </w:rPr>
        <w:t xml:space="preserve"> Humanities / </w:t>
      </w:r>
      <w:proofErr w:type="spellStart"/>
      <w:r w:rsidRPr="00AD0E7E">
        <w:rPr>
          <w:rFonts w:ascii="Garamond" w:hAnsi="Garamond"/>
        </w:rPr>
        <w:t>Bökcsészettudományi</w:t>
      </w:r>
      <w:proofErr w:type="spellEnd"/>
      <w:r w:rsidRPr="00AD0E7E">
        <w:rPr>
          <w:rFonts w:ascii="Garamond" w:hAnsi="Garamond"/>
        </w:rPr>
        <w:t xml:space="preserve"> Kutatóközpont, Budapest 2020., </w:t>
      </w:r>
      <w:proofErr w:type="spellStart"/>
      <w:r w:rsidRPr="00AD0E7E">
        <w:rPr>
          <w:rFonts w:ascii="Garamond" w:hAnsi="Garamond"/>
        </w:rPr>
        <w:t>reviewed</w:t>
      </w:r>
      <w:proofErr w:type="spellEnd"/>
      <w:r w:rsidRPr="00AD0E7E">
        <w:rPr>
          <w:rFonts w:ascii="Garamond" w:hAnsi="Garamond"/>
        </w:rPr>
        <w:t xml:space="preserve"> </w:t>
      </w:r>
      <w:r w:rsidR="00C20E5A">
        <w:rPr>
          <w:rFonts w:ascii="Garamond" w:hAnsi="Garamond"/>
        </w:rPr>
        <w:t>for</w:t>
      </w:r>
      <w:r w:rsidRPr="00AD0E7E">
        <w:rPr>
          <w:rFonts w:ascii="Garamond" w:hAnsi="Garamond"/>
        </w:rPr>
        <w:t xml:space="preserve"> </w:t>
      </w:r>
      <w:proofErr w:type="spellStart"/>
      <w:r w:rsidRPr="00AD0E7E">
        <w:rPr>
          <w:rFonts w:ascii="Garamond" w:hAnsi="Garamond"/>
          <w:i/>
          <w:iCs/>
        </w:rPr>
        <w:t>Mitteilungen</w:t>
      </w:r>
      <w:proofErr w:type="spellEnd"/>
      <w:r w:rsidRPr="00AD0E7E">
        <w:rPr>
          <w:rFonts w:ascii="Garamond" w:hAnsi="Garamond"/>
          <w:i/>
          <w:iCs/>
        </w:rPr>
        <w:t xml:space="preserve"> </w:t>
      </w:r>
      <w:proofErr w:type="spellStart"/>
      <w:r w:rsidRPr="00AD0E7E">
        <w:rPr>
          <w:rFonts w:ascii="Garamond" w:hAnsi="Garamond"/>
          <w:i/>
          <w:iCs/>
        </w:rPr>
        <w:t>des</w:t>
      </w:r>
      <w:proofErr w:type="spellEnd"/>
      <w:r w:rsidRPr="00AD0E7E">
        <w:rPr>
          <w:rFonts w:ascii="Garamond" w:hAnsi="Garamond"/>
          <w:i/>
          <w:iCs/>
        </w:rPr>
        <w:t xml:space="preserve"> </w:t>
      </w:r>
      <w:proofErr w:type="spellStart"/>
      <w:r w:rsidRPr="00AD0E7E">
        <w:rPr>
          <w:rFonts w:ascii="Garamond" w:hAnsi="Garamond"/>
          <w:i/>
          <w:iCs/>
        </w:rPr>
        <w:t>Instituts</w:t>
      </w:r>
      <w:proofErr w:type="spellEnd"/>
      <w:r w:rsidRPr="00AD0E7E">
        <w:rPr>
          <w:rFonts w:ascii="Garamond" w:hAnsi="Garamond"/>
          <w:i/>
          <w:iCs/>
        </w:rPr>
        <w:t xml:space="preserve"> für </w:t>
      </w:r>
      <w:proofErr w:type="spellStart"/>
      <w:r w:rsidRPr="00AD0E7E">
        <w:rPr>
          <w:rFonts w:ascii="Garamond" w:hAnsi="Garamond"/>
          <w:i/>
          <w:iCs/>
        </w:rPr>
        <w:t>Österreichische</w:t>
      </w:r>
      <w:proofErr w:type="spellEnd"/>
      <w:r w:rsidRPr="00AD0E7E">
        <w:rPr>
          <w:rFonts w:ascii="Garamond" w:hAnsi="Garamond"/>
          <w:i/>
          <w:iCs/>
        </w:rPr>
        <w:t xml:space="preserve"> </w:t>
      </w:r>
      <w:proofErr w:type="spellStart"/>
      <w:r w:rsidRPr="00AD0E7E">
        <w:rPr>
          <w:rFonts w:ascii="Garamond" w:hAnsi="Garamond"/>
          <w:i/>
          <w:iCs/>
        </w:rPr>
        <w:t>Geschichtsforschung</w:t>
      </w:r>
      <w:proofErr w:type="spellEnd"/>
      <w:r w:rsidRPr="00AD0E7E">
        <w:rPr>
          <w:rFonts w:ascii="Garamond" w:hAnsi="Garamond"/>
        </w:rPr>
        <w:t xml:space="preserve"> 129 (2021), pp. 467-468.</w:t>
      </w:r>
    </w:p>
    <w:p w14:paraId="28E0E0CF" w14:textId="7FF9E4A1" w:rsidR="00AD0E7E" w:rsidRPr="00AD0E7E" w:rsidRDefault="00AD0E7E" w:rsidP="00AD0E7E">
      <w:pPr>
        <w:spacing w:after="120"/>
        <w:ind w:left="357" w:hanging="357"/>
        <w:rPr>
          <w:rFonts w:ascii="Garamond" w:hAnsi="Garamond"/>
        </w:rPr>
      </w:pPr>
      <w:r w:rsidRPr="00AD0E7E">
        <w:rPr>
          <w:rFonts w:ascii="Garamond" w:hAnsi="Garamond"/>
        </w:rPr>
        <w:t xml:space="preserve">Lakatos Bálint: Mezővárosi oklevelek. Települési önkormányzat és írásbeliség a késő középkori Magyarországon, 1301–1526. Budapest, 2019. </w:t>
      </w:r>
      <w:proofErr w:type="spellStart"/>
      <w:r w:rsidRPr="00AD0E7E">
        <w:rPr>
          <w:rFonts w:ascii="Garamond" w:hAnsi="Garamond"/>
        </w:rPr>
        <w:t>Reviewed</w:t>
      </w:r>
      <w:proofErr w:type="spellEnd"/>
      <w:r w:rsidRPr="00AD0E7E">
        <w:rPr>
          <w:rFonts w:ascii="Garamond" w:hAnsi="Garamond"/>
        </w:rPr>
        <w:t xml:space="preserve"> </w:t>
      </w:r>
      <w:r w:rsidR="00C20E5A">
        <w:rPr>
          <w:rFonts w:ascii="Garamond" w:hAnsi="Garamond"/>
        </w:rPr>
        <w:t>for</w:t>
      </w:r>
      <w:r w:rsidRPr="00AD0E7E">
        <w:rPr>
          <w:rFonts w:ascii="Garamond" w:hAnsi="Garamond"/>
        </w:rPr>
        <w:t xml:space="preserve"> </w:t>
      </w:r>
      <w:r w:rsidRPr="00AD0E7E">
        <w:rPr>
          <w:rFonts w:ascii="Garamond" w:hAnsi="Garamond"/>
          <w:i/>
          <w:iCs/>
        </w:rPr>
        <w:t xml:space="preserve">Urbs. Magyar Várostörténeti Évkönyv </w:t>
      </w:r>
      <w:r w:rsidRPr="00AD0E7E">
        <w:rPr>
          <w:rFonts w:ascii="Garamond" w:hAnsi="Garamond"/>
        </w:rPr>
        <w:t>15 (2020), pp. 263–266.</w:t>
      </w:r>
    </w:p>
    <w:p w14:paraId="1FA64DAB" w14:textId="490552AD" w:rsidR="00AB79AF" w:rsidRPr="00AB79AF" w:rsidRDefault="00AB79AF" w:rsidP="007E3F5C">
      <w:pPr>
        <w:suppressAutoHyphens/>
        <w:spacing w:after="120"/>
        <w:ind w:left="284" w:hanging="284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Mészáros Orsolya, </w:t>
      </w:r>
      <w:r w:rsidRPr="00AB79AF">
        <w:rPr>
          <w:rFonts w:ascii="Garamond" w:hAnsi="Garamond"/>
          <w:szCs w:val="24"/>
        </w:rPr>
        <w:t>Régészeti kutatás a középkori Vác német városrészében. A Piac utcai mélygarázs területének megel</w:t>
      </w:r>
      <w:r w:rsidRPr="00AB79AF">
        <w:rPr>
          <w:rFonts w:ascii="Garamond" w:hAnsi="Garamond" w:hint="eastAsia"/>
          <w:szCs w:val="24"/>
        </w:rPr>
        <w:t>ő</w:t>
      </w:r>
      <w:r w:rsidRPr="00AB79AF">
        <w:rPr>
          <w:rFonts w:ascii="Garamond" w:hAnsi="Garamond"/>
          <w:szCs w:val="24"/>
        </w:rPr>
        <w:t>z</w:t>
      </w:r>
      <w:r w:rsidRPr="00AB79AF">
        <w:rPr>
          <w:rFonts w:ascii="Garamond" w:hAnsi="Garamond" w:hint="eastAsia"/>
          <w:szCs w:val="24"/>
        </w:rPr>
        <w:t>ő</w:t>
      </w:r>
      <w:r w:rsidRPr="00AB79AF">
        <w:rPr>
          <w:rFonts w:ascii="Garamond" w:hAnsi="Garamond"/>
          <w:szCs w:val="24"/>
        </w:rPr>
        <w:t xml:space="preserve"> feltárása</w:t>
      </w:r>
      <w:r>
        <w:rPr>
          <w:rFonts w:ascii="Garamond" w:hAnsi="Garamond"/>
          <w:szCs w:val="24"/>
        </w:rPr>
        <w:t xml:space="preserve">. Budapest, 2016. </w:t>
      </w:r>
      <w:proofErr w:type="spellStart"/>
      <w:r>
        <w:rPr>
          <w:rFonts w:ascii="Garamond" w:hAnsi="Garamond"/>
          <w:szCs w:val="24"/>
        </w:rPr>
        <w:t>Reviewed</w:t>
      </w:r>
      <w:proofErr w:type="spellEnd"/>
      <w:r>
        <w:rPr>
          <w:rFonts w:ascii="Garamond" w:hAnsi="Garamond"/>
          <w:szCs w:val="24"/>
        </w:rPr>
        <w:t xml:space="preserve"> </w:t>
      </w:r>
      <w:r w:rsidR="00C20E5A">
        <w:rPr>
          <w:rFonts w:ascii="Garamond" w:hAnsi="Garamond"/>
          <w:szCs w:val="24"/>
        </w:rPr>
        <w:t>for</w:t>
      </w:r>
      <w:r>
        <w:rPr>
          <w:rFonts w:ascii="Garamond" w:hAnsi="Garamond"/>
          <w:szCs w:val="24"/>
        </w:rPr>
        <w:t xml:space="preserve"> </w:t>
      </w:r>
      <w:r w:rsidRPr="00697612">
        <w:rPr>
          <w:rFonts w:ascii="Garamond" w:hAnsi="Garamond"/>
          <w:i/>
          <w:szCs w:val="24"/>
        </w:rPr>
        <w:t>Urbs Magyar Várostörténeti Évkönyv</w:t>
      </w:r>
      <w:r>
        <w:rPr>
          <w:rFonts w:ascii="Garamond" w:hAnsi="Garamond"/>
          <w:i/>
          <w:szCs w:val="24"/>
        </w:rPr>
        <w:t xml:space="preserve"> </w:t>
      </w:r>
      <w:r>
        <w:rPr>
          <w:rFonts w:ascii="Garamond" w:hAnsi="Garamond"/>
          <w:szCs w:val="24"/>
        </w:rPr>
        <w:t>XIII (2018), pp.</w:t>
      </w:r>
    </w:p>
    <w:p w14:paraId="49FE5088" w14:textId="77777777" w:rsidR="00B62EE4" w:rsidRPr="00697612" w:rsidRDefault="00B62EE4" w:rsidP="007E3F5C">
      <w:pPr>
        <w:suppressAutoHyphens/>
        <w:spacing w:after="120"/>
        <w:ind w:left="284" w:hanging="284"/>
        <w:jc w:val="both"/>
        <w:rPr>
          <w:rFonts w:ascii="Garamond" w:hAnsi="Garamond"/>
          <w:szCs w:val="24"/>
        </w:rPr>
      </w:pPr>
      <w:r w:rsidRPr="00697612">
        <w:rPr>
          <w:rFonts w:ascii="Garamond" w:hAnsi="Garamond"/>
          <w:szCs w:val="24"/>
        </w:rPr>
        <w:lastRenderedPageBreak/>
        <w:t xml:space="preserve">Horváth József, Győr lakóinak mindennapi élete a 17. században. Győr, 2017. </w:t>
      </w:r>
      <w:proofErr w:type="spellStart"/>
      <w:r w:rsidRPr="00697612">
        <w:rPr>
          <w:rFonts w:ascii="Garamond" w:hAnsi="Garamond"/>
          <w:szCs w:val="24"/>
        </w:rPr>
        <w:t>Reviewed</w:t>
      </w:r>
      <w:proofErr w:type="spellEnd"/>
      <w:r w:rsidRPr="00697612">
        <w:rPr>
          <w:rFonts w:ascii="Garamond" w:hAnsi="Garamond"/>
          <w:szCs w:val="24"/>
        </w:rPr>
        <w:t xml:space="preserve"> in: </w:t>
      </w:r>
      <w:r w:rsidRPr="00697612">
        <w:rPr>
          <w:rFonts w:ascii="Garamond" w:hAnsi="Garamond"/>
          <w:i/>
          <w:szCs w:val="24"/>
        </w:rPr>
        <w:t>Soproni Szemle</w:t>
      </w:r>
      <w:r w:rsidRPr="00697612">
        <w:rPr>
          <w:rFonts w:ascii="Garamond" w:hAnsi="Garamond"/>
          <w:szCs w:val="24"/>
        </w:rPr>
        <w:t xml:space="preserve"> 72 (2018), pp. 210-215.</w:t>
      </w:r>
    </w:p>
    <w:p w14:paraId="3C644477" w14:textId="77777777" w:rsidR="000F08D0" w:rsidRPr="00697612" w:rsidRDefault="000F08D0" w:rsidP="007E3F5C">
      <w:pPr>
        <w:suppressAutoHyphens/>
        <w:spacing w:after="120"/>
        <w:ind w:left="284" w:hanging="284"/>
        <w:jc w:val="both"/>
        <w:rPr>
          <w:rFonts w:ascii="Garamond" w:hAnsi="Garamond"/>
          <w:szCs w:val="24"/>
        </w:rPr>
      </w:pPr>
      <w:r w:rsidRPr="00697612">
        <w:rPr>
          <w:rFonts w:ascii="Garamond" w:hAnsi="Garamond"/>
          <w:szCs w:val="24"/>
        </w:rPr>
        <w:t xml:space="preserve">Marcin </w:t>
      </w:r>
      <w:proofErr w:type="spellStart"/>
      <w:r w:rsidRPr="00697612">
        <w:rPr>
          <w:rFonts w:ascii="Garamond" w:hAnsi="Garamond"/>
          <w:szCs w:val="24"/>
        </w:rPr>
        <w:t>Starzynski</w:t>
      </w:r>
      <w:proofErr w:type="spellEnd"/>
      <w:r w:rsidRPr="00697612">
        <w:rPr>
          <w:rFonts w:ascii="Garamond" w:hAnsi="Garamond"/>
          <w:szCs w:val="24"/>
        </w:rPr>
        <w:t xml:space="preserve">, </w:t>
      </w:r>
      <w:proofErr w:type="spellStart"/>
      <w:r w:rsidRPr="00697612">
        <w:rPr>
          <w:rFonts w:ascii="Garamond" w:hAnsi="Garamond"/>
          <w:szCs w:val="24"/>
        </w:rPr>
        <w:t>Das</w:t>
      </w:r>
      <w:proofErr w:type="spellEnd"/>
      <w:r w:rsidRPr="00697612">
        <w:rPr>
          <w:rFonts w:ascii="Garamond" w:hAnsi="Garamond"/>
          <w:szCs w:val="24"/>
        </w:rPr>
        <w:t xml:space="preserve"> </w:t>
      </w:r>
      <w:proofErr w:type="spellStart"/>
      <w:r w:rsidRPr="00697612">
        <w:rPr>
          <w:rFonts w:ascii="Garamond" w:hAnsi="Garamond"/>
          <w:szCs w:val="24"/>
        </w:rPr>
        <w:t>mittelalterliche</w:t>
      </w:r>
      <w:proofErr w:type="spellEnd"/>
      <w:r w:rsidRPr="00697612">
        <w:rPr>
          <w:rFonts w:ascii="Garamond" w:hAnsi="Garamond"/>
          <w:szCs w:val="24"/>
        </w:rPr>
        <w:t xml:space="preserve"> </w:t>
      </w:r>
      <w:proofErr w:type="spellStart"/>
      <w:r w:rsidRPr="00697612">
        <w:rPr>
          <w:rFonts w:ascii="Garamond" w:hAnsi="Garamond"/>
          <w:szCs w:val="24"/>
        </w:rPr>
        <w:t>Krakau</w:t>
      </w:r>
      <w:proofErr w:type="spellEnd"/>
      <w:r w:rsidRPr="00697612">
        <w:rPr>
          <w:rFonts w:ascii="Garamond" w:hAnsi="Garamond"/>
          <w:szCs w:val="24"/>
        </w:rPr>
        <w:t xml:space="preserve">. Der </w:t>
      </w:r>
      <w:proofErr w:type="spellStart"/>
      <w:r w:rsidRPr="00697612">
        <w:rPr>
          <w:rFonts w:ascii="Garamond" w:hAnsi="Garamond"/>
          <w:szCs w:val="24"/>
        </w:rPr>
        <w:t>Stadtrat</w:t>
      </w:r>
      <w:proofErr w:type="spellEnd"/>
      <w:r w:rsidRPr="00697612">
        <w:rPr>
          <w:rFonts w:ascii="Garamond" w:hAnsi="Garamond"/>
          <w:szCs w:val="24"/>
        </w:rPr>
        <w:t xml:space="preserve"> </w:t>
      </w:r>
      <w:proofErr w:type="spellStart"/>
      <w:r w:rsidRPr="00697612">
        <w:rPr>
          <w:rFonts w:ascii="Garamond" w:hAnsi="Garamond"/>
          <w:szCs w:val="24"/>
        </w:rPr>
        <w:t>im</w:t>
      </w:r>
      <w:proofErr w:type="spellEnd"/>
      <w:r w:rsidRPr="00697612">
        <w:rPr>
          <w:rFonts w:ascii="Garamond" w:hAnsi="Garamond"/>
          <w:szCs w:val="24"/>
        </w:rPr>
        <w:t xml:space="preserve"> </w:t>
      </w:r>
      <w:proofErr w:type="spellStart"/>
      <w:r w:rsidRPr="00697612">
        <w:rPr>
          <w:rFonts w:ascii="Garamond" w:hAnsi="Garamond"/>
          <w:szCs w:val="24"/>
        </w:rPr>
        <w:t>Herrschaftsgefüge</w:t>
      </w:r>
      <w:proofErr w:type="spellEnd"/>
      <w:r w:rsidRPr="00697612">
        <w:rPr>
          <w:rFonts w:ascii="Garamond" w:hAnsi="Garamond"/>
          <w:szCs w:val="24"/>
        </w:rPr>
        <w:t xml:space="preserve"> der </w:t>
      </w:r>
      <w:proofErr w:type="spellStart"/>
      <w:r w:rsidRPr="00697612">
        <w:rPr>
          <w:rFonts w:ascii="Garamond" w:hAnsi="Garamond"/>
          <w:szCs w:val="24"/>
        </w:rPr>
        <w:t>polnischen</w:t>
      </w:r>
      <w:proofErr w:type="spellEnd"/>
      <w:r w:rsidRPr="00697612">
        <w:rPr>
          <w:rFonts w:ascii="Garamond" w:hAnsi="Garamond"/>
          <w:szCs w:val="24"/>
        </w:rPr>
        <w:t xml:space="preserve"> </w:t>
      </w:r>
      <w:proofErr w:type="spellStart"/>
      <w:r w:rsidRPr="00697612">
        <w:rPr>
          <w:rFonts w:ascii="Garamond" w:hAnsi="Garamond"/>
          <w:szCs w:val="24"/>
        </w:rPr>
        <w:t>Metropole</w:t>
      </w:r>
      <w:proofErr w:type="spellEnd"/>
      <w:r w:rsidRPr="00697612">
        <w:rPr>
          <w:rFonts w:ascii="Garamond" w:hAnsi="Garamond"/>
          <w:szCs w:val="24"/>
        </w:rPr>
        <w:t>. Köln–</w:t>
      </w:r>
      <w:proofErr w:type="spellStart"/>
      <w:r w:rsidRPr="00697612">
        <w:rPr>
          <w:rFonts w:ascii="Garamond" w:hAnsi="Garamond"/>
          <w:szCs w:val="24"/>
        </w:rPr>
        <w:t>Weimar</w:t>
      </w:r>
      <w:proofErr w:type="spellEnd"/>
      <w:r w:rsidRPr="00697612">
        <w:rPr>
          <w:rFonts w:ascii="Garamond" w:hAnsi="Garamond"/>
          <w:szCs w:val="24"/>
        </w:rPr>
        <w:t xml:space="preserve">–Wien: Böhlau, 2015, 224 pp., </w:t>
      </w:r>
      <w:proofErr w:type="spellStart"/>
      <w:r w:rsidR="00073F77" w:rsidRPr="00697612">
        <w:rPr>
          <w:rFonts w:ascii="Garamond" w:hAnsi="Garamond"/>
          <w:szCs w:val="24"/>
        </w:rPr>
        <w:t>Reviewed</w:t>
      </w:r>
      <w:proofErr w:type="spellEnd"/>
      <w:r w:rsidR="00073F77" w:rsidRPr="00697612">
        <w:rPr>
          <w:rFonts w:ascii="Garamond" w:hAnsi="Garamond"/>
          <w:szCs w:val="24"/>
        </w:rPr>
        <w:t xml:space="preserve"> in: </w:t>
      </w:r>
      <w:proofErr w:type="spellStart"/>
      <w:r w:rsidRPr="00697612">
        <w:rPr>
          <w:rFonts w:ascii="Garamond" w:hAnsi="Garamond"/>
          <w:i/>
          <w:szCs w:val="24"/>
        </w:rPr>
        <w:t>Speculum</w:t>
      </w:r>
      <w:proofErr w:type="spellEnd"/>
      <w:r w:rsidRPr="00697612">
        <w:rPr>
          <w:rFonts w:ascii="Garamond" w:hAnsi="Garamond"/>
          <w:szCs w:val="24"/>
        </w:rPr>
        <w:t xml:space="preserve"> </w:t>
      </w:r>
      <w:r w:rsidR="00B947E2" w:rsidRPr="00697612">
        <w:rPr>
          <w:rFonts w:ascii="Garamond" w:hAnsi="Garamond"/>
          <w:szCs w:val="24"/>
        </w:rPr>
        <w:t>92/1 (</w:t>
      </w:r>
      <w:proofErr w:type="spellStart"/>
      <w:r w:rsidR="00B947E2" w:rsidRPr="00697612">
        <w:rPr>
          <w:rFonts w:ascii="Garamond" w:hAnsi="Garamond"/>
          <w:szCs w:val="24"/>
        </w:rPr>
        <w:t>January</w:t>
      </w:r>
      <w:proofErr w:type="spellEnd"/>
      <w:r w:rsidR="00B947E2" w:rsidRPr="00697612">
        <w:rPr>
          <w:rFonts w:ascii="Garamond" w:hAnsi="Garamond"/>
          <w:szCs w:val="24"/>
        </w:rPr>
        <w:t xml:space="preserve"> 2017), 310-311.</w:t>
      </w:r>
      <w:r w:rsidRPr="00697612">
        <w:rPr>
          <w:rFonts w:ascii="Garamond" w:hAnsi="Garamond"/>
          <w:szCs w:val="24"/>
        </w:rPr>
        <w:t xml:space="preserve"> </w:t>
      </w:r>
    </w:p>
    <w:p w14:paraId="6DA35D4C" w14:textId="77777777" w:rsidR="00947D46" w:rsidRPr="00697612" w:rsidRDefault="00947D46" w:rsidP="00947D46">
      <w:pPr>
        <w:suppressAutoHyphens/>
        <w:spacing w:after="120"/>
        <w:ind w:left="284" w:hanging="284"/>
        <w:jc w:val="both"/>
        <w:rPr>
          <w:rFonts w:ascii="Garamond" w:hAnsi="Garamond"/>
          <w:szCs w:val="24"/>
        </w:rPr>
      </w:pPr>
      <w:proofErr w:type="spellStart"/>
      <w:r w:rsidRPr="00697612">
        <w:rPr>
          <w:rFonts w:ascii="Garamond" w:hAnsi="Garamond"/>
          <w:szCs w:val="24"/>
        </w:rPr>
        <w:t>Sroka</w:t>
      </w:r>
      <w:proofErr w:type="spellEnd"/>
      <w:r w:rsidRPr="00697612">
        <w:rPr>
          <w:rFonts w:ascii="Garamond" w:hAnsi="Garamond"/>
          <w:szCs w:val="24"/>
        </w:rPr>
        <w:t xml:space="preserve">, </w:t>
      </w:r>
      <w:proofErr w:type="spellStart"/>
      <w:r w:rsidRPr="00697612">
        <w:rPr>
          <w:rFonts w:ascii="Garamond" w:hAnsi="Garamond"/>
          <w:szCs w:val="24"/>
        </w:rPr>
        <w:t>Stanislaw</w:t>
      </w:r>
      <w:proofErr w:type="spellEnd"/>
      <w:r w:rsidRPr="00697612">
        <w:rPr>
          <w:rFonts w:ascii="Garamond" w:hAnsi="Garamond"/>
          <w:szCs w:val="24"/>
        </w:rPr>
        <w:t xml:space="preserve"> A., A középkori Bártfa és kapcsolatai Kis-Lengyelországgal. Budapest: MTA BTK TTI, 2016., 317 pp., </w:t>
      </w:r>
      <w:proofErr w:type="spellStart"/>
      <w:r w:rsidRPr="00697612">
        <w:rPr>
          <w:rFonts w:ascii="Garamond" w:hAnsi="Garamond"/>
          <w:szCs w:val="24"/>
        </w:rPr>
        <w:t>Reviewed</w:t>
      </w:r>
      <w:proofErr w:type="spellEnd"/>
      <w:r w:rsidRPr="00697612">
        <w:rPr>
          <w:rFonts w:ascii="Garamond" w:hAnsi="Garamond"/>
          <w:szCs w:val="24"/>
        </w:rPr>
        <w:t xml:space="preserve"> in: </w:t>
      </w:r>
      <w:r w:rsidRPr="00697612">
        <w:rPr>
          <w:rFonts w:ascii="Garamond" w:hAnsi="Garamond"/>
          <w:i/>
          <w:szCs w:val="24"/>
        </w:rPr>
        <w:t>Urbs Magyar Várostörténeti Évkönyv</w:t>
      </w:r>
      <w:r w:rsidRPr="00697612">
        <w:rPr>
          <w:rFonts w:ascii="Garamond" w:hAnsi="Garamond"/>
          <w:szCs w:val="24"/>
        </w:rPr>
        <w:t xml:space="preserve"> X-XI (2015-2016): 433-437.</w:t>
      </w:r>
    </w:p>
    <w:p w14:paraId="2F3F252C" w14:textId="77777777" w:rsidR="0021790B" w:rsidRPr="00EB3680" w:rsidRDefault="0021790B" w:rsidP="007E3F5C">
      <w:pPr>
        <w:suppressAutoHyphens/>
        <w:spacing w:after="120"/>
        <w:ind w:left="284" w:hanging="284"/>
        <w:jc w:val="both"/>
        <w:rPr>
          <w:rFonts w:ascii="Garamond" w:hAnsi="Garamond"/>
          <w:szCs w:val="24"/>
          <w:lang w:val="de-DE"/>
        </w:rPr>
      </w:pPr>
      <w:proofErr w:type="spellStart"/>
      <w:r w:rsidRPr="00697612">
        <w:rPr>
          <w:rFonts w:ascii="Garamond" w:hAnsi="Garamond"/>
          <w:szCs w:val="24"/>
        </w:rPr>
        <w:t>Cities</w:t>
      </w:r>
      <w:proofErr w:type="spellEnd"/>
      <w:r w:rsidRPr="00697612">
        <w:rPr>
          <w:rFonts w:ascii="Garamond" w:hAnsi="Garamond"/>
          <w:szCs w:val="24"/>
        </w:rPr>
        <w:t xml:space="preserve"> and </w:t>
      </w:r>
      <w:proofErr w:type="spellStart"/>
      <w:r w:rsidRPr="00697612">
        <w:rPr>
          <w:rFonts w:ascii="Garamond" w:hAnsi="Garamond"/>
          <w:szCs w:val="24"/>
        </w:rPr>
        <w:t>their</w:t>
      </w:r>
      <w:proofErr w:type="spellEnd"/>
      <w:r w:rsidRPr="00697612">
        <w:rPr>
          <w:rFonts w:ascii="Garamond" w:hAnsi="Garamond"/>
          <w:szCs w:val="24"/>
        </w:rPr>
        <w:t xml:space="preserve"> </w:t>
      </w:r>
      <w:proofErr w:type="spellStart"/>
      <w:r w:rsidRPr="00697612">
        <w:rPr>
          <w:rFonts w:ascii="Garamond" w:hAnsi="Garamond"/>
          <w:szCs w:val="24"/>
        </w:rPr>
        <w:t>Spaces</w:t>
      </w:r>
      <w:proofErr w:type="spellEnd"/>
      <w:r w:rsidRPr="00697612">
        <w:rPr>
          <w:rFonts w:ascii="Garamond" w:hAnsi="Garamond"/>
          <w:szCs w:val="24"/>
        </w:rPr>
        <w:t xml:space="preserve">. </w:t>
      </w:r>
      <w:proofErr w:type="spellStart"/>
      <w:r w:rsidRPr="00697612">
        <w:rPr>
          <w:rFonts w:ascii="Garamond" w:hAnsi="Garamond"/>
          <w:szCs w:val="24"/>
        </w:rPr>
        <w:t>Concepts</w:t>
      </w:r>
      <w:proofErr w:type="spellEnd"/>
      <w:r w:rsidRPr="00697612">
        <w:rPr>
          <w:rFonts w:ascii="Garamond" w:hAnsi="Garamond"/>
          <w:szCs w:val="24"/>
        </w:rPr>
        <w:t xml:space="preserve"> and </w:t>
      </w:r>
      <w:proofErr w:type="spellStart"/>
      <w:r w:rsidRPr="00697612">
        <w:rPr>
          <w:rFonts w:ascii="Garamond" w:hAnsi="Garamond"/>
          <w:szCs w:val="24"/>
        </w:rPr>
        <w:t>their</w:t>
      </w:r>
      <w:proofErr w:type="spellEnd"/>
      <w:r w:rsidRPr="00697612">
        <w:rPr>
          <w:rFonts w:ascii="Garamond" w:hAnsi="Garamond"/>
          <w:szCs w:val="24"/>
        </w:rPr>
        <w:t xml:space="preserve"> </w:t>
      </w:r>
      <w:proofErr w:type="spellStart"/>
      <w:r w:rsidRPr="00697612">
        <w:rPr>
          <w:rFonts w:ascii="Garamond" w:hAnsi="Garamond"/>
          <w:szCs w:val="24"/>
        </w:rPr>
        <w:t>Use</w:t>
      </w:r>
      <w:proofErr w:type="spellEnd"/>
      <w:r w:rsidRPr="00697612">
        <w:rPr>
          <w:rFonts w:ascii="Garamond" w:hAnsi="Garamond"/>
          <w:szCs w:val="24"/>
        </w:rPr>
        <w:t xml:space="preserve"> in Europe. Edited </w:t>
      </w:r>
      <w:proofErr w:type="spellStart"/>
      <w:r w:rsidRPr="00697612">
        <w:rPr>
          <w:rFonts w:ascii="Garamond" w:hAnsi="Garamond"/>
          <w:szCs w:val="24"/>
        </w:rPr>
        <w:t>by</w:t>
      </w:r>
      <w:proofErr w:type="spellEnd"/>
      <w:r w:rsidRPr="00697612">
        <w:rPr>
          <w:rFonts w:ascii="Garamond" w:hAnsi="Garamond"/>
          <w:szCs w:val="24"/>
        </w:rPr>
        <w:t xml:space="preserve"> Michel Pauly and Martin Scheutz. </w:t>
      </w:r>
      <w:proofErr w:type="spellStart"/>
      <w:r w:rsidRPr="00697612">
        <w:rPr>
          <w:rFonts w:ascii="Garamond" w:hAnsi="Garamond"/>
          <w:szCs w:val="24"/>
        </w:rPr>
        <w:t>Cologne</w:t>
      </w:r>
      <w:proofErr w:type="spellEnd"/>
      <w:r w:rsidRPr="00697612">
        <w:rPr>
          <w:rFonts w:ascii="Garamond" w:hAnsi="Garamond"/>
          <w:szCs w:val="24"/>
        </w:rPr>
        <w:t>–</w:t>
      </w:r>
      <w:proofErr w:type="spellStart"/>
      <w:r w:rsidRPr="00697612">
        <w:rPr>
          <w:rFonts w:ascii="Garamond" w:hAnsi="Garamond"/>
          <w:szCs w:val="24"/>
        </w:rPr>
        <w:t>Weimar</w:t>
      </w:r>
      <w:proofErr w:type="spellEnd"/>
      <w:r w:rsidRPr="00697612">
        <w:rPr>
          <w:rFonts w:ascii="Garamond" w:hAnsi="Garamond"/>
          <w:szCs w:val="24"/>
        </w:rPr>
        <w:t xml:space="preserve">–Vienna: Böhlau, 2014. 324 pp. </w:t>
      </w:r>
      <w:r w:rsidRPr="00697612">
        <w:rPr>
          <w:rFonts w:ascii="Garamond" w:hAnsi="Garamond"/>
          <w:i/>
          <w:szCs w:val="24"/>
        </w:rPr>
        <w:t>Hungarian Historical Review</w:t>
      </w:r>
      <w:r w:rsidRPr="00697612">
        <w:rPr>
          <w:rFonts w:ascii="Garamond" w:hAnsi="Garamond"/>
          <w:szCs w:val="24"/>
        </w:rPr>
        <w:t xml:space="preserve"> 4, no. 4 (2015): pp. 1003-1008.</w:t>
      </w:r>
    </w:p>
    <w:p w14:paraId="2481C681" w14:textId="77777777" w:rsidR="007E3F5C" w:rsidRPr="00697612" w:rsidRDefault="007E3F5C" w:rsidP="007E3F5C">
      <w:pPr>
        <w:suppressAutoHyphens/>
        <w:spacing w:after="120"/>
        <w:ind w:left="284" w:hanging="284"/>
        <w:jc w:val="both"/>
        <w:rPr>
          <w:rFonts w:ascii="Garamond" w:hAnsi="Garamond"/>
          <w:szCs w:val="24"/>
          <w:lang w:val="de-AT"/>
        </w:rPr>
      </w:pPr>
      <w:r w:rsidRPr="00697612">
        <w:rPr>
          <w:rFonts w:ascii="Garamond" w:hAnsi="Garamond"/>
          <w:szCs w:val="24"/>
          <w:lang w:val="de-AT"/>
        </w:rPr>
        <w:t xml:space="preserve">Dirk </w:t>
      </w:r>
      <w:proofErr w:type="spellStart"/>
      <w:r w:rsidRPr="00697612">
        <w:rPr>
          <w:rFonts w:ascii="Garamond" w:hAnsi="Garamond"/>
          <w:szCs w:val="24"/>
          <w:lang w:val="de-AT"/>
        </w:rPr>
        <w:t>Moldt</w:t>
      </w:r>
      <w:proofErr w:type="spellEnd"/>
      <w:r w:rsidRPr="00697612">
        <w:rPr>
          <w:rFonts w:ascii="Garamond" w:eastAsia="sw2AdobeGaramondSC-Identity-H" w:hAnsi="Garamond" w:cs="sw2AdobeGaramondSC-Identity-H"/>
          <w:szCs w:val="24"/>
        </w:rPr>
        <w:t xml:space="preserve">, </w:t>
      </w:r>
      <w:r w:rsidRPr="00697612">
        <w:rPr>
          <w:rFonts w:ascii="Garamond" w:hAnsi="Garamond" w:cs="sw2AdobeGaramondLT-Identity-H"/>
          <w:i/>
          <w:szCs w:val="24"/>
        </w:rPr>
        <w:t xml:space="preserve">Deutsche </w:t>
      </w:r>
      <w:proofErr w:type="spellStart"/>
      <w:r w:rsidRPr="00697612">
        <w:rPr>
          <w:rFonts w:ascii="Garamond" w:hAnsi="Garamond" w:cs="sw2AdobeGaramondLT-Identity-H"/>
          <w:i/>
          <w:szCs w:val="24"/>
        </w:rPr>
        <w:t>Stadtrechte</w:t>
      </w:r>
      <w:proofErr w:type="spellEnd"/>
      <w:r w:rsidRPr="00697612">
        <w:rPr>
          <w:rFonts w:ascii="Garamond" w:hAnsi="Garamond" w:cs="sw2AdobeGaramondLT-Identity-H"/>
          <w:i/>
          <w:szCs w:val="24"/>
        </w:rPr>
        <w:t xml:space="preserve"> </w:t>
      </w:r>
      <w:proofErr w:type="spellStart"/>
      <w:r w:rsidRPr="00697612">
        <w:rPr>
          <w:rFonts w:ascii="Garamond" w:hAnsi="Garamond" w:cs="sw2AdobeGaramondLT-Identity-H"/>
          <w:i/>
          <w:szCs w:val="24"/>
        </w:rPr>
        <w:t>im</w:t>
      </w:r>
      <w:proofErr w:type="spellEnd"/>
      <w:r w:rsidRPr="00697612">
        <w:rPr>
          <w:rFonts w:ascii="Garamond" w:hAnsi="Garamond" w:cs="sw2AdobeGaramondLT-Identity-H"/>
          <w:i/>
          <w:szCs w:val="24"/>
        </w:rPr>
        <w:t xml:space="preserve"> </w:t>
      </w:r>
      <w:proofErr w:type="spellStart"/>
      <w:r w:rsidRPr="00697612">
        <w:rPr>
          <w:rFonts w:ascii="Garamond" w:hAnsi="Garamond" w:cs="sw2AdobeGaramondLT-Identity-H"/>
          <w:i/>
          <w:szCs w:val="24"/>
        </w:rPr>
        <w:t>mittelalterlichen</w:t>
      </w:r>
      <w:proofErr w:type="spellEnd"/>
      <w:r w:rsidRPr="00697612">
        <w:rPr>
          <w:rFonts w:ascii="Garamond" w:hAnsi="Garamond" w:cs="sw2AdobeGaramondLT-Identity-H"/>
          <w:i/>
          <w:szCs w:val="24"/>
        </w:rPr>
        <w:t xml:space="preserve"> </w:t>
      </w:r>
      <w:proofErr w:type="spellStart"/>
      <w:r w:rsidRPr="00697612">
        <w:rPr>
          <w:rFonts w:ascii="Garamond" w:hAnsi="Garamond" w:cs="sw2AdobeGaramondLT-Identity-H"/>
          <w:i/>
          <w:szCs w:val="24"/>
        </w:rPr>
        <w:t>Siebenbürgen</w:t>
      </w:r>
      <w:proofErr w:type="spellEnd"/>
      <w:r w:rsidRPr="00697612">
        <w:rPr>
          <w:rFonts w:ascii="Garamond" w:hAnsi="Garamond" w:cs="sw2AdobeGaramondLT-Identity-H"/>
          <w:i/>
          <w:szCs w:val="24"/>
        </w:rPr>
        <w:t xml:space="preserve">. </w:t>
      </w:r>
      <w:proofErr w:type="spellStart"/>
      <w:r w:rsidRPr="00697612">
        <w:rPr>
          <w:rFonts w:ascii="Garamond" w:hAnsi="Garamond" w:cs="sw2AdobeGaramondLT-Identity-H"/>
          <w:i/>
          <w:szCs w:val="24"/>
        </w:rPr>
        <w:t>Korporationsrechte</w:t>
      </w:r>
      <w:proofErr w:type="spellEnd"/>
      <w:r w:rsidRPr="00697612">
        <w:rPr>
          <w:rFonts w:ascii="Garamond" w:hAnsi="Garamond" w:cs="sw2AdobeGaramondLT-Identity-H"/>
          <w:i/>
          <w:szCs w:val="24"/>
        </w:rPr>
        <w:t xml:space="preserve">– </w:t>
      </w:r>
      <w:proofErr w:type="spellStart"/>
      <w:r w:rsidRPr="00697612">
        <w:rPr>
          <w:rFonts w:ascii="Garamond" w:hAnsi="Garamond" w:cs="sw2AdobeGaramondLT-Identity-H"/>
          <w:i/>
          <w:szCs w:val="24"/>
        </w:rPr>
        <w:t>Sachsenspiegelrecht</w:t>
      </w:r>
      <w:proofErr w:type="spellEnd"/>
      <w:r w:rsidRPr="00697612">
        <w:rPr>
          <w:rFonts w:ascii="Garamond" w:hAnsi="Garamond" w:cs="sw2AdobeGaramondLT-Identity-H"/>
          <w:i/>
          <w:szCs w:val="24"/>
        </w:rPr>
        <w:t xml:space="preserve"> – </w:t>
      </w:r>
      <w:proofErr w:type="spellStart"/>
      <w:r w:rsidRPr="00697612">
        <w:rPr>
          <w:rFonts w:ascii="Garamond" w:hAnsi="Garamond" w:cs="sw2AdobeGaramondLT-Identity-H"/>
          <w:i/>
          <w:szCs w:val="24"/>
        </w:rPr>
        <w:t>Bergrecht</w:t>
      </w:r>
      <w:proofErr w:type="spellEnd"/>
      <w:r w:rsidRPr="00697612">
        <w:rPr>
          <w:rFonts w:ascii="Garamond" w:hAnsi="Garamond" w:cs="sw2AdobeGaramondLT-Identity-H"/>
          <w:i/>
          <w:szCs w:val="24"/>
        </w:rPr>
        <w:t>.</w:t>
      </w:r>
      <w:r w:rsidRPr="00697612">
        <w:rPr>
          <w:rFonts w:ascii="Garamond" w:hAnsi="Garamond" w:cs="sw2AdobeGaramondLT-Identity-H"/>
          <w:szCs w:val="24"/>
        </w:rPr>
        <w:t xml:space="preserve"> (Studia </w:t>
      </w:r>
      <w:proofErr w:type="spellStart"/>
      <w:r w:rsidRPr="00697612">
        <w:rPr>
          <w:rFonts w:ascii="Garamond" w:hAnsi="Garamond" w:cs="sw2AdobeGaramondLT-Identity-H"/>
          <w:szCs w:val="24"/>
        </w:rPr>
        <w:t>Transylvanica</w:t>
      </w:r>
      <w:proofErr w:type="spellEnd"/>
      <w:r w:rsidRPr="00697612">
        <w:rPr>
          <w:rFonts w:ascii="Garamond" w:hAnsi="Garamond" w:cs="sw2AdobeGaramondLT-Identity-H"/>
          <w:szCs w:val="24"/>
        </w:rPr>
        <w:t xml:space="preserve"> 37.) Böhlau, Köln–</w:t>
      </w:r>
      <w:proofErr w:type="spellStart"/>
      <w:r w:rsidRPr="00697612">
        <w:rPr>
          <w:rFonts w:ascii="Garamond" w:hAnsi="Garamond" w:cs="sw2AdobeGaramondLT-Identity-H"/>
          <w:szCs w:val="24"/>
        </w:rPr>
        <w:t>Weimar</w:t>
      </w:r>
      <w:proofErr w:type="spellEnd"/>
      <w:r w:rsidRPr="00697612">
        <w:rPr>
          <w:rFonts w:ascii="Garamond" w:hAnsi="Garamond" w:cs="sw2AdobeGaramondLT-Identity-H"/>
          <w:szCs w:val="24"/>
        </w:rPr>
        <w:t xml:space="preserve">–Wien 2009. </w:t>
      </w:r>
      <w:proofErr w:type="spellStart"/>
      <w:r w:rsidRPr="00697612">
        <w:rPr>
          <w:rFonts w:ascii="Garamond" w:hAnsi="Garamond" w:cs="sw2AdobeGaramondLT-Identity-H"/>
          <w:szCs w:val="24"/>
        </w:rPr>
        <w:t>Reviewed</w:t>
      </w:r>
      <w:proofErr w:type="spellEnd"/>
      <w:r w:rsidRPr="00697612">
        <w:rPr>
          <w:rFonts w:ascii="Garamond" w:hAnsi="Garamond" w:cs="sw2AdobeGaramondLT-Identity-H"/>
          <w:szCs w:val="24"/>
        </w:rPr>
        <w:t xml:space="preserve"> in: </w:t>
      </w:r>
      <w:r w:rsidRPr="00697612">
        <w:rPr>
          <w:rFonts w:ascii="Garamond" w:hAnsi="Garamond"/>
          <w:i/>
          <w:szCs w:val="24"/>
          <w:lang w:val="de-AT"/>
        </w:rPr>
        <w:t>Mitteilungen des Instituts für Österreichische Geschichtsforschung</w:t>
      </w:r>
      <w:r w:rsidRPr="00697612">
        <w:rPr>
          <w:rFonts w:ascii="Garamond" w:hAnsi="Garamond"/>
          <w:szCs w:val="24"/>
          <w:lang w:val="de-AT"/>
        </w:rPr>
        <w:t xml:space="preserve"> 122 (2014): 211-213.</w:t>
      </w:r>
    </w:p>
    <w:p w14:paraId="21A8FB36" w14:textId="77777777" w:rsidR="00B95512" w:rsidRPr="00697612" w:rsidRDefault="00005C97" w:rsidP="00B95512">
      <w:pPr>
        <w:suppressAutoHyphens/>
        <w:spacing w:after="120"/>
        <w:ind w:left="284" w:hanging="284"/>
        <w:jc w:val="both"/>
        <w:rPr>
          <w:rFonts w:ascii="Garamond" w:hAnsi="Garamond"/>
        </w:rPr>
      </w:pPr>
      <w:r w:rsidRPr="00697612">
        <w:rPr>
          <w:rFonts w:ascii="Garamond" w:hAnsi="Garamond"/>
          <w:lang w:val="de-AT"/>
        </w:rPr>
        <w:t xml:space="preserve">Kassa </w:t>
      </w:r>
      <w:proofErr w:type="spellStart"/>
      <w:r w:rsidRPr="00697612">
        <w:rPr>
          <w:rFonts w:ascii="Garamond" w:hAnsi="Garamond"/>
          <w:lang w:val="de-AT"/>
        </w:rPr>
        <w:t>folyója</w:t>
      </w:r>
      <w:proofErr w:type="spellEnd"/>
      <w:r w:rsidRPr="00697612">
        <w:rPr>
          <w:rFonts w:ascii="Garamond" w:hAnsi="Garamond"/>
          <w:lang w:val="de-AT"/>
        </w:rPr>
        <w:t xml:space="preserve">. </w:t>
      </w:r>
      <w:proofErr w:type="spellStart"/>
      <w:r w:rsidRPr="00697612">
        <w:rPr>
          <w:rFonts w:ascii="Garamond" w:hAnsi="Garamond"/>
          <w:lang w:val="de-AT"/>
        </w:rPr>
        <w:t>Recenzió</w:t>
      </w:r>
      <w:proofErr w:type="spellEnd"/>
      <w:r w:rsidRPr="00697612">
        <w:rPr>
          <w:rFonts w:ascii="Garamond" w:hAnsi="Garamond"/>
          <w:lang w:val="de-AT"/>
        </w:rPr>
        <w:t xml:space="preserve"> </w:t>
      </w:r>
      <w:proofErr w:type="spellStart"/>
      <w:r w:rsidRPr="00697612">
        <w:rPr>
          <w:rFonts w:ascii="Garamond" w:hAnsi="Garamond"/>
          <w:lang w:val="de-AT"/>
        </w:rPr>
        <w:t>Granasztói</w:t>
      </w:r>
      <w:proofErr w:type="spellEnd"/>
      <w:r w:rsidRPr="00697612">
        <w:rPr>
          <w:rFonts w:ascii="Garamond" w:hAnsi="Garamond"/>
          <w:lang w:val="de-AT"/>
        </w:rPr>
        <w:t xml:space="preserve"> György, </w:t>
      </w:r>
      <w:r w:rsidRPr="00697612">
        <w:rPr>
          <w:rFonts w:ascii="Garamond" w:hAnsi="Garamond"/>
          <w:i/>
          <w:iCs/>
          <w:szCs w:val="24"/>
        </w:rPr>
        <w:t>A városi élet keretei a feudális kori Magyarországon. Kassa társadalma a 16. század derekán</w:t>
      </w:r>
      <w:r w:rsidRPr="00697612">
        <w:rPr>
          <w:rFonts w:ascii="Garamond" w:hAnsi="Garamond"/>
          <w:szCs w:val="24"/>
        </w:rPr>
        <w:t xml:space="preserve"> (Budapest: Korall, 2012)</w:t>
      </w:r>
      <w:r w:rsidRPr="00697612">
        <w:rPr>
          <w:rFonts w:ascii="Garamond" w:hAnsi="Garamond"/>
        </w:rPr>
        <w:t xml:space="preserve"> c. könyvéről [</w:t>
      </w:r>
      <w:proofErr w:type="spellStart"/>
      <w:r w:rsidRPr="00697612">
        <w:rPr>
          <w:rFonts w:ascii="Garamond" w:hAnsi="Garamond"/>
        </w:rPr>
        <w:t>Košice’s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river</w:t>
      </w:r>
      <w:proofErr w:type="spellEnd"/>
      <w:r w:rsidRPr="00697612">
        <w:rPr>
          <w:rFonts w:ascii="Garamond" w:hAnsi="Garamond"/>
        </w:rPr>
        <w:t xml:space="preserve">. Review </w:t>
      </w:r>
      <w:proofErr w:type="spellStart"/>
      <w:r w:rsidRPr="00697612">
        <w:rPr>
          <w:rFonts w:ascii="Garamond" w:hAnsi="Garamond"/>
        </w:rPr>
        <w:t>essay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on</w:t>
      </w:r>
      <w:proofErr w:type="spellEnd"/>
      <w:r w:rsidRPr="00697612">
        <w:rPr>
          <w:rFonts w:ascii="Garamond" w:hAnsi="Garamond"/>
        </w:rPr>
        <w:t xml:space="preserve"> György </w:t>
      </w:r>
      <w:proofErr w:type="spellStart"/>
      <w:r w:rsidRPr="00697612">
        <w:rPr>
          <w:rFonts w:ascii="Garamond" w:hAnsi="Garamond"/>
        </w:rPr>
        <w:t>Granasztói</w:t>
      </w:r>
      <w:proofErr w:type="spellEnd"/>
      <w:r w:rsidRPr="00697612">
        <w:rPr>
          <w:rFonts w:ascii="Garamond" w:hAnsi="Garamond"/>
        </w:rPr>
        <w:t xml:space="preserve">, The </w:t>
      </w:r>
      <w:proofErr w:type="spellStart"/>
      <w:r w:rsidRPr="00697612">
        <w:rPr>
          <w:rFonts w:ascii="Garamond" w:hAnsi="Garamond"/>
        </w:rPr>
        <w:t>frameworks</w:t>
      </w:r>
      <w:proofErr w:type="spellEnd"/>
      <w:r w:rsidRPr="00697612">
        <w:rPr>
          <w:rFonts w:ascii="Garamond" w:hAnsi="Garamond"/>
        </w:rPr>
        <w:t xml:space="preserve"> of urban life in Hungary in </w:t>
      </w:r>
      <w:proofErr w:type="spellStart"/>
      <w:r w:rsidRPr="00697612">
        <w:rPr>
          <w:rFonts w:ascii="Garamond" w:hAnsi="Garamond"/>
        </w:rPr>
        <w:t>the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time</w:t>
      </w:r>
      <w:proofErr w:type="spellEnd"/>
      <w:r w:rsidRPr="00697612">
        <w:rPr>
          <w:rFonts w:ascii="Garamond" w:hAnsi="Garamond"/>
        </w:rPr>
        <w:t xml:space="preserve"> of </w:t>
      </w:r>
      <w:proofErr w:type="spellStart"/>
      <w:r w:rsidRPr="00697612">
        <w:rPr>
          <w:rFonts w:ascii="Garamond" w:hAnsi="Garamond"/>
        </w:rPr>
        <w:t>feudalism</w:t>
      </w:r>
      <w:proofErr w:type="spellEnd"/>
      <w:r w:rsidRPr="00697612">
        <w:rPr>
          <w:rFonts w:ascii="Garamond" w:hAnsi="Garamond"/>
        </w:rPr>
        <w:t xml:space="preserve">. </w:t>
      </w:r>
      <w:proofErr w:type="spellStart"/>
      <w:r w:rsidRPr="00697612">
        <w:rPr>
          <w:rFonts w:ascii="Garamond" w:hAnsi="Garamond"/>
        </w:rPr>
        <w:t>Kosice’s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society</w:t>
      </w:r>
      <w:proofErr w:type="spellEnd"/>
      <w:r w:rsidRPr="00697612">
        <w:rPr>
          <w:rFonts w:ascii="Garamond" w:hAnsi="Garamond"/>
        </w:rPr>
        <w:t xml:space="preserve"> in </w:t>
      </w:r>
      <w:proofErr w:type="spellStart"/>
      <w:r w:rsidRPr="00697612">
        <w:rPr>
          <w:rFonts w:ascii="Garamond" w:hAnsi="Garamond"/>
        </w:rPr>
        <w:t>the</w:t>
      </w:r>
      <w:proofErr w:type="spellEnd"/>
      <w:r w:rsidRPr="00697612">
        <w:rPr>
          <w:rFonts w:ascii="Garamond" w:hAnsi="Garamond"/>
        </w:rPr>
        <w:t xml:space="preserve"> mid-</w:t>
      </w:r>
      <w:proofErr w:type="spellStart"/>
      <w:r w:rsidRPr="00697612">
        <w:rPr>
          <w:rFonts w:ascii="Garamond" w:hAnsi="Garamond"/>
        </w:rPr>
        <w:t>sixteenth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century</w:t>
      </w:r>
      <w:proofErr w:type="spellEnd"/>
      <w:r w:rsidRPr="00697612">
        <w:rPr>
          <w:rFonts w:ascii="Garamond" w:hAnsi="Garamond"/>
        </w:rPr>
        <w:t>]</w:t>
      </w:r>
      <w:r w:rsidR="00073F77" w:rsidRPr="00697612">
        <w:rPr>
          <w:rFonts w:ascii="Garamond" w:hAnsi="Garamond"/>
        </w:rPr>
        <w:t xml:space="preserve"> </w:t>
      </w:r>
      <w:proofErr w:type="spellStart"/>
      <w:r w:rsidR="00073F77" w:rsidRPr="00697612">
        <w:rPr>
          <w:rFonts w:ascii="Garamond" w:hAnsi="Garamond"/>
        </w:rPr>
        <w:t>Reviewed</w:t>
      </w:r>
      <w:proofErr w:type="spellEnd"/>
      <w:r w:rsidR="00073F77" w:rsidRPr="00697612">
        <w:rPr>
          <w:rFonts w:ascii="Garamond" w:hAnsi="Garamond"/>
        </w:rPr>
        <w:t xml:space="preserve"> in:</w:t>
      </w:r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  <w:i/>
          <w:iCs/>
        </w:rPr>
        <w:t>BUKSz</w:t>
      </w:r>
      <w:proofErr w:type="spellEnd"/>
      <w:r w:rsidRPr="00697612">
        <w:rPr>
          <w:rFonts w:ascii="Garamond" w:hAnsi="Garamond"/>
        </w:rPr>
        <w:t xml:space="preserve"> 2013 ősz, 228-232.</w:t>
      </w:r>
    </w:p>
    <w:p w14:paraId="6ABA10DE" w14:textId="77777777" w:rsidR="00ED0E31" w:rsidRPr="00E25554" w:rsidRDefault="000A5931" w:rsidP="001616AB">
      <w:pPr>
        <w:suppressAutoHyphens/>
        <w:spacing w:after="120"/>
        <w:ind w:left="284" w:hanging="284"/>
        <w:jc w:val="both"/>
        <w:rPr>
          <w:rFonts w:ascii="Garamond" w:hAnsi="Garamond"/>
        </w:rPr>
      </w:pPr>
      <w:r w:rsidRPr="00E25554">
        <w:rPr>
          <w:rFonts w:ascii="Garamond" w:hAnsi="Garamond"/>
        </w:rPr>
        <w:t xml:space="preserve">In </w:t>
      </w:r>
      <w:proofErr w:type="spellStart"/>
      <w:r w:rsidRPr="00E25554">
        <w:rPr>
          <w:rFonts w:ascii="Garamond" w:hAnsi="Garamond"/>
        </w:rPr>
        <w:t>labore</w:t>
      </w:r>
      <w:proofErr w:type="spellEnd"/>
      <w:r w:rsidRPr="00E25554">
        <w:rPr>
          <w:rFonts w:ascii="Garamond" w:hAnsi="Garamond"/>
        </w:rPr>
        <w:t xml:space="preserve"> </w:t>
      </w:r>
      <w:proofErr w:type="spellStart"/>
      <w:r w:rsidRPr="00E25554">
        <w:rPr>
          <w:rFonts w:ascii="Garamond" w:hAnsi="Garamond"/>
        </w:rPr>
        <w:t>fructus</w:t>
      </w:r>
      <w:proofErr w:type="spellEnd"/>
      <w:r w:rsidRPr="00E25554">
        <w:rPr>
          <w:rFonts w:ascii="Garamond" w:hAnsi="Garamond"/>
        </w:rPr>
        <w:t>. Jubileumi tanulmányok Gy</w:t>
      </w:r>
      <w:r w:rsidRPr="00E25554">
        <w:rPr>
          <w:rFonts w:ascii="Garamond" w:hAnsi="Garamond" w:hint="eastAsia"/>
        </w:rPr>
        <w:t>ő</w:t>
      </w:r>
      <w:r w:rsidRPr="00E25554">
        <w:rPr>
          <w:rFonts w:ascii="Garamond" w:hAnsi="Garamond"/>
        </w:rPr>
        <w:t>regyházmegye történetéb</w:t>
      </w:r>
      <w:r w:rsidRPr="00E25554">
        <w:rPr>
          <w:rFonts w:ascii="Garamond" w:hAnsi="Garamond" w:hint="eastAsia"/>
        </w:rPr>
        <w:t>ő</w:t>
      </w:r>
      <w:r w:rsidRPr="00E25554">
        <w:rPr>
          <w:rFonts w:ascii="Garamond" w:hAnsi="Garamond"/>
        </w:rPr>
        <w:t>l. Szerk. Nemes Gábor - Vajk Ádám. Gy</w:t>
      </w:r>
      <w:r w:rsidRPr="00E25554">
        <w:rPr>
          <w:rFonts w:ascii="Garamond" w:hAnsi="Garamond" w:hint="eastAsia"/>
        </w:rPr>
        <w:t>ő</w:t>
      </w:r>
      <w:r w:rsidRPr="00E25554">
        <w:rPr>
          <w:rFonts w:ascii="Garamond" w:hAnsi="Garamond"/>
        </w:rPr>
        <w:t xml:space="preserve">r, 2011. </w:t>
      </w:r>
      <w:proofErr w:type="spellStart"/>
      <w:r w:rsidR="00073F77" w:rsidRPr="00E25554">
        <w:rPr>
          <w:rFonts w:ascii="Garamond" w:hAnsi="Garamond"/>
        </w:rPr>
        <w:t>Reviewed</w:t>
      </w:r>
      <w:proofErr w:type="spellEnd"/>
      <w:r w:rsidR="00073F77" w:rsidRPr="00E25554">
        <w:rPr>
          <w:rFonts w:ascii="Garamond" w:hAnsi="Garamond"/>
        </w:rPr>
        <w:t xml:space="preserve"> in: </w:t>
      </w:r>
      <w:r w:rsidR="00ED0E31" w:rsidRPr="00E25554">
        <w:rPr>
          <w:rFonts w:ascii="Garamond" w:hAnsi="Garamond"/>
          <w:i/>
        </w:rPr>
        <w:t>S</w:t>
      </w:r>
      <w:r w:rsidR="00073F77" w:rsidRPr="00E25554">
        <w:rPr>
          <w:rFonts w:ascii="Garamond" w:hAnsi="Garamond"/>
          <w:i/>
        </w:rPr>
        <w:t xml:space="preserve">oproni </w:t>
      </w:r>
      <w:r w:rsidR="00ED0E31" w:rsidRPr="00E25554">
        <w:rPr>
          <w:rFonts w:ascii="Garamond" w:hAnsi="Garamond"/>
          <w:i/>
        </w:rPr>
        <w:t>Sz</w:t>
      </w:r>
      <w:r w:rsidR="00073F77" w:rsidRPr="00E25554">
        <w:rPr>
          <w:rFonts w:ascii="Garamond" w:hAnsi="Garamond"/>
          <w:i/>
        </w:rPr>
        <w:t>emle</w:t>
      </w:r>
      <w:r w:rsidR="00F22290" w:rsidRPr="00E25554">
        <w:rPr>
          <w:rFonts w:ascii="Garamond" w:hAnsi="Garamond"/>
        </w:rPr>
        <w:t xml:space="preserve"> </w:t>
      </w:r>
      <w:r w:rsidRPr="00E25554">
        <w:rPr>
          <w:rFonts w:ascii="Garamond" w:hAnsi="Garamond"/>
        </w:rPr>
        <w:t>66 (</w:t>
      </w:r>
      <w:r w:rsidR="00F22290" w:rsidRPr="00E25554">
        <w:rPr>
          <w:rFonts w:ascii="Garamond" w:hAnsi="Garamond"/>
        </w:rPr>
        <w:t>2012</w:t>
      </w:r>
      <w:r w:rsidRPr="00E25554">
        <w:rPr>
          <w:rFonts w:ascii="Garamond" w:hAnsi="Garamond"/>
        </w:rPr>
        <w:t>), 291-296.</w:t>
      </w:r>
    </w:p>
    <w:p w14:paraId="7F261512" w14:textId="77777777" w:rsidR="004D2E05" w:rsidRPr="00E25554" w:rsidRDefault="004D2E05" w:rsidP="001616AB">
      <w:pPr>
        <w:suppressAutoHyphens/>
        <w:spacing w:after="120"/>
        <w:ind w:left="284" w:hanging="284"/>
        <w:jc w:val="both"/>
        <w:rPr>
          <w:rFonts w:ascii="Garamond" w:hAnsi="Garamond"/>
        </w:rPr>
      </w:pPr>
      <w:r w:rsidRPr="00E25554">
        <w:rPr>
          <w:rFonts w:ascii="Garamond" w:hAnsi="Garamond"/>
        </w:rPr>
        <w:t>Mészáros</w:t>
      </w:r>
      <w:r w:rsidR="00073F77" w:rsidRPr="00E25554">
        <w:rPr>
          <w:rFonts w:ascii="Garamond" w:hAnsi="Garamond"/>
        </w:rPr>
        <w:t xml:space="preserve"> Orsolya:</w:t>
      </w:r>
      <w:r w:rsidRPr="00E25554">
        <w:rPr>
          <w:rFonts w:ascii="Garamond" w:hAnsi="Garamond"/>
        </w:rPr>
        <w:t xml:space="preserve"> Visegrád</w:t>
      </w:r>
      <w:r w:rsidR="00073F77" w:rsidRPr="00E25554">
        <w:rPr>
          <w:rFonts w:ascii="Garamond" w:hAnsi="Garamond"/>
        </w:rPr>
        <w:t xml:space="preserve"> város középkori helyrajza, </w:t>
      </w:r>
      <w:proofErr w:type="spellStart"/>
      <w:r w:rsidR="00073F77" w:rsidRPr="00E25554">
        <w:rPr>
          <w:rFonts w:ascii="Garamond" w:hAnsi="Garamond"/>
        </w:rPr>
        <w:t>Reviewed</w:t>
      </w:r>
      <w:proofErr w:type="spellEnd"/>
      <w:r w:rsidR="00073F77" w:rsidRPr="00E25554">
        <w:rPr>
          <w:rFonts w:ascii="Garamond" w:hAnsi="Garamond"/>
        </w:rPr>
        <w:t xml:space="preserve"> in:</w:t>
      </w:r>
      <w:r w:rsidRPr="00E25554">
        <w:rPr>
          <w:rFonts w:ascii="Garamond" w:hAnsi="Garamond"/>
        </w:rPr>
        <w:t xml:space="preserve"> </w:t>
      </w:r>
      <w:r w:rsidRPr="00E25554">
        <w:rPr>
          <w:rFonts w:ascii="Garamond" w:hAnsi="Garamond"/>
          <w:i/>
        </w:rPr>
        <w:t>Századok</w:t>
      </w:r>
      <w:r w:rsidR="00F22290" w:rsidRPr="00E25554">
        <w:rPr>
          <w:rFonts w:ascii="Garamond" w:hAnsi="Garamond"/>
          <w:i/>
        </w:rPr>
        <w:t xml:space="preserve"> </w:t>
      </w:r>
      <w:r w:rsidR="00AB79AF" w:rsidRPr="00E25554">
        <w:rPr>
          <w:rFonts w:ascii="Garamond" w:hAnsi="Garamond"/>
        </w:rPr>
        <w:t>146 (</w:t>
      </w:r>
      <w:r w:rsidR="00F22290" w:rsidRPr="00E25554">
        <w:rPr>
          <w:rFonts w:ascii="Garamond" w:hAnsi="Garamond"/>
        </w:rPr>
        <w:t>201</w:t>
      </w:r>
      <w:r w:rsidR="00AB79AF" w:rsidRPr="00E25554">
        <w:rPr>
          <w:rFonts w:ascii="Garamond" w:hAnsi="Garamond"/>
        </w:rPr>
        <w:t>2), 2. sz. 282-283.</w:t>
      </w:r>
    </w:p>
    <w:p w14:paraId="7303607A" w14:textId="77777777" w:rsidR="00907384" w:rsidRPr="00441085" w:rsidRDefault="00092A63" w:rsidP="001616AB">
      <w:pPr>
        <w:suppressAutoHyphens/>
        <w:spacing w:after="120"/>
        <w:ind w:left="284" w:hanging="284"/>
        <w:jc w:val="both"/>
        <w:rPr>
          <w:rFonts w:ascii="Garamond" w:hAnsi="Garamond"/>
        </w:rPr>
      </w:pPr>
      <w:r w:rsidRPr="00E25554">
        <w:rPr>
          <w:rFonts w:ascii="Garamond" w:hAnsi="Garamond"/>
        </w:rPr>
        <w:t xml:space="preserve">Kubinyi András: </w:t>
      </w:r>
      <w:r w:rsidRPr="00E25554">
        <w:rPr>
          <w:rFonts w:ascii="Garamond" w:hAnsi="Garamond"/>
          <w:i/>
        </w:rPr>
        <w:t>Tanulmányok Budapest középkori történetéről</w:t>
      </w:r>
      <w:r w:rsidRPr="00E25554">
        <w:rPr>
          <w:rFonts w:ascii="Garamond" w:hAnsi="Garamond"/>
        </w:rPr>
        <w:t xml:space="preserve"> I-II. </w:t>
      </w:r>
      <w:r w:rsidRPr="00441085">
        <w:rPr>
          <w:rFonts w:ascii="Garamond" w:hAnsi="Garamond"/>
        </w:rPr>
        <w:t xml:space="preserve">Budapest: BFL, 2009. </w:t>
      </w:r>
      <w:proofErr w:type="spellStart"/>
      <w:r w:rsidRPr="00441085">
        <w:rPr>
          <w:rFonts w:ascii="Garamond" w:hAnsi="Garamond"/>
        </w:rPr>
        <w:t>Reviewed</w:t>
      </w:r>
      <w:proofErr w:type="spellEnd"/>
      <w:r w:rsidR="00947D46" w:rsidRPr="00441085">
        <w:rPr>
          <w:rFonts w:ascii="Garamond" w:hAnsi="Garamond"/>
        </w:rPr>
        <w:t xml:space="preserve"> in </w:t>
      </w:r>
      <w:proofErr w:type="spellStart"/>
      <w:r w:rsidR="00947D46" w:rsidRPr="00441085">
        <w:rPr>
          <w:rFonts w:ascii="Garamond" w:hAnsi="Garamond"/>
        </w:rPr>
        <w:t>German</w:t>
      </w:r>
      <w:proofErr w:type="spellEnd"/>
      <w:r w:rsidRPr="00441085">
        <w:rPr>
          <w:rFonts w:ascii="Garamond" w:hAnsi="Garamond"/>
        </w:rPr>
        <w:t xml:space="preserve"> in:</w:t>
      </w:r>
      <w:r w:rsidR="00907384" w:rsidRPr="00441085">
        <w:rPr>
          <w:rFonts w:ascii="Garamond" w:hAnsi="Garamond"/>
        </w:rPr>
        <w:t xml:space="preserve"> </w:t>
      </w:r>
      <w:proofErr w:type="spellStart"/>
      <w:r w:rsidR="00907384" w:rsidRPr="00441085">
        <w:rPr>
          <w:rFonts w:ascii="Garamond" w:hAnsi="Garamond"/>
          <w:i/>
        </w:rPr>
        <w:t>Ungarn</w:t>
      </w:r>
      <w:proofErr w:type="spellEnd"/>
      <w:r w:rsidR="00907384" w:rsidRPr="00441085">
        <w:rPr>
          <w:rFonts w:ascii="Garamond" w:hAnsi="Garamond"/>
          <w:i/>
        </w:rPr>
        <w:t xml:space="preserve"> Jahrbuch</w:t>
      </w:r>
      <w:r w:rsidR="00907384" w:rsidRPr="00441085">
        <w:rPr>
          <w:rFonts w:ascii="Garamond" w:hAnsi="Garamond"/>
        </w:rPr>
        <w:t xml:space="preserve"> 2009-2010</w:t>
      </w:r>
      <w:r w:rsidR="000A5931" w:rsidRPr="00441085">
        <w:rPr>
          <w:rFonts w:ascii="Garamond" w:hAnsi="Garamond"/>
        </w:rPr>
        <w:t>.</w:t>
      </w:r>
    </w:p>
    <w:p w14:paraId="63991BC8" w14:textId="77777777" w:rsidR="00A35DF1" w:rsidRPr="00441085" w:rsidRDefault="00A35DF1" w:rsidP="001616AB">
      <w:pPr>
        <w:suppressAutoHyphens/>
        <w:spacing w:after="120"/>
        <w:ind w:left="284" w:hanging="284"/>
        <w:jc w:val="both"/>
        <w:rPr>
          <w:rFonts w:ascii="Garamond" w:hAnsi="Garamond"/>
        </w:rPr>
      </w:pPr>
      <w:r w:rsidRPr="00441085">
        <w:rPr>
          <w:rFonts w:ascii="Garamond" w:hAnsi="Garamond"/>
        </w:rPr>
        <w:t>Kubinyi</w:t>
      </w:r>
      <w:r w:rsidR="00092A63" w:rsidRPr="00441085">
        <w:rPr>
          <w:rFonts w:ascii="Garamond" w:hAnsi="Garamond"/>
        </w:rPr>
        <w:t xml:space="preserve"> András: </w:t>
      </w:r>
      <w:r w:rsidR="00092A63" w:rsidRPr="00441085">
        <w:rPr>
          <w:rFonts w:ascii="Garamond" w:hAnsi="Garamond"/>
          <w:i/>
        </w:rPr>
        <w:t>Tanulmányok Budapest középkori történetéről</w:t>
      </w:r>
      <w:r w:rsidR="00092A63" w:rsidRPr="00441085">
        <w:rPr>
          <w:rFonts w:ascii="Garamond" w:hAnsi="Garamond"/>
        </w:rPr>
        <w:t xml:space="preserve"> I-II. Budapest: BFL, 2009. </w:t>
      </w:r>
      <w:proofErr w:type="spellStart"/>
      <w:r w:rsidR="00092A63" w:rsidRPr="00441085">
        <w:rPr>
          <w:rFonts w:ascii="Garamond" w:hAnsi="Garamond"/>
        </w:rPr>
        <w:t>Reviewed</w:t>
      </w:r>
      <w:proofErr w:type="spellEnd"/>
      <w:r w:rsidR="00092A63" w:rsidRPr="00441085">
        <w:rPr>
          <w:rFonts w:ascii="Garamond" w:hAnsi="Garamond"/>
        </w:rPr>
        <w:t xml:space="preserve"> in: </w:t>
      </w:r>
      <w:r w:rsidR="00092A63" w:rsidRPr="00441085">
        <w:rPr>
          <w:rFonts w:ascii="Garamond" w:hAnsi="Garamond"/>
          <w:i/>
        </w:rPr>
        <w:t>Urbs Magyar Várostörténeti Évkönyv</w:t>
      </w:r>
      <w:r w:rsidR="00092A63" w:rsidRPr="00441085">
        <w:rPr>
          <w:rFonts w:ascii="Garamond" w:hAnsi="Garamond"/>
        </w:rPr>
        <w:t xml:space="preserve"> V (2010), 480-484.</w:t>
      </w:r>
    </w:p>
    <w:p w14:paraId="03CBC46A" w14:textId="77777777" w:rsidR="00A35DF1" w:rsidRPr="00441085" w:rsidRDefault="000A5931" w:rsidP="001616AB">
      <w:pPr>
        <w:suppressAutoHyphens/>
        <w:spacing w:after="120"/>
        <w:ind w:left="284" w:hanging="284"/>
        <w:jc w:val="both"/>
        <w:rPr>
          <w:rFonts w:ascii="Garamond" w:hAnsi="Garamond"/>
        </w:rPr>
      </w:pPr>
      <w:r w:rsidRPr="00441085">
        <w:rPr>
          <w:rFonts w:ascii="Garamond" w:hAnsi="Garamond"/>
        </w:rPr>
        <w:t xml:space="preserve">F. Romhányi Beatrix – </w:t>
      </w:r>
      <w:proofErr w:type="spellStart"/>
      <w:r w:rsidRPr="00441085">
        <w:rPr>
          <w:rFonts w:ascii="Garamond" w:hAnsi="Garamond"/>
        </w:rPr>
        <w:t>Kendeffy</w:t>
      </w:r>
      <w:proofErr w:type="spellEnd"/>
      <w:r w:rsidRPr="00441085">
        <w:rPr>
          <w:rFonts w:ascii="Garamond" w:hAnsi="Garamond"/>
        </w:rPr>
        <w:t xml:space="preserve"> Gábor (szerk.): Szentírás - Hagyomány - Reformáció. Teológia- és egyháztörténeti tanulmányok. Budapest, 2009. </w:t>
      </w:r>
      <w:proofErr w:type="spellStart"/>
      <w:r w:rsidRPr="00441085">
        <w:rPr>
          <w:rFonts w:ascii="Garamond" w:hAnsi="Garamond"/>
        </w:rPr>
        <w:t>Reviewed</w:t>
      </w:r>
      <w:proofErr w:type="spellEnd"/>
      <w:r w:rsidRPr="00441085">
        <w:rPr>
          <w:rFonts w:ascii="Garamond" w:hAnsi="Garamond"/>
        </w:rPr>
        <w:t xml:space="preserve"> in: </w:t>
      </w:r>
      <w:r w:rsidRPr="00441085">
        <w:rPr>
          <w:rFonts w:ascii="Garamond" w:hAnsi="Garamond"/>
          <w:i/>
        </w:rPr>
        <w:t>Soproni Szemle</w:t>
      </w:r>
      <w:r w:rsidRPr="00441085">
        <w:rPr>
          <w:rFonts w:ascii="Garamond" w:hAnsi="Garamond"/>
        </w:rPr>
        <w:t xml:space="preserve"> 64 (2010), 218-221.</w:t>
      </w:r>
    </w:p>
    <w:p w14:paraId="3B3ADA8B" w14:textId="77777777" w:rsidR="00B565FE" w:rsidRPr="00697612" w:rsidRDefault="00B565FE" w:rsidP="001616AB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441085">
        <w:rPr>
          <w:rFonts w:ascii="Garamond" w:hAnsi="Garamond"/>
        </w:rPr>
        <w:t>Dominkovits Péter: Egy nemzetek lévén. A Nyu</w:t>
      </w:r>
      <w:r w:rsidR="00206051" w:rsidRPr="00441085">
        <w:rPr>
          <w:rFonts w:ascii="Garamond" w:hAnsi="Garamond"/>
        </w:rPr>
        <w:t xml:space="preserve">gat-Dunántúl Bocskai István 1605. évi hadjárata idején. </w:t>
      </w:r>
      <w:r w:rsidR="00206051" w:rsidRPr="00697612">
        <w:rPr>
          <w:rFonts w:ascii="Garamond" w:hAnsi="Garamond"/>
          <w:lang w:val="en-US"/>
        </w:rPr>
        <w:t>[Being one nation. Western Transdanubia during István Bocskai’s campaign in 1605] (</w:t>
      </w:r>
      <w:smartTag w:uri="urn:schemas-microsoft-com:office:smarttags" w:element="City">
        <w:smartTag w:uri="urn:schemas-microsoft-com:office:smarttags" w:element="place">
          <w:r w:rsidR="00206051" w:rsidRPr="00697612">
            <w:rPr>
              <w:rFonts w:ascii="Garamond" w:hAnsi="Garamond"/>
              <w:lang w:val="en-US"/>
            </w:rPr>
            <w:t>Budapest</w:t>
          </w:r>
        </w:smartTag>
      </w:smartTag>
      <w:r w:rsidR="00206051" w:rsidRPr="00697612">
        <w:rPr>
          <w:rFonts w:ascii="Garamond" w:hAnsi="Garamond"/>
          <w:lang w:val="en-US"/>
        </w:rPr>
        <w:t xml:space="preserve">: Martin Opitz Kiadó, 2006) Reviewed in: </w:t>
      </w:r>
      <w:r w:rsidR="00206051" w:rsidRPr="00697612">
        <w:rPr>
          <w:rFonts w:ascii="Garamond" w:hAnsi="Garamond"/>
          <w:i/>
          <w:lang w:val="en-US"/>
        </w:rPr>
        <w:t xml:space="preserve">Soproni </w:t>
      </w:r>
      <w:proofErr w:type="spellStart"/>
      <w:r w:rsidR="00206051" w:rsidRPr="00697612">
        <w:rPr>
          <w:rFonts w:ascii="Garamond" w:hAnsi="Garamond"/>
          <w:i/>
          <w:lang w:val="en-US"/>
        </w:rPr>
        <w:t>Szemle</w:t>
      </w:r>
      <w:proofErr w:type="spellEnd"/>
      <w:r w:rsidR="00206051" w:rsidRPr="00697612">
        <w:rPr>
          <w:rFonts w:ascii="Garamond" w:hAnsi="Garamond"/>
          <w:lang w:val="en-US"/>
        </w:rPr>
        <w:t xml:space="preserve"> 63 (2009): 131-134.</w:t>
      </w:r>
    </w:p>
    <w:p w14:paraId="5BDEDDA3" w14:textId="77777777" w:rsidR="001616AB" w:rsidRPr="00697612" w:rsidRDefault="001616AB" w:rsidP="001616AB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H. Németh István: </w:t>
      </w:r>
      <w:proofErr w:type="spellStart"/>
      <w:r w:rsidRPr="00697612">
        <w:rPr>
          <w:rFonts w:ascii="Garamond" w:hAnsi="Garamond"/>
          <w:i/>
          <w:lang w:val="en-US"/>
        </w:rPr>
        <w:t>Várospolitika</w:t>
      </w:r>
      <w:proofErr w:type="spellEnd"/>
      <w:r w:rsidRPr="00697612">
        <w:rPr>
          <w:rFonts w:ascii="Garamond" w:hAnsi="Garamond"/>
          <w:i/>
          <w:lang w:val="en-US"/>
        </w:rPr>
        <w:t xml:space="preserve"> és </w:t>
      </w:r>
      <w:proofErr w:type="spellStart"/>
      <w:r w:rsidRPr="00697612">
        <w:rPr>
          <w:rFonts w:ascii="Garamond" w:hAnsi="Garamond"/>
          <w:i/>
          <w:lang w:val="en-US"/>
        </w:rPr>
        <w:t>gazdaságpolitika</w:t>
      </w:r>
      <w:proofErr w:type="spellEnd"/>
      <w:r w:rsidRPr="00697612">
        <w:rPr>
          <w:rFonts w:ascii="Garamond" w:hAnsi="Garamond"/>
          <w:i/>
          <w:lang w:val="en-US"/>
        </w:rPr>
        <w:t xml:space="preserve"> a 16-17. </w:t>
      </w:r>
      <w:proofErr w:type="spellStart"/>
      <w:r w:rsidRPr="00697612">
        <w:rPr>
          <w:rFonts w:ascii="Garamond" w:hAnsi="Garamond"/>
          <w:i/>
          <w:lang w:val="en-US"/>
        </w:rPr>
        <w:t>századi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Magyarországon</w:t>
      </w:r>
      <w:proofErr w:type="spellEnd"/>
      <w:r w:rsidRPr="00697612">
        <w:rPr>
          <w:rFonts w:ascii="Garamond" w:hAnsi="Garamond"/>
          <w:i/>
          <w:lang w:val="en-US"/>
        </w:rPr>
        <w:t>. A Felső-</w:t>
      </w:r>
      <w:proofErr w:type="spellStart"/>
      <w:r w:rsidRPr="00697612">
        <w:rPr>
          <w:rFonts w:ascii="Garamond" w:hAnsi="Garamond"/>
          <w:i/>
          <w:lang w:val="en-US"/>
        </w:rPr>
        <w:t>Magyarországi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Városszövetség</w:t>
      </w:r>
      <w:proofErr w:type="spellEnd"/>
      <w:r w:rsidRPr="00697612">
        <w:rPr>
          <w:rFonts w:ascii="Garamond" w:hAnsi="Garamond"/>
          <w:i/>
          <w:lang w:val="en-US"/>
        </w:rPr>
        <w:t xml:space="preserve"> I-II.</w:t>
      </w:r>
      <w:r w:rsidRPr="00697612">
        <w:rPr>
          <w:rFonts w:ascii="Garamond" w:hAnsi="Garamond"/>
          <w:lang w:val="en-US"/>
        </w:rPr>
        <w:t xml:space="preserve"> [Urban politics and economic policy in </w:t>
      </w:r>
      <w:smartTag w:uri="urn:schemas-microsoft-com:office:smarttags" w:element="country-region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Hungary</w:t>
          </w:r>
        </w:smartTag>
      </w:smartTag>
      <w:r w:rsidRPr="00697612">
        <w:rPr>
          <w:rFonts w:ascii="Garamond" w:hAnsi="Garamond"/>
          <w:lang w:val="en-US"/>
        </w:rPr>
        <w:t xml:space="preserve"> in the 16-17</w:t>
      </w:r>
      <w:r w:rsidRPr="00697612">
        <w:rPr>
          <w:rFonts w:ascii="Garamond" w:hAnsi="Garamond"/>
          <w:vertAlign w:val="superscript"/>
          <w:lang w:val="en-US"/>
        </w:rPr>
        <w:t>th</w:t>
      </w:r>
      <w:r w:rsidRPr="00697612">
        <w:rPr>
          <w:rFonts w:ascii="Garamond" w:hAnsi="Garamond"/>
          <w:lang w:val="en-US"/>
        </w:rPr>
        <w:t xml:space="preserve"> century] (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Budapest</w:t>
          </w:r>
        </w:smartTag>
      </w:smartTag>
      <w:r w:rsidR="00206051" w:rsidRPr="00697612">
        <w:rPr>
          <w:rFonts w:ascii="Garamond" w:hAnsi="Garamond"/>
          <w:lang w:val="en-US"/>
        </w:rPr>
        <w:t xml:space="preserve">: </w:t>
      </w:r>
      <w:proofErr w:type="spellStart"/>
      <w:r w:rsidR="00206051" w:rsidRPr="00697612">
        <w:rPr>
          <w:rFonts w:ascii="Garamond" w:hAnsi="Garamond"/>
          <w:lang w:val="en-US"/>
        </w:rPr>
        <w:t>Gondolat</w:t>
      </w:r>
      <w:proofErr w:type="spellEnd"/>
      <w:r w:rsidR="00206051" w:rsidRPr="00697612">
        <w:rPr>
          <w:rFonts w:ascii="Garamond" w:hAnsi="Garamond"/>
          <w:lang w:val="en-US"/>
        </w:rPr>
        <w:t xml:space="preserve"> Kiadó</w:t>
      </w:r>
      <w:r w:rsidRPr="00697612">
        <w:rPr>
          <w:rFonts w:ascii="Garamond" w:hAnsi="Garamond"/>
          <w:lang w:val="en-US"/>
        </w:rPr>
        <w:t xml:space="preserve">, 2004) Reviewed in: </w:t>
      </w:r>
      <w:r w:rsidRPr="00697612">
        <w:rPr>
          <w:rFonts w:ascii="Garamond" w:hAnsi="Garamond"/>
          <w:i/>
          <w:lang w:val="en-US"/>
        </w:rPr>
        <w:t xml:space="preserve">Urbs. Magyar </w:t>
      </w:r>
      <w:proofErr w:type="spellStart"/>
      <w:r w:rsidRPr="00697612">
        <w:rPr>
          <w:rFonts w:ascii="Garamond" w:hAnsi="Garamond"/>
          <w:i/>
          <w:lang w:val="en-US"/>
        </w:rPr>
        <w:t>Várostörténeti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Évkönyv</w:t>
      </w:r>
      <w:proofErr w:type="spellEnd"/>
      <w:r w:rsidRPr="00697612">
        <w:rPr>
          <w:rFonts w:ascii="Garamond" w:hAnsi="Garamond"/>
          <w:i/>
          <w:lang w:val="en-US"/>
        </w:rPr>
        <w:t xml:space="preserve"> 2.</w:t>
      </w:r>
      <w:r w:rsidRPr="00697612">
        <w:rPr>
          <w:rFonts w:ascii="Garamond" w:hAnsi="Garamond"/>
          <w:lang w:val="en-US"/>
        </w:rPr>
        <w:t xml:space="preserve"> (2007): 453-457.</w:t>
      </w:r>
    </w:p>
    <w:p w14:paraId="0FE99993" w14:textId="77777777" w:rsidR="008B0129" w:rsidRPr="00697612" w:rsidRDefault="00CD7CBA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proofErr w:type="spellStart"/>
      <w:r w:rsidRPr="00697612">
        <w:rPr>
          <w:rFonts w:ascii="Garamond" w:hAnsi="Garamond"/>
          <w:lang w:val="en-US"/>
        </w:rPr>
        <w:t>Rendhagyó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könyvismertetés</w:t>
      </w:r>
      <w:proofErr w:type="spellEnd"/>
      <w:r w:rsidRPr="00697612">
        <w:rPr>
          <w:rFonts w:ascii="Garamond" w:hAnsi="Garamond"/>
          <w:lang w:val="en-US"/>
        </w:rPr>
        <w:t xml:space="preserve">, </w:t>
      </w:r>
      <w:proofErr w:type="spellStart"/>
      <w:r w:rsidRPr="00697612">
        <w:rPr>
          <w:rFonts w:ascii="Garamond" w:hAnsi="Garamond"/>
          <w:lang w:val="en-US"/>
        </w:rPr>
        <w:t>születésnapi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háttérrel</w:t>
      </w:r>
      <w:proofErr w:type="spellEnd"/>
      <w:r w:rsidRPr="00697612">
        <w:rPr>
          <w:rFonts w:ascii="Garamond" w:hAnsi="Garamond"/>
          <w:lang w:val="en-US"/>
        </w:rPr>
        <w:t xml:space="preserve"> [Unusual book review as a birthday greeting] </w:t>
      </w:r>
      <w:smartTag w:uri="urn:schemas-microsoft-com:office:smarttags" w:element="City">
        <w:r w:rsidR="008B0129" w:rsidRPr="00697612">
          <w:rPr>
            <w:rFonts w:ascii="Garamond" w:hAnsi="Garamond"/>
            <w:lang w:val="en-US"/>
          </w:rPr>
          <w:t>Kubinszky Mihály</w:t>
        </w:r>
      </w:smartTag>
      <w:r w:rsidR="008B0129" w:rsidRPr="00697612">
        <w:rPr>
          <w:rFonts w:ascii="Garamond" w:hAnsi="Garamond"/>
          <w:lang w:val="en-US"/>
        </w:rPr>
        <w:t xml:space="preserve">, </w:t>
      </w:r>
      <w:smartTag w:uri="urn:schemas-microsoft-com:office:smarttags" w:element="State">
        <w:r w:rsidR="008B0129" w:rsidRPr="00697612">
          <w:rPr>
            <w:rFonts w:ascii="Garamond" w:hAnsi="Garamond"/>
            <w:i/>
            <w:lang w:val="en-US"/>
          </w:rPr>
          <w:t>Az</w:t>
        </w:r>
      </w:smartTag>
      <w:r w:rsidR="008B0129"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="008B0129" w:rsidRPr="00697612">
        <w:rPr>
          <w:rFonts w:ascii="Garamond" w:hAnsi="Garamond"/>
          <w:i/>
          <w:lang w:val="en-US"/>
        </w:rPr>
        <w:t>ión</w:t>
      </w:r>
      <w:proofErr w:type="spellEnd"/>
      <w:r w:rsidR="008B0129"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="008B0129" w:rsidRPr="00697612">
        <w:rPr>
          <w:rFonts w:ascii="Garamond" w:hAnsi="Garamond"/>
          <w:i/>
          <w:lang w:val="en-US"/>
        </w:rPr>
        <w:t>fejezet</w:t>
      </w:r>
      <w:proofErr w:type="spellEnd"/>
      <w:r w:rsidRPr="00697612">
        <w:rPr>
          <w:rFonts w:ascii="Garamond" w:hAnsi="Garamond"/>
          <w:lang w:val="en-US"/>
        </w:rPr>
        <w:t xml:space="preserve"> [The Ionian capital] (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Budapest</w:t>
          </w:r>
        </w:smartTag>
      </w:smartTag>
      <w:r w:rsidRPr="00697612">
        <w:rPr>
          <w:rFonts w:ascii="Garamond" w:hAnsi="Garamond"/>
          <w:lang w:val="en-US"/>
        </w:rPr>
        <w:t xml:space="preserve">: HAP </w:t>
      </w:r>
      <w:proofErr w:type="spellStart"/>
      <w:r w:rsidRPr="00697612">
        <w:rPr>
          <w:rFonts w:ascii="Garamond" w:hAnsi="Garamond"/>
          <w:lang w:val="en-US"/>
        </w:rPr>
        <w:t>Galéria</w:t>
      </w:r>
      <w:proofErr w:type="spellEnd"/>
      <w:r w:rsidRPr="00697612">
        <w:rPr>
          <w:rFonts w:ascii="Garamond" w:hAnsi="Garamond"/>
          <w:lang w:val="en-US"/>
        </w:rPr>
        <w:t xml:space="preserve">, 2006), Reviewed in </w:t>
      </w:r>
      <w:r w:rsidRPr="00697612">
        <w:rPr>
          <w:rFonts w:ascii="Garamond" w:hAnsi="Garamond"/>
          <w:i/>
          <w:lang w:val="en-US"/>
        </w:rPr>
        <w:t xml:space="preserve">Soproni </w:t>
      </w:r>
      <w:proofErr w:type="spellStart"/>
      <w:r w:rsidRPr="00697612">
        <w:rPr>
          <w:rFonts w:ascii="Garamond" w:hAnsi="Garamond"/>
          <w:i/>
          <w:lang w:val="en-US"/>
        </w:rPr>
        <w:t>Szemle</w:t>
      </w:r>
      <w:proofErr w:type="spellEnd"/>
      <w:r w:rsidRPr="00697612">
        <w:rPr>
          <w:rFonts w:ascii="Garamond" w:hAnsi="Garamond"/>
          <w:lang w:val="en-US"/>
        </w:rPr>
        <w:t xml:space="preserve"> 61 (2007): 243-245.</w:t>
      </w:r>
    </w:p>
    <w:p w14:paraId="0FB54A56" w14:textId="77777777" w:rsidR="00BF5296" w:rsidRPr="00697612" w:rsidRDefault="00BF5296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fr-FR"/>
        </w:rPr>
      </w:pPr>
      <w:r w:rsidRPr="00697612">
        <w:rPr>
          <w:rFonts w:ascii="Garamond" w:hAnsi="Garamond"/>
          <w:lang w:val="en-US"/>
        </w:rPr>
        <w:t>“</w:t>
      </w:r>
      <w:proofErr w:type="spellStart"/>
      <w:r w:rsidRPr="00697612">
        <w:rPr>
          <w:rFonts w:ascii="Garamond" w:hAnsi="Garamond"/>
          <w:lang w:val="en-US"/>
        </w:rPr>
        <w:t>Mindennapi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kenyerünket</w:t>
      </w:r>
      <w:proofErr w:type="spellEnd"/>
      <w:r w:rsidRPr="00697612">
        <w:rPr>
          <w:rFonts w:ascii="Garamond" w:hAnsi="Garamond"/>
          <w:lang w:val="en-US"/>
        </w:rPr>
        <w:t xml:space="preserve"> add meg </w:t>
      </w:r>
      <w:proofErr w:type="spellStart"/>
      <w:r w:rsidRPr="00697612">
        <w:rPr>
          <w:rFonts w:ascii="Garamond" w:hAnsi="Garamond"/>
          <w:lang w:val="en-US"/>
        </w:rPr>
        <w:t>nekünk</w:t>
      </w:r>
      <w:proofErr w:type="spellEnd"/>
      <w:r w:rsidRPr="00697612">
        <w:rPr>
          <w:rFonts w:ascii="Garamond" w:hAnsi="Garamond"/>
          <w:lang w:val="en-US"/>
        </w:rPr>
        <w:t xml:space="preserve"> ma” A Kolozsvári </w:t>
      </w:r>
      <w:proofErr w:type="spellStart"/>
      <w:r w:rsidRPr="00697612">
        <w:rPr>
          <w:rFonts w:ascii="Garamond" w:hAnsi="Garamond"/>
          <w:lang w:val="en-US"/>
        </w:rPr>
        <w:t>Szentlélek</w:t>
      </w:r>
      <w:proofErr w:type="spellEnd"/>
      <w:r w:rsidRPr="00697612">
        <w:rPr>
          <w:rFonts w:ascii="Garamond" w:hAnsi="Garamond"/>
          <w:lang w:val="en-US"/>
        </w:rPr>
        <w:t xml:space="preserve"> Ispotály </w:t>
      </w:r>
      <w:proofErr w:type="spellStart"/>
      <w:r w:rsidRPr="00697612">
        <w:rPr>
          <w:rFonts w:ascii="Garamond" w:hAnsi="Garamond"/>
          <w:lang w:val="en-US"/>
        </w:rPr>
        <w:t>számadásai</w:t>
      </w:r>
      <w:proofErr w:type="spellEnd"/>
      <w:r w:rsidRPr="00697612">
        <w:rPr>
          <w:rFonts w:ascii="Garamond" w:hAnsi="Garamond"/>
          <w:lang w:val="en-US"/>
        </w:rPr>
        <w:t xml:space="preserve">. </w:t>
      </w:r>
      <w:proofErr w:type="spellStart"/>
      <w:r w:rsidRPr="00697612">
        <w:rPr>
          <w:rFonts w:ascii="Garamond" w:hAnsi="Garamond"/>
          <w:lang w:val="en-US"/>
        </w:rPr>
        <w:t>Közreadja</w:t>
      </w:r>
      <w:proofErr w:type="spellEnd"/>
      <w:r w:rsidRPr="00697612">
        <w:rPr>
          <w:rFonts w:ascii="Garamond" w:hAnsi="Garamond"/>
          <w:lang w:val="en-US"/>
        </w:rPr>
        <w:t xml:space="preserve">: Rüsz-Fogarasi Enikő, Flóra Ágnes, Márton Tünde. Budapest – </w:t>
      </w:r>
      <w:proofErr w:type="spellStart"/>
      <w:r w:rsidRPr="00697612">
        <w:rPr>
          <w:rFonts w:ascii="Garamond" w:hAnsi="Garamond"/>
          <w:lang w:val="en-US"/>
        </w:rPr>
        <w:t>Kolozsvár</w:t>
      </w:r>
      <w:proofErr w:type="spellEnd"/>
      <w:r w:rsidRPr="00697612">
        <w:rPr>
          <w:rFonts w:ascii="Garamond" w:hAnsi="Garamond"/>
          <w:lang w:val="en-US"/>
        </w:rPr>
        <w:t xml:space="preserve">, 2005. </w:t>
      </w:r>
      <w:r w:rsidRPr="00697612">
        <w:rPr>
          <w:rFonts w:ascii="Garamond" w:hAnsi="Garamond"/>
          <w:lang w:val="fr-FR"/>
        </w:rPr>
        <w:t>Reviewed in:</w:t>
      </w:r>
      <w:r w:rsidR="006F05AC" w:rsidRPr="00697612">
        <w:rPr>
          <w:rFonts w:ascii="Garamond" w:hAnsi="Garamond"/>
          <w:lang w:val="fr-FR"/>
        </w:rPr>
        <w:t xml:space="preserve"> Aetas 21 (2006), 4. sz. 217-221</w:t>
      </w:r>
      <w:r w:rsidRPr="00697612">
        <w:rPr>
          <w:rFonts w:ascii="Garamond" w:hAnsi="Garamond"/>
          <w:lang w:val="fr-FR"/>
        </w:rPr>
        <w:t>.</w:t>
      </w:r>
    </w:p>
    <w:p w14:paraId="38F185FB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fr-FR"/>
        </w:rPr>
        <w:lastRenderedPageBreak/>
        <w:t>Marie-Madeleine de Cevins,</w:t>
      </w:r>
      <w:r w:rsidRPr="00697612">
        <w:rPr>
          <w:rFonts w:ascii="Garamond" w:hAnsi="Garamond"/>
          <w:i/>
          <w:lang w:val="fr-FR"/>
        </w:rPr>
        <w:t xml:space="preserve"> L’Eglise dans les villes hongroises à la fin du moyen âge (vers 1320–vers 1490) </w:t>
      </w:r>
      <w:r w:rsidRPr="00697612">
        <w:rPr>
          <w:rFonts w:ascii="Garamond" w:hAnsi="Garamond"/>
          <w:lang w:val="fr-FR"/>
        </w:rPr>
        <w:t xml:space="preserve">Budapest – Paris – Szeged: Institut Hongrois de Paris, 2003. </w:t>
      </w:r>
      <w:proofErr w:type="spellStart"/>
      <w:r w:rsidRPr="00697612">
        <w:rPr>
          <w:rFonts w:ascii="Garamond" w:hAnsi="Garamond"/>
          <w:iCs/>
          <w:lang w:val="de-AT"/>
        </w:rPr>
        <w:t>Reviewed</w:t>
      </w:r>
      <w:proofErr w:type="spellEnd"/>
      <w:r w:rsidRPr="00697612">
        <w:rPr>
          <w:rFonts w:ascii="Garamond" w:hAnsi="Garamond"/>
          <w:iCs/>
          <w:lang w:val="de-AT"/>
        </w:rPr>
        <w:t xml:space="preserve"> in </w:t>
      </w:r>
      <w:r w:rsidRPr="00697612">
        <w:rPr>
          <w:rFonts w:ascii="Garamond" w:hAnsi="Garamond"/>
          <w:i/>
          <w:lang w:val="de-AT"/>
        </w:rPr>
        <w:t>Zeitschrift der</w:t>
      </w:r>
      <w:r w:rsidR="00CD7CBA" w:rsidRPr="00697612">
        <w:rPr>
          <w:rFonts w:ascii="Garamond" w:hAnsi="Garamond"/>
          <w:i/>
          <w:lang w:val="de-AT"/>
        </w:rPr>
        <w:t xml:space="preserve"> Savigny-Stiftung für Rechtsges</w:t>
      </w:r>
      <w:r w:rsidRPr="00697612">
        <w:rPr>
          <w:rFonts w:ascii="Garamond" w:hAnsi="Garamond"/>
          <w:i/>
          <w:lang w:val="de-AT"/>
        </w:rPr>
        <w:t>c</w:t>
      </w:r>
      <w:r w:rsidR="00CD7CBA" w:rsidRPr="00697612">
        <w:rPr>
          <w:rFonts w:ascii="Garamond" w:hAnsi="Garamond"/>
          <w:i/>
          <w:lang w:val="de-AT"/>
        </w:rPr>
        <w:t>h</w:t>
      </w:r>
      <w:r w:rsidRPr="00697612">
        <w:rPr>
          <w:rFonts w:ascii="Garamond" w:hAnsi="Garamond"/>
          <w:i/>
          <w:lang w:val="de-AT"/>
        </w:rPr>
        <w:t>ichte</w:t>
      </w:r>
      <w:r w:rsidRPr="00697612">
        <w:rPr>
          <w:rFonts w:ascii="Garamond" w:hAnsi="Garamond"/>
          <w:lang w:val="de-AT"/>
        </w:rPr>
        <w:t>, Bd. 122 (Kan</w:t>
      </w:r>
      <w:r w:rsidR="00CD7CBA" w:rsidRPr="00697612">
        <w:rPr>
          <w:rFonts w:ascii="Garamond" w:hAnsi="Garamond"/>
          <w:lang w:val="de-AT"/>
        </w:rPr>
        <w:t xml:space="preserve">. </w:t>
      </w:r>
      <w:r w:rsidR="00CD7CBA" w:rsidRPr="00697612">
        <w:rPr>
          <w:rFonts w:ascii="Garamond" w:hAnsi="Garamond"/>
          <w:lang w:val="en-US"/>
        </w:rPr>
        <w:t>Abt. 91 ) 2005:</w:t>
      </w:r>
      <w:r w:rsidRPr="00697612">
        <w:rPr>
          <w:rFonts w:ascii="Garamond" w:hAnsi="Garamond"/>
          <w:lang w:val="en-US"/>
        </w:rPr>
        <w:t xml:space="preserve"> 819-823.</w:t>
      </w:r>
    </w:p>
    <w:p w14:paraId="24ADC5A0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r w:rsidRPr="00697612">
        <w:rPr>
          <w:rFonts w:ascii="Garamond" w:hAnsi="Garamond"/>
          <w:i/>
          <w:lang w:val="en-US"/>
        </w:rPr>
        <w:t>People and Nature in Historical Perspective</w:t>
      </w:r>
      <w:r w:rsidRPr="00697612">
        <w:rPr>
          <w:rFonts w:ascii="Garamond" w:hAnsi="Garamond"/>
          <w:lang w:val="en-US"/>
        </w:rPr>
        <w:t>, eds J. Laszlovszky and P. Szabó (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Budapest</w:t>
          </w:r>
        </w:smartTag>
      </w:smartTag>
      <w:r w:rsidRPr="00697612">
        <w:rPr>
          <w:rFonts w:ascii="Garamond" w:hAnsi="Garamond"/>
          <w:lang w:val="en-US"/>
        </w:rPr>
        <w:t xml:space="preserve">: CEU Department of Medieval Studies, 2003), Reviewed in </w:t>
      </w:r>
      <w:r w:rsidRPr="00697612">
        <w:rPr>
          <w:rFonts w:ascii="Garamond" w:hAnsi="Garamond"/>
          <w:i/>
          <w:lang w:val="en-US"/>
        </w:rPr>
        <w:t>Századok</w:t>
      </w:r>
      <w:r w:rsidRPr="00697612">
        <w:rPr>
          <w:rFonts w:ascii="Garamond" w:hAnsi="Garamond"/>
          <w:lang w:val="en-US"/>
        </w:rPr>
        <w:t xml:space="preserve"> 139 (2005): 495–497.</w:t>
      </w:r>
    </w:p>
    <w:p w14:paraId="398363FE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de-AT"/>
        </w:rPr>
      </w:pPr>
      <w:r w:rsidRPr="00697612">
        <w:rPr>
          <w:rFonts w:ascii="Garamond" w:hAnsi="Garamond"/>
          <w:i/>
          <w:lang w:val="de-AT"/>
        </w:rPr>
        <w:t xml:space="preserve">Wien: </w:t>
      </w:r>
      <w:proofErr w:type="spellStart"/>
      <w:r w:rsidRPr="00697612">
        <w:rPr>
          <w:rFonts w:ascii="Garamond" w:hAnsi="Garamond"/>
          <w:i/>
          <w:lang w:val="de-AT"/>
        </w:rPr>
        <w:t>Geschichchte</w:t>
      </w:r>
      <w:proofErr w:type="spellEnd"/>
      <w:r w:rsidRPr="00697612">
        <w:rPr>
          <w:rFonts w:ascii="Garamond" w:hAnsi="Garamond"/>
          <w:i/>
          <w:lang w:val="de-AT"/>
        </w:rPr>
        <w:t xml:space="preserve"> einer Stadt. Von den Anfängen bis zur ersten Türkenbelagerung (1529)</w:t>
      </w:r>
      <w:r w:rsidRPr="00697612">
        <w:rPr>
          <w:rFonts w:ascii="Garamond" w:hAnsi="Garamond"/>
          <w:lang w:val="de-AT"/>
        </w:rPr>
        <w:t xml:space="preserve"> Ed. Peter Csendes – Ferdinand Opll. Wien: Böhlau, 2001. </w:t>
      </w:r>
      <w:proofErr w:type="spellStart"/>
      <w:r w:rsidRPr="00697612">
        <w:rPr>
          <w:rFonts w:ascii="Garamond" w:hAnsi="Garamond"/>
          <w:lang w:val="de-AT"/>
        </w:rPr>
        <w:t>Reviewed</w:t>
      </w:r>
      <w:proofErr w:type="spellEnd"/>
      <w:r w:rsidRPr="00697612">
        <w:rPr>
          <w:rFonts w:ascii="Garamond" w:hAnsi="Garamond"/>
          <w:lang w:val="de-AT"/>
        </w:rPr>
        <w:t xml:space="preserve"> in </w:t>
      </w:r>
      <w:r w:rsidRPr="00697612">
        <w:rPr>
          <w:rFonts w:ascii="Garamond" w:hAnsi="Garamond"/>
          <w:i/>
          <w:lang w:val="de-AT"/>
        </w:rPr>
        <w:t>Századok</w:t>
      </w:r>
      <w:r w:rsidRPr="00697612">
        <w:rPr>
          <w:rFonts w:ascii="Garamond" w:hAnsi="Garamond"/>
          <w:lang w:val="de-AT"/>
        </w:rPr>
        <w:t xml:space="preserve"> 137 (2003): 759–762.</w:t>
      </w:r>
    </w:p>
    <w:p w14:paraId="009FCB16" w14:textId="77777777" w:rsidR="000D4C74" w:rsidRPr="00697612" w:rsidRDefault="000D4C74" w:rsidP="00E57E0E">
      <w:pPr>
        <w:pStyle w:val="Szvegtrzsbehzssal"/>
      </w:pPr>
      <w:r w:rsidRPr="00697612">
        <w:rPr>
          <w:lang w:val="de-AT"/>
        </w:rPr>
        <w:t xml:space="preserve">Gömöri János, </w:t>
      </w:r>
      <w:r w:rsidRPr="00697612">
        <w:rPr>
          <w:i/>
          <w:lang w:val="de-AT"/>
        </w:rPr>
        <w:t xml:space="preserve">Castrum </w:t>
      </w:r>
      <w:proofErr w:type="spellStart"/>
      <w:r w:rsidRPr="00697612">
        <w:rPr>
          <w:i/>
          <w:lang w:val="de-AT"/>
        </w:rPr>
        <w:t>Supron</w:t>
      </w:r>
      <w:proofErr w:type="spellEnd"/>
      <w:r w:rsidRPr="00697612">
        <w:rPr>
          <w:i/>
          <w:lang w:val="de-AT"/>
        </w:rPr>
        <w:t xml:space="preserve">. Sopron </w:t>
      </w:r>
      <w:proofErr w:type="spellStart"/>
      <w:r w:rsidRPr="00697612">
        <w:rPr>
          <w:i/>
          <w:lang w:val="de-AT"/>
        </w:rPr>
        <w:t>vára</w:t>
      </w:r>
      <w:proofErr w:type="spellEnd"/>
      <w:r w:rsidRPr="00697612">
        <w:rPr>
          <w:i/>
          <w:lang w:val="de-AT"/>
        </w:rPr>
        <w:t xml:space="preserve"> az Árpád-</w:t>
      </w:r>
      <w:proofErr w:type="spellStart"/>
      <w:r w:rsidRPr="00697612">
        <w:rPr>
          <w:i/>
          <w:lang w:val="de-AT"/>
        </w:rPr>
        <w:t>korban</w:t>
      </w:r>
      <w:proofErr w:type="spellEnd"/>
      <w:r w:rsidRPr="00697612">
        <w:rPr>
          <w:lang w:val="de-AT"/>
        </w:rPr>
        <w:t xml:space="preserve">. </w:t>
      </w:r>
      <w:r w:rsidRPr="00697612">
        <w:t>(</w:t>
      </w:r>
      <w:smartTag w:uri="urn:schemas-microsoft-com:office:smarttags" w:element="City">
        <w:smartTag w:uri="urn:schemas-microsoft-com:office:smarttags" w:element="place">
          <w:r w:rsidRPr="00697612">
            <w:t>Sopron</w:t>
          </w:r>
        </w:smartTag>
      </w:smartTag>
      <w:r w:rsidRPr="00697612">
        <w:t xml:space="preserve">, 2002) Reviewed in </w:t>
      </w:r>
      <w:r w:rsidRPr="00697612">
        <w:rPr>
          <w:i/>
        </w:rPr>
        <w:t>Sopron</w:t>
      </w:r>
      <w:r w:rsidR="0038742F" w:rsidRPr="00697612">
        <w:rPr>
          <w:i/>
        </w:rPr>
        <w:t>i</w:t>
      </w:r>
      <w:r w:rsidRPr="00697612">
        <w:rPr>
          <w:i/>
        </w:rPr>
        <w:t xml:space="preserve"> </w:t>
      </w:r>
      <w:proofErr w:type="spellStart"/>
      <w:r w:rsidRPr="00697612">
        <w:rPr>
          <w:i/>
        </w:rPr>
        <w:t>Szemle</w:t>
      </w:r>
      <w:proofErr w:type="spellEnd"/>
      <w:r w:rsidRPr="00697612">
        <w:t xml:space="preserve"> 57 (2003):</w:t>
      </w:r>
    </w:p>
    <w:p w14:paraId="0D3ECD3B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lang w:val="en-US"/>
        </w:rPr>
      </w:pPr>
      <w:smartTag w:uri="urn:schemas-microsoft-com:office:smarttags" w:element="place">
        <w:smartTag w:uri="urn:schemas:contacts" w:element="GivenName">
          <w:r w:rsidRPr="00697612">
            <w:rPr>
              <w:rFonts w:ascii="Garamond" w:hAnsi="Garamond"/>
              <w:i/>
              <w:lang w:val="en-US"/>
            </w:rPr>
            <w:t>Analecta</w:t>
          </w:r>
        </w:smartTag>
        <w:r w:rsidRPr="00697612">
          <w:rPr>
            <w:rFonts w:ascii="Garamond" w:hAnsi="Garamond"/>
            <w:i/>
            <w:lang w:val="en-US"/>
          </w:rPr>
          <w:t xml:space="preserve"> </w:t>
        </w:r>
        <w:smartTag w:uri="urn:schemas:contacts" w:element="middlename">
          <w:r w:rsidRPr="00697612">
            <w:rPr>
              <w:rFonts w:ascii="Garamond" w:hAnsi="Garamond"/>
              <w:i/>
              <w:lang w:val="en-US"/>
            </w:rPr>
            <w:t>Mediaevalia</w:t>
          </w:r>
        </w:smartTag>
        <w:r w:rsidRPr="00697612">
          <w:rPr>
            <w:rFonts w:ascii="Garamond" w:hAnsi="Garamond"/>
            <w:i/>
            <w:lang w:val="en-US"/>
          </w:rPr>
          <w:t xml:space="preserve"> </w:t>
        </w:r>
        <w:smartTag w:uri="urn:schemas:contacts" w:element="Sn">
          <w:r w:rsidRPr="00697612">
            <w:rPr>
              <w:rFonts w:ascii="Garamond" w:hAnsi="Garamond"/>
              <w:i/>
              <w:lang w:val="en-US"/>
            </w:rPr>
            <w:t>I.</w:t>
          </w:r>
        </w:smartTag>
      </w:smartTag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Tanulmányok</w:t>
      </w:r>
      <w:proofErr w:type="spellEnd"/>
      <w:r w:rsidRPr="00697612">
        <w:rPr>
          <w:rFonts w:ascii="Garamond" w:hAnsi="Garamond"/>
          <w:i/>
          <w:lang w:val="en-US"/>
        </w:rPr>
        <w:t xml:space="preserve"> a </w:t>
      </w:r>
      <w:proofErr w:type="spellStart"/>
      <w:r w:rsidRPr="00697612">
        <w:rPr>
          <w:rFonts w:ascii="Garamond" w:hAnsi="Garamond"/>
          <w:i/>
          <w:lang w:val="en-US"/>
        </w:rPr>
        <w:t>középkorról</w:t>
      </w:r>
      <w:proofErr w:type="spellEnd"/>
      <w:r w:rsidRPr="00697612">
        <w:rPr>
          <w:rFonts w:ascii="Garamond" w:hAnsi="Garamond"/>
          <w:lang w:val="en-US"/>
        </w:rPr>
        <w:t xml:space="preserve"> [Studies on the Middle Ages.] Ed. Tibor Neumann.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Budapest</w:t>
          </w:r>
        </w:smartTag>
      </w:smartTag>
      <w:r w:rsidRPr="00697612">
        <w:rPr>
          <w:rFonts w:ascii="Garamond" w:hAnsi="Garamond"/>
          <w:lang w:val="en-US"/>
        </w:rPr>
        <w:t xml:space="preserve">: Argumentum, 2001. Reviewed in: </w:t>
      </w:r>
      <w:r w:rsidRPr="00697612">
        <w:rPr>
          <w:rFonts w:ascii="Garamond" w:hAnsi="Garamond"/>
          <w:i/>
          <w:lang w:val="en-US"/>
        </w:rPr>
        <w:t xml:space="preserve">Soproni </w:t>
      </w:r>
      <w:proofErr w:type="spellStart"/>
      <w:r w:rsidRPr="00697612">
        <w:rPr>
          <w:rFonts w:ascii="Garamond" w:hAnsi="Garamond"/>
          <w:i/>
          <w:lang w:val="en-US"/>
        </w:rPr>
        <w:t>Szemle</w:t>
      </w:r>
      <w:proofErr w:type="spellEnd"/>
      <w:r w:rsidRPr="00697612">
        <w:rPr>
          <w:rFonts w:ascii="Garamond" w:hAnsi="Garamond"/>
          <w:lang w:val="en-US"/>
        </w:rPr>
        <w:t xml:space="preserve"> 55 (2001): 450–453.</w:t>
      </w:r>
    </w:p>
    <w:p w14:paraId="3D5419CA" w14:textId="77777777" w:rsidR="000D4C74" w:rsidRPr="00697612" w:rsidRDefault="000D4C74" w:rsidP="00E57E0E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Házi Jenő, </w:t>
      </w:r>
      <w:r w:rsidRPr="00697612">
        <w:rPr>
          <w:rFonts w:ascii="Garamond" w:hAnsi="Garamond"/>
          <w:i/>
          <w:lang w:val="en-US"/>
        </w:rPr>
        <w:t xml:space="preserve">Pozsony </w:t>
      </w:r>
      <w:proofErr w:type="spellStart"/>
      <w:r w:rsidRPr="00697612">
        <w:rPr>
          <w:rFonts w:ascii="Garamond" w:hAnsi="Garamond"/>
          <w:i/>
          <w:lang w:val="en-US"/>
        </w:rPr>
        <w:t>vármegye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középkori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földrajza</w:t>
      </w:r>
      <w:proofErr w:type="spellEnd"/>
      <w:r w:rsidRPr="00697612">
        <w:rPr>
          <w:rFonts w:ascii="Garamond" w:hAnsi="Garamond"/>
          <w:lang w:val="en-US"/>
        </w:rPr>
        <w:t xml:space="preserve"> [The medieval geography of </w:t>
      </w:r>
      <w:smartTag w:uri="urn:schemas-microsoft-com:office:smarttags" w:element="PlaceType">
        <w:r w:rsidRPr="00697612">
          <w:rPr>
            <w:rFonts w:ascii="Garamond" w:hAnsi="Garamond"/>
            <w:lang w:val="en-US"/>
          </w:rPr>
          <w:t>County</w:t>
        </w:r>
      </w:smartTag>
      <w:r w:rsidRPr="00697612">
        <w:rPr>
          <w:rFonts w:ascii="Garamond" w:hAnsi="Garamond"/>
          <w:lang w:val="en-US"/>
        </w:rPr>
        <w:t xml:space="preserve"> </w:t>
      </w:r>
      <w:smartTag w:uri="urn:schemas-microsoft-com:office:smarttags" w:element="PlaceName">
        <w:r w:rsidRPr="00697612">
          <w:rPr>
            <w:rFonts w:ascii="Garamond" w:hAnsi="Garamond"/>
            <w:lang w:val="en-US"/>
          </w:rPr>
          <w:t>Pozsony</w:t>
        </w:r>
      </w:smartTag>
      <w:r w:rsidRPr="00697612">
        <w:rPr>
          <w:rFonts w:ascii="Garamond" w:hAnsi="Garamond"/>
          <w:lang w:val="en-US"/>
        </w:rPr>
        <w:t xml:space="preserve">],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Bratislava</w:t>
          </w:r>
        </w:smartTag>
      </w:smartTag>
      <w:r w:rsidRPr="00697612">
        <w:rPr>
          <w:rFonts w:ascii="Garamond" w:hAnsi="Garamond"/>
          <w:lang w:val="en-US"/>
        </w:rPr>
        <w:t xml:space="preserve">: </w:t>
      </w:r>
      <w:proofErr w:type="spellStart"/>
      <w:r w:rsidRPr="00697612">
        <w:rPr>
          <w:rFonts w:ascii="Garamond" w:hAnsi="Garamond"/>
          <w:lang w:val="en-US"/>
        </w:rPr>
        <w:t>Kalligram</w:t>
      </w:r>
      <w:proofErr w:type="spellEnd"/>
      <w:r w:rsidRPr="00697612">
        <w:rPr>
          <w:rFonts w:ascii="Garamond" w:hAnsi="Garamond"/>
          <w:lang w:val="en-US"/>
        </w:rPr>
        <w:t xml:space="preserve">, 2000. Reviewed: </w:t>
      </w:r>
      <w:r w:rsidRPr="00697612">
        <w:rPr>
          <w:rFonts w:ascii="Garamond" w:hAnsi="Garamond"/>
          <w:i/>
          <w:lang w:val="en-US"/>
        </w:rPr>
        <w:t xml:space="preserve">Soproni </w:t>
      </w:r>
      <w:proofErr w:type="spellStart"/>
      <w:r w:rsidRPr="00697612">
        <w:rPr>
          <w:rFonts w:ascii="Garamond" w:hAnsi="Garamond"/>
          <w:i/>
          <w:lang w:val="en-US"/>
        </w:rPr>
        <w:t>Szemle</w:t>
      </w:r>
      <w:proofErr w:type="spellEnd"/>
      <w:r w:rsidRPr="00697612">
        <w:rPr>
          <w:rFonts w:ascii="Garamond" w:hAnsi="Garamond"/>
          <w:lang w:val="en-US"/>
        </w:rPr>
        <w:t xml:space="preserve"> 54 (2000): 448–451. </w:t>
      </w:r>
    </w:p>
    <w:p w14:paraId="5E6E390E" w14:textId="77777777" w:rsidR="000D4C74" w:rsidRPr="00697612" w:rsidRDefault="000D4C74" w:rsidP="00E57E0E">
      <w:pPr>
        <w:spacing w:after="120"/>
        <w:ind w:left="284" w:hanging="284"/>
        <w:rPr>
          <w:rFonts w:ascii="Garamond" w:hAnsi="Garamond"/>
          <w:lang w:val="en-US"/>
        </w:rPr>
      </w:pPr>
      <w:proofErr w:type="spellStart"/>
      <w:r w:rsidRPr="00697612">
        <w:rPr>
          <w:rFonts w:ascii="Garamond" w:hAnsi="Garamond"/>
          <w:i/>
          <w:lang w:val="en-US"/>
        </w:rPr>
        <w:t>Tanulmányok</w:t>
      </w:r>
      <w:proofErr w:type="spellEnd"/>
      <w:r w:rsidRPr="00697612">
        <w:rPr>
          <w:rFonts w:ascii="Garamond" w:hAnsi="Garamond"/>
          <w:i/>
          <w:lang w:val="en-US"/>
        </w:rPr>
        <w:t xml:space="preserve"> Borsa Iván </w:t>
      </w:r>
      <w:proofErr w:type="spellStart"/>
      <w:r w:rsidRPr="00697612">
        <w:rPr>
          <w:rFonts w:ascii="Garamond" w:hAnsi="Garamond"/>
          <w:i/>
          <w:lang w:val="en-US"/>
        </w:rPr>
        <w:t>tiszteletére</w:t>
      </w:r>
      <w:proofErr w:type="spellEnd"/>
      <w:r w:rsidRPr="00697612">
        <w:rPr>
          <w:rFonts w:ascii="Garamond" w:hAnsi="Garamond"/>
          <w:i/>
          <w:lang w:val="en-US"/>
        </w:rPr>
        <w:t>.</w:t>
      </w:r>
      <w:r w:rsidRPr="00697612">
        <w:rPr>
          <w:rFonts w:ascii="Garamond" w:hAnsi="Garamond"/>
          <w:lang w:val="en-US"/>
        </w:rPr>
        <w:t xml:space="preserve"> [Studies in honor of I. Borsa] Ed. Csukovits Enikő, (Budapest: Magyar Országos Levéltár, 1998) Reviewed in </w:t>
      </w:r>
      <w:proofErr w:type="spellStart"/>
      <w:r w:rsidRPr="00697612">
        <w:rPr>
          <w:rFonts w:ascii="Garamond" w:hAnsi="Garamond"/>
          <w:i/>
          <w:lang w:val="en-US"/>
        </w:rPr>
        <w:t>Levéltári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Közlemények</w:t>
      </w:r>
      <w:proofErr w:type="spellEnd"/>
      <w:r w:rsidRPr="00697612">
        <w:rPr>
          <w:rFonts w:ascii="Garamond" w:hAnsi="Garamond"/>
          <w:lang w:val="en-US"/>
        </w:rPr>
        <w:t xml:space="preserve"> 70 (1999): 217–221</w:t>
      </w:r>
    </w:p>
    <w:p w14:paraId="458FA800" w14:textId="77777777" w:rsidR="000D4C74" w:rsidRPr="00697612" w:rsidRDefault="000D4C74" w:rsidP="00E57E0E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lang w:val="en-US"/>
        </w:rPr>
        <w:t xml:space="preserve">Elenchus </w:t>
      </w:r>
      <w:proofErr w:type="spellStart"/>
      <w:r w:rsidRPr="00697612">
        <w:rPr>
          <w:rFonts w:ascii="Garamond" w:hAnsi="Garamond"/>
          <w:lang w:val="en-US"/>
        </w:rPr>
        <w:t>Fontium</w:t>
      </w:r>
      <w:proofErr w:type="spellEnd"/>
      <w:r w:rsidRPr="00697612">
        <w:rPr>
          <w:rFonts w:ascii="Garamond" w:hAnsi="Garamond"/>
          <w:lang w:val="en-US"/>
        </w:rPr>
        <w:t xml:space="preserve"> Historiae </w:t>
      </w:r>
      <w:proofErr w:type="spellStart"/>
      <w:r w:rsidRPr="00697612">
        <w:rPr>
          <w:rFonts w:ascii="Garamond" w:hAnsi="Garamond"/>
          <w:lang w:val="en-US"/>
        </w:rPr>
        <w:t>Urbanae</w:t>
      </w:r>
      <w:proofErr w:type="spellEnd"/>
      <w:r w:rsidRPr="00697612">
        <w:rPr>
          <w:rFonts w:ascii="Garamond" w:hAnsi="Garamond"/>
          <w:lang w:val="en-US"/>
        </w:rPr>
        <w:t xml:space="preserve">, </w:t>
      </w:r>
      <w:proofErr w:type="spellStart"/>
      <w:r w:rsidRPr="00697612">
        <w:rPr>
          <w:rFonts w:ascii="Garamond" w:hAnsi="Garamond"/>
          <w:lang w:val="en-US"/>
        </w:rPr>
        <w:t>Volumen</w:t>
      </w:r>
      <w:proofErr w:type="spellEnd"/>
      <w:r w:rsidRPr="00697612">
        <w:rPr>
          <w:rFonts w:ascii="Garamond" w:hAnsi="Garamond"/>
          <w:lang w:val="en-US"/>
        </w:rPr>
        <w:t xml:space="preserve"> III. Pars 2., </w:t>
      </w:r>
      <w:proofErr w:type="spellStart"/>
      <w:r w:rsidRPr="00697612">
        <w:rPr>
          <w:rFonts w:ascii="Garamond" w:hAnsi="Garamond"/>
          <w:lang w:val="en-US"/>
        </w:rPr>
        <w:t>Forrásgyűjtemény</w:t>
      </w:r>
      <w:proofErr w:type="spellEnd"/>
      <w:r w:rsidRPr="00697612">
        <w:rPr>
          <w:rFonts w:ascii="Garamond" w:hAnsi="Garamond"/>
          <w:lang w:val="en-US"/>
        </w:rPr>
        <w:t xml:space="preserve"> a </w:t>
      </w:r>
      <w:proofErr w:type="spellStart"/>
      <w:r w:rsidRPr="00697612">
        <w:rPr>
          <w:rFonts w:ascii="Garamond" w:hAnsi="Garamond"/>
          <w:lang w:val="en-US"/>
        </w:rPr>
        <w:t>magyar</w:t>
      </w:r>
      <w:proofErr w:type="spellEnd"/>
      <w:r w:rsidRPr="00697612">
        <w:rPr>
          <w:rFonts w:ascii="Garamond" w:hAnsi="Garamond"/>
          <w:lang w:val="en-US"/>
        </w:rPr>
        <w:t xml:space="preserve"> </w:t>
      </w:r>
      <w:proofErr w:type="spellStart"/>
      <w:r w:rsidRPr="00697612">
        <w:rPr>
          <w:rFonts w:ascii="Garamond" w:hAnsi="Garamond"/>
          <w:lang w:val="en-US"/>
        </w:rPr>
        <w:t>városfejlődés</w:t>
      </w:r>
      <w:proofErr w:type="spellEnd"/>
      <w:r w:rsidRPr="00697612">
        <w:rPr>
          <w:rFonts w:ascii="Garamond" w:hAnsi="Garamond"/>
          <w:lang w:val="en-US"/>
        </w:rPr>
        <w:t xml:space="preserve"> korai </w:t>
      </w:r>
      <w:proofErr w:type="spellStart"/>
      <w:r w:rsidRPr="00697612">
        <w:rPr>
          <w:rFonts w:ascii="Garamond" w:hAnsi="Garamond"/>
          <w:lang w:val="en-US"/>
        </w:rPr>
        <w:t>történetéhez</w:t>
      </w:r>
      <w:proofErr w:type="spellEnd"/>
      <w:r w:rsidRPr="00697612">
        <w:rPr>
          <w:rFonts w:ascii="Garamond" w:hAnsi="Garamond"/>
          <w:lang w:val="en-US"/>
        </w:rPr>
        <w:t xml:space="preserve">. General editor: András Kubinyi (Budapest: Balassi, 1997), Reviewed in </w:t>
      </w:r>
      <w:proofErr w:type="spellStart"/>
      <w:r w:rsidRPr="00697612">
        <w:rPr>
          <w:rFonts w:ascii="Garamond" w:hAnsi="Garamond"/>
          <w:i/>
          <w:lang w:val="en-US"/>
        </w:rPr>
        <w:t>Levéltári</w:t>
      </w:r>
      <w:proofErr w:type="spellEnd"/>
      <w:r w:rsidRPr="00697612">
        <w:rPr>
          <w:rFonts w:ascii="Garamond" w:hAnsi="Garamond"/>
          <w:i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lang w:val="en-US"/>
        </w:rPr>
        <w:t>Közlemények</w:t>
      </w:r>
      <w:proofErr w:type="spellEnd"/>
      <w:r w:rsidRPr="00697612">
        <w:rPr>
          <w:rFonts w:ascii="Garamond" w:hAnsi="Garamond"/>
          <w:lang w:val="en-US"/>
        </w:rPr>
        <w:t xml:space="preserve"> 69 (1998): 221–222.</w:t>
      </w:r>
    </w:p>
    <w:p w14:paraId="332CE0A4" w14:textId="77777777" w:rsidR="000D4C74" w:rsidRPr="00697612" w:rsidRDefault="000D4C74" w:rsidP="0038742F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>“</w:t>
      </w:r>
      <w:proofErr w:type="spellStart"/>
      <w:r w:rsidRPr="00697612">
        <w:rPr>
          <w:rFonts w:ascii="Garamond" w:hAnsi="Garamond"/>
          <w:spacing w:val="-3"/>
          <w:lang w:val="en-US"/>
        </w:rPr>
        <w:t>Két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kisváros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a </w:t>
      </w:r>
      <w:proofErr w:type="spellStart"/>
      <w:r w:rsidRPr="00697612">
        <w:rPr>
          <w:rFonts w:ascii="Garamond" w:hAnsi="Garamond"/>
          <w:spacing w:val="-3"/>
          <w:lang w:val="en-US"/>
        </w:rPr>
        <w:t>Dunántúlon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(</w:t>
      </w:r>
      <w:proofErr w:type="spellStart"/>
      <w:r w:rsidRPr="00697612">
        <w:rPr>
          <w:rFonts w:ascii="Garamond" w:hAnsi="Garamond"/>
          <w:spacing w:val="-3"/>
          <w:lang w:val="en-US"/>
        </w:rPr>
        <w:t>Körmend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története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 </w:t>
      </w:r>
      <w:proofErr w:type="spellStart"/>
      <w:r w:rsidRPr="00697612">
        <w:rPr>
          <w:rFonts w:ascii="Garamond" w:hAnsi="Garamond"/>
          <w:spacing w:val="-3"/>
          <w:lang w:val="en-US"/>
        </w:rPr>
        <w:t>Körmend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 1995. és </w:t>
      </w:r>
      <w:proofErr w:type="spellStart"/>
      <w:r w:rsidRPr="00697612">
        <w:rPr>
          <w:rFonts w:ascii="Garamond" w:hAnsi="Garamond"/>
          <w:spacing w:val="-3"/>
          <w:lang w:val="en-US"/>
        </w:rPr>
        <w:t>Tanulmányok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Csepreg </w:t>
      </w:r>
      <w:proofErr w:type="spellStart"/>
      <w:r w:rsidRPr="00697612">
        <w:rPr>
          <w:rFonts w:ascii="Garamond" w:hAnsi="Garamond"/>
          <w:spacing w:val="-3"/>
          <w:lang w:val="en-US"/>
        </w:rPr>
        <w:t>történetéből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 Csepreg, 1996)” [Two small towns in Transdanubia (The history of </w:t>
      </w:r>
      <w:proofErr w:type="spellStart"/>
      <w:r w:rsidRPr="00697612">
        <w:rPr>
          <w:rFonts w:ascii="Garamond" w:hAnsi="Garamond"/>
          <w:spacing w:val="-3"/>
          <w:lang w:val="en-US"/>
        </w:rPr>
        <w:t>Körmend</w:t>
      </w:r>
      <w:proofErr w:type="spellEnd"/>
      <w:r w:rsidRPr="00697612">
        <w:rPr>
          <w:rFonts w:ascii="Garamond" w:hAnsi="Garamond"/>
          <w:spacing w:val="-3"/>
          <w:lang w:val="en-US"/>
        </w:rPr>
        <w:t>;</w:t>
      </w:r>
      <w:r w:rsidR="0038742F" w:rsidRPr="00697612">
        <w:rPr>
          <w:rFonts w:ascii="Garamond" w:hAnsi="Garamond"/>
          <w:spacing w:val="-3"/>
          <w:lang w:val="en-US"/>
        </w:rPr>
        <w:t xml:space="preserve"> </w:t>
      </w:r>
      <w:r w:rsidRPr="00697612">
        <w:rPr>
          <w:rFonts w:ascii="Garamond" w:hAnsi="Garamond"/>
          <w:spacing w:val="-3"/>
          <w:lang w:val="en-US"/>
        </w:rPr>
        <w:t xml:space="preserve">Essays on the history of Csepreg)] Reviewed: </w:t>
      </w:r>
      <w:r w:rsidRPr="00697612">
        <w:rPr>
          <w:rFonts w:ascii="Garamond" w:hAnsi="Garamond"/>
          <w:i/>
          <w:spacing w:val="-3"/>
          <w:lang w:val="en-US"/>
        </w:rPr>
        <w:t xml:space="preserve">Soproni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Szemle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52 (1998): 92–95.</w:t>
      </w:r>
    </w:p>
    <w:p w14:paraId="5BB2C8D8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>“‘</w:t>
      </w:r>
      <w:proofErr w:type="spellStart"/>
      <w:r w:rsidRPr="00697612">
        <w:rPr>
          <w:rFonts w:ascii="Garamond" w:hAnsi="Garamond"/>
          <w:spacing w:val="-3"/>
          <w:lang w:val="en-US"/>
        </w:rPr>
        <w:t>Javaimról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, </w:t>
      </w:r>
      <w:proofErr w:type="spellStart"/>
      <w:r w:rsidRPr="00697612">
        <w:rPr>
          <w:rFonts w:ascii="Garamond" w:hAnsi="Garamond"/>
          <w:spacing w:val="-3"/>
          <w:lang w:val="en-US"/>
        </w:rPr>
        <w:t>kikkel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az Isten </w:t>
      </w:r>
      <w:proofErr w:type="spellStart"/>
      <w:r w:rsidRPr="00697612">
        <w:rPr>
          <w:rFonts w:ascii="Garamond" w:hAnsi="Garamond"/>
          <w:spacing w:val="-3"/>
          <w:lang w:val="en-US"/>
        </w:rPr>
        <w:t>meglátogatott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’ (Horváth József: Győri </w:t>
      </w:r>
      <w:proofErr w:type="spellStart"/>
      <w:r w:rsidRPr="00697612">
        <w:rPr>
          <w:rFonts w:ascii="Garamond" w:hAnsi="Garamond"/>
          <w:spacing w:val="-3"/>
          <w:lang w:val="en-US"/>
        </w:rPr>
        <w:t>végrendeletek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a 17. </w:t>
      </w:r>
      <w:proofErr w:type="spellStart"/>
      <w:smartTag w:uri="urn:schemas:contacts" w:element="Sn">
        <w:r w:rsidRPr="00697612">
          <w:rPr>
            <w:rFonts w:ascii="Garamond" w:hAnsi="Garamond"/>
            <w:spacing w:val="-3"/>
            <w:lang w:val="en-US"/>
          </w:rPr>
          <w:t>századból</w:t>
        </w:r>
      </w:smartTag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smartTag w:uri="urn:schemas:contacts" w:element="Sn">
        <w:r w:rsidRPr="00697612">
          <w:rPr>
            <w:rFonts w:ascii="Garamond" w:hAnsi="Garamond"/>
            <w:spacing w:val="-3"/>
            <w:lang w:val="en-US"/>
          </w:rPr>
          <w:t>I.</w:t>
        </w:r>
      </w:smartTag>
      <w:r w:rsidRPr="00697612">
        <w:rPr>
          <w:rFonts w:ascii="Garamond" w:hAnsi="Garamond"/>
          <w:spacing w:val="-3"/>
          <w:lang w:val="en-US"/>
        </w:rPr>
        <w:t xml:space="preserve"> 1600–1630)” [‘On my belongings given to me by God’ (Testaments from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spacing w:val="-3"/>
              <w:lang w:val="en-US"/>
            </w:rPr>
            <w:t>Győr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 in the 17</w:t>
      </w:r>
      <w:r w:rsidRPr="00697612">
        <w:rPr>
          <w:rFonts w:ascii="Garamond" w:hAnsi="Garamond"/>
          <w:spacing w:val="-3"/>
          <w:vertAlign w:val="superscript"/>
          <w:lang w:val="en-US"/>
        </w:rPr>
        <w:t>th</w:t>
      </w:r>
      <w:r w:rsidRPr="00697612">
        <w:rPr>
          <w:rFonts w:ascii="Garamond" w:hAnsi="Garamond"/>
          <w:spacing w:val="-3"/>
          <w:lang w:val="en-US"/>
        </w:rPr>
        <w:t xml:space="preserve"> century, ed. J. Horváth)],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Műhely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1996/5: 59–61.</w:t>
      </w:r>
    </w:p>
    <w:p w14:paraId="74CFFB6E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“A </w:t>
      </w:r>
      <w:proofErr w:type="spellStart"/>
      <w:r w:rsidRPr="00697612">
        <w:rPr>
          <w:rFonts w:ascii="Garamond" w:hAnsi="Garamond"/>
          <w:spacing w:val="-3"/>
          <w:lang w:val="en-US"/>
        </w:rPr>
        <w:t>magánélet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terei a </w:t>
      </w:r>
      <w:proofErr w:type="spellStart"/>
      <w:r w:rsidRPr="00697612">
        <w:rPr>
          <w:rFonts w:ascii="Garamond" w:hAnsi="Garamond"/>
          <w:spacing w:val="-3"/>
          <w:lang w:val="en-US"/>
        </w:rPr>
        <w:t>középkorban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” [The spaces of private life in the Middle Ages (A. Haverkamp: Haus und </w:t>
      </w:r>
      <w:proofErr w:type="spellStart"/>
      <w:r w:rsidRPr="00697612">
        <w:rPr>
          <w:rFonts w:ascii="Garamond" w:hAnsi="Garamond"/>
          <w:spacing w:val="-3"/>
          <w:lang w:val="en-US"/>
        </w:rPr>
        <w:t>Familie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in der </w:t>
      </w:r>
      <w:proofErr w:type="spellStart"/>
      <w:r w:rsidRPr="00697612">
        <w:rPr>
          <w:rFonts w:ascii="Garamond" w:hAnsi="Garamond"/>
          <w:spacing w:val="-3"/>
          <w:lang w:val="en-US"/>
        </w:rPr>
        <w:t>spätmittelalterlichen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Stadt, Köln–Wien: Böhlau, 1984) Reviewed</w:t>
      </w:r>
      <w:r w:rsidR="00206051" w:rsidRPr="00697612">
        <w:rPr>
          <w:rFonts w:ascii="Garamond" w:hAnsi="Garamond"/>
          <w:spacing w:val="-3"/>
          <w:lang w:val="en-US"/>
        </w:rPr>
        <w:t xml:space="preserve"> in</w:t>
      </w:r>
      <w:r w:rsidRPr="00697612">
        <w:rPr>
          <w:rFonts w:ascii="Garamond" w:hAnsi="Garamond"/>
          <w:spacing w:val="-3"/>
          <w:lang w:val="en-US"/>
        </w:rPr>
        <w:t xml:space="preserve">: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Aetas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1991/2: 162–163.</w:t>
      </w:r>
    </w:p>
    <w:p w14:paraId="69ED998E" w14:textId="77777777" w:rsidR="00FF528C" w:rsidRPr="00697612" w:rsidRDefault="00FF528C" w:rsidP="00E57E0E">
      <w:pPr>
        <w:pStyle w:val="Cmsor3"/>
        <w:spacing w:after="120"/>
        <w:ind w:left="284" w:hanging="284"/>
        <w:rPr>
          <w:b/>
          <w:i w:val="0"/>
          <w:iCs/>
          <w:lang w:val="en-US"/>
        </w:rPr>
      </w:pPr>
    </w:p>
    <w:p w14:paraId="5B28BA52" w14:textId="77777777" w:rsidR="000D4C74" w:rsidRPr="00697612" w:rsidRDefault="00AB79AF" w:rsidP="00E57E0E">
      <w:pPr>
        <w:pStyle w:val="Cmsor3"/>
        <w:spacing w:after="120"/>
        <w:ind w:left="284" w:hanging="284"/>
        <w:rPr>
          <w:b/>
          <w:i w:val="0"/>
          <w:iCs/>
          <w:lang w:val="en-US"/>
        </w:rPr>
      </w:pPr>
      <w:r>
        <w:rPr>
          <w:b/>
          <w:i w:val="0"/>
          <w:iCs/>
          <w:lang w:val="en-US"/>
        </w:rPr>
        <w:t xml:space="preserve">Head’s Report, </w:t>
      </w:r>
      <w:r w:rsidR="000D4C74" w:rsidRPr="00697612">
        <w:rPr>
          <w:b/>
          <w:i w:val="0"/>
          <w:iCs/>
          <w:lang w:val="en-US"/>
        </w:rPr>
        <w:t>Conference and Exhibition Reports</w:t>
      </w:r>
    </w:p>
    <w:p w14:paraId="1EE2C0AB" w14:textId="64C61587" w:rsidR="00C82F3D" w:rsidRDefault="00674314" w:rsidP="00674314">
      <w:pPr>
        <w:pStyle w:val="Szvegtrzsbehzssal"/>
      </w:pPr>
      <w:r>
        <w:t>R</w:t>
      </w:r>
      <w:r w:rsidR="004035CC">
        <w:t xml:space="preserve">egions and Regional </w:t>
      </w:r>
      <w:r>
        <w:t>E</w:t>
      </w:r>
      <w:r w:rsidR="004035CC">
        <w:t>xchanges in Medieval Central Europe</w:t>
      </w:r>
      <w:r>
        <w:t xml:space="preserve">. DAAD-supported collaboration with the University and the Academy of Sciences of Heidelberg. </w:t>
      </w:r>
      <w:r w:rsidRPr="00697612">
        <w:rPr>
          <w:bCs/>
          <w:i/>
        </w:rPr>
        <w:t>Annual of Medieval Studies at CEU</w:t>
      </w:r>
      <w:r w:rsidRPr="00697612">
        <w:rPr>
          <w:bCs/>
        </w:rPr>
        <w:t xml:space="preserve"> 2</w:t>
      </w:r>
      <w:r w:rsidR="00891244">
        <w:rPr>
          <w:bCs/>
        </w:rPr>
        <w:t>8</w:t>
      </w:r>
      <w:r w:rsidRPr="00697612">
        <w:rPr>
          <w:bCs/>
        </w:rPr>
        <w:t xml:space="preserve"> (20</w:t>
      </w:r>
      <w:r w:rsidR="00891244">
        <w:rPr>
          <w:bCs/>
        </w:rPr>
        <w:t>22</w:t>
      </w:r>
      <w:r w:rsidRPr="00697612">
        <w:rPr>
          <w:bCs/>
        </w:rPr>
        <w:t>), 2</w:t>
      </w:r>
      <w:r w:rsidR="004035CC">
        <w:rPr>
          <w:bCs/>
        </w:rPr>
        <w:t>19</w:t>
      </w:r>
      <w:r w:rsidRPr="00697612">
        <w:rPr>
          <w:bCs/>
        </w:rPr>
        <w:t>-</w:t>
      </w:r>
      <w:r w:rsidR="004035CC">
        <w:rPr>
          <w:bCs/>
        </w:rPr>
        <w:t>228</w:t>
      </w:r>
      <w:r w:rsidRPr="00697612">
        <w:rPr>
          <w:bCs/>
        </w:rPr>
        <w:t>.</w:t>
      </w:r>
      <w:r>
        <w:t xml:space="preserve"> </w:t>
      </w:r>
    </w:p>
    <w:p w14:paraId="4480BE8B" w14:textId="0136658F" w:rsidR="00BF564C" w:rsidRPr="00697612" w:rsidRDefault="00BF564C" w:rsidP="00E57E0E">
      <w:pPr>
        <w:pStyle w:val="Szvegtrzsbehzssal"/>
        <w:rPr>
          <w:spacing w:val="-3"/>
        </w:rPr>
      </w:pPr>
      <w:r w:rsidRPr="00697612">
        <w:t xml:space="preserve">[with Georg Christ], Trans-European Diasporas: Migration, Minorities, and the Diasporic Experience in East Central Europe and the Eastern Mediterranean from the Late Antiquity to the Early Modern Era – </w:t>
      </w:r>
      <w:r w:rsidRPr="00697612">
        <w:rPr>
          <w:bCs/>
        </w:rPr>
        <w:t xml:space="preserve">Project Report. </w:t>
      </w:r>
      <w:r w:rsidRPr="00697612">
        <w:rPr>
          <w:bCs/>
          <w:i/>
        </w:rPr>
        <w:t>Annual of Medieval Studies at CEU</w:t>
      </w:r>
      <w:r w:rsidRPr="00697612">
        <w:rPr>
          <w:bCs/>
        </w:rPr>
        <w:t xml:space="preserve"> 20 (2014), 296-305.</w:t>
      </w:r>
    </w:p>
    <w:p w14:paraId="2FFEFDF4" w14:textId="36D60790" w:rsidR="00736AF4" w:rsidRPr="00697612" w:rsidRDefault="00736AF4" w:rsidP="00736AF4">
      <w:pPr>
        <w:pStyle w:val="Szvegtrzsbehzssal"/>
        <w:rPr>
          <w:spacing w:val="-3"/>
        </w:rPr>
      </w:pPr>
      <w:r w:rsidRPr="00697612">
        <w:rPr>
          <w:spacing w:val="-3"/>
        </w:rPr>
        <w:t>Head’s Report AY 201</w:t>
      </w:r>
      <w:r>
        <w:rPr>
          <w:spacing w:val="-3"/>
        </w:rPr>
        <w:t>8</w:t>
      </w:r>
      <w:r w:rsidRPr="00697612">
        <w:rPr>
          <w:spacing w:val="-3"/>
        </w:rPr>
        <w:t>-201</w:t>
      </w:r>
      <w:r>
        <w:rPr>
          <w:spacing w:val="-3"/>
        </w:rPr>
        <w:t>9</w:t>
      </w:r>
      <w:r w:rsidRPr="00697612">
        <w:rPr>
          <w:spacing w:val="-3"/>
        </w:rPr>
        <w:t>, Annual of Medieval Studies at CEU 2</w:t>
      </w:r>
      <w:r>
        <w:rPr>
          <w:spacing w:val="-3"/>
        </w:rPr>
        <w:t>6</w:t>
      </w:r>
      <w:r w:rsidRPr="00697612">
        <w:rPr>
          <w:spacing w:val="-3"/>
        </w:rPr>
        <w:t xml:space="preserve"> (20</w:t>
      </w:r>
      <w:r>
        <w:rPr>
          <w:spacing w:val="-3"/>
        </w:rPr>
        <w:t>20</w:t>
      </w:r>
      <w:r w:rsidRPr="00697612">
        <w:rPr>
          <w:spacing w:val="-3"/>
        </w:rPr>
        <w:t xml:space="preserve">), </w:t>
      </w:r>
    </w:p>
    <w:p w14:paraId="1A1AC3C6" w14:textId="09724E27" w:rsidR="008C4A29" w:rsidRPr="00697612" w:rsidRDefault="008C4A29" w:rsidP="008C4A29">
      <w:pPr>
        <w:pStyle w:val="Szvegtrzsbehzssal"/>
        <w:rPr>
          <w:spacing w:val="-3"/>
        </w:rPr>
      </w:pPr>
      <w:r w:rsidRPr="00697612">
        <w:rPr>
          <w:spacing w:val="-3"/>
        </w:rPr>
        <w:t>Head’s Report AY 201</w:t>
      </w:r>
      <w:r>
        <w:rPr>
          <w:spacing w:val="-3"/>
        </w:rPr>
        <w:t>7</w:t>
      </w:r>
      <w:r w:rsidRPr="00697612">
        <w:rPr>
          <w:spacing w:val="-3"/>
        </w:rPr>
        <w:t>-201</w:t>
      </w:r>
      <w:r>
        <w:rPr>
          <w:spacing w:val="-3"/>
        </w:rPr>
        <w:t>8</w:t>
      </w:r>
      <w:r w:rsidRPr="00697612">
        <w:rPr>
          <w:spacing w:val="-3"/>
        </w:rPr>
        <w:t>, Annual of Medieval Studies at CEU 2</w:t>
      </w:r>
      <w:r>
        <w:rPr>
          <w:spacing w:val="-3"/>
        </w:rPr>
        <w:t>5</w:t>
      </w:r>
      <w:r w:rsidRPr="00697612">
        <w:rPr>
          <w:spacing w:val="-3"/>
        </w:rPr>
        <w:t xml:space="preserve"> (201</w:t>
      </w:r>
      <w:r>
        <w:rPr>
          <w:spacing w:val="-3"/>
        </w:rPr>
        <w:t>9</w:t>
      </w:r>
      <w:r w:rsidRPr="00697612">
        <w:rPr>
          <w:spacing w:val="-3"/>
        </w:rPr>
        <w:t xml:space="preserve">), </w:t>
      </w:r>
    </w:p>
    <w:p w14:paraId="0FD53E47" w14:textId="77777777" w:rsidR="00FC0258" w:rsidRPr="00697612" w:rsidRDefault="00FC0258" w:rsidP="00FC0258">
      <w:pPr>
        <w:pStyle w:val="Szvegtrzsbehzssal"/>
        <w:rPr>
          <w:spacing w:val="-3"/>
        </w:rPr>
      </w:pPr>
      <w:r w:rsidRPr="00697612">
        <w:rPr>
          <w:spacing w:val="-3"/>
        </w:rPr>
        <w:t>Head’s Report AY 201</w:t>
      </w:r>
      <w:r w:rsidR="008C4A29">
        <w:rPr>
          <w:spacing w:val="-3"/>
        </w:rPr>
        <w:t>6</w:t>
      </w:r>
      <w:r w:rsidRPr="00697612">
        <w:rPr>
          <w:spacing w:val="-3"/>
        </w:rPr>
        <w:t>-201</w:t>
      </w:r>
      <w:r w:rsidR="008C4A29">
        <w:rPr>
          <w:spacing w:val="-3"/>
        </w:rPr>
        <w:t>7</w:t>
      </w:r>
      <w:r w:rsidRPr="00697612">
        <w:rPr>
          <w:spacing w:val="-3"/>
        </w:rPr>
        <w:t>, Annual of Medieval Studies at CEU 2</w:t>
      </w:r>
      <w:r w:rsidR="008C4A29">
        <w:rPr>
          <w:spacing w:val="-3"/>
        </w:rPr>
        <w:t>4</w:t>
      </w:r>
      <w:r w:rsidRPr="00697612">
        <w:rPr>
          <w:spacing w:val="-3"/>
        </w:rPr>
        <w:t xml:space="preserve"> (201</w:t>
      </w:r>
      <w:r w:rsidR="008C4A29">
        <w:rPr>
          <w:spacing w:val="-3"/>
        </w:rPr>
        <w:t>8</w:t>
      </w:r>
      <w:r w:rsidRPr="00697612">
        <w:rPr>
          <w:spacing w:val="-3"/>
        </w:rPr>
        <w:t xml:space="preserve">), </w:t>
      </w:r>
    </w:p>
    <w:p w14:paraId="02C2D7E1" w14:textId="77777777" w:rsidR="00A6136B" w:rsidRPr="00697612" w:rsidRDefault="00A6136B" w:rsidP="00E57E0E">
      <w:pPr>
        <w:pStyle w:val="Szvegtrzsbehzssal"/>
        <w:rPr>
          <w:spacing w:val="-3"/>
        </w:rPr>
      </w:pPr>
      <w:r w:rsidRPr="00697612">
        <w:rPr>
          <w:spacing w:val="-3"/>
        </w:rPr>
        <w:t>Head’s Report AY 2012-2013, Annual</w:t>
      </w:r>
      <w:r w:rsidR="00453858" w:rsidRPr="00697612">
        <w:rPr>
          <w:spacing w:val="-3"/>
        </w:rPr>
        <w:t xml:space="preserve"> of Medieval Studies at CEU</w:t>
      </w:r>
      <w:r w:rsidRPr="00697612">
        <w:rPr>
          <w:spacing w:val="-3"/>
        </w:rPr>
        <w:t xml:space="preserve"> 20 (2014), 225-232</w:t>
      </w:r>
    </w:p>
    <w:p w14:paraId="07E07B0E" w14:textId="77777777" w:rsidR="003806EE" w:rsidRPr="00697612" w:rsidRDefault="003806EE" w:rsidP="003806EE">
      <w:pPr>
        <w:pStyle w:val="Szvegtrzsbehzssal"/>
        <w:rPr>
          <w:spacing w:val="-3"/>
        </w:rPr>
      </w:pPr>
      <w:r w:rsidRPr="00697612">
        <w:rPr>
          <w:spacing w:val="-3"/>
        </w:rPr>
        <w:t>Head’s Report AY 2011-2012. Annual</w:t>
      </w:r>
      <w:r w:rsidR="00453858" w:rsidRPr="00697612">
        <w:rPr>
          <w:spacing w:val="-3"/>
        </w:rPr>
        <w:t xml:space="preserve"> of Medieval Studies at CEU</w:t>
      </w:r>
      <w:r w:rsidRPr="00697612">
        <w:rPr>
          <w:spacing w:val="-3"/>
        </w:rPr>
        <w:t xml:space="preserve"> </w:t>
      </w:r>
      <w:r w:rsidR="00A6136B" w:rsidRPr="00697612">
        <w:rPr>
          <w:spacing w:val="-3"/>
        </w:rPr>
        <w:t>19 (</w:t>
      </w:r>
      <w:r w:rsidRPr="00697612">
        <w:rPr>
          <w:spacing w:val="-3"/>
        </w:rPr>
        <w:t>2013</w:t>
      </w:r>
      <w:r w:rsidR="00A6136B" w:rsidRPr="00697612">
        <w:rPr>
          <w:spacing w:val="-3"/>
        </w:rPr>
        <w:t>)</w:t>
      </w:r>
      <w:r w:rsidR="00453858" w:rsidRPr="00697612">
        <w:rPr>
          <w:spacing w:val="-3"/>
        </w:rPr>
        <w:t>, 249-258</w:t>
      </w:r>
      <w:r w:rsidRPr="00697612">
        <w:rPr>
          <w:spacing w:val="-3"/>
        </w:rPr>
        <w:t>.</w:t>
      </w:r>
    </w:p>
    <w:p w14:paraId="49DD70ED" w14:textId="77777777" w:rsidR="0031798F" w:rsidRPr="00697612" w:rsidRDefault="0031798F" w:rsidP="00E57E0E">
      <w:pPr>
        <w:pStyle w:val="Szvegtrzsbehzssal"/>
        <w:rPr>
          <w:spacing w:val="-3"/>
        </w:rPr>
      </w:pPr>
      <w:r w:rsidRPr="00697612">
        <w:rPr>
          <w:spacing w:val="-3"/>
        </w:rPr>
        <w:t>Head’s Report</w:t>
      </w:r>
      <w:r w:rsidR="00890586" w:rsidRPr="00697612">
        <w:rPr>
          <w:spacing w:val="-3"/>
        </w:rPr>
        <w:t xml:space="preserve"> AY 2010-2011</w:t>
      </w:r>
      <w:r w:rsidRPr="00697612">
        <w:rPr>
          <w:spacing w:val="-3"/>
        </w:rPr>
        <w:t>. Annual</w:t>
      </w:r>
      <w:r w:rsidR="00453858" w:rsidRPr="00697612">
        <w:rPr>
          <w:spacing w:val="-3"/>
        </w:rPr>
        <w:t xml:space="preserve"> of Medieval Studies at CEU</w:t>
      </w:r>
      <w:r w:rsidRPr="00697612">
        <w:rPr>
          <w:spacing w:val="-3"/>
        </w:rPr>
        <w:t xml:space="preserve"> </w:t>
      </w:r>
      <w:r w:rsidR="00A6136B" w:rsidRPr="00697612">
        <w:rPr>
          <w:spacing w:val="-3"/>
        </w:rPr>
        <w:t>18 (2012)</w:t>
      </w:r>
      <w:r w:rsidR="00453858" w:rsidRPr="00697612">
        <w:rPr>
          <w:spacing w:val="-3"/>
        </w:rPr>
        <w:t>, 171-178.</w:t>
      </w:r>
    </w:p>
    <w:p w14:paraId="4F41FE57" w14:textId="77777777" w:rsidR="0031798F" w:rsidRPr="00697612" w:rsidRDefault="0031798F" w:rsidP="00E57E0E">
      <w:pPr>
        <w:pStyle w:val="Szvegtrzsbehzssal"/>
        <w:rPr>
          <w:spacing w:val="-3"/>
        </w:rPr>
      </w:pPr>
      <w:r w:rsidRPr="00697612">
        <w:rPr>
          <w:spacing w:val="-3"/>
        </w:rPr>
        <w:lastRenderedPageBreak/>
        <w:t xml:space="preserve">SUN 2010. </w:t>
      </w:r>
      <w:r w:rsidR="00453858" w:rsidRPr="00697612">
        <w:rPr>
          <w:spacing w:val="-3"/>
        </w:rPr>
        <w:t xml:space="preserve">Lived Space in Past and Present </w:t>
      </w:r>
      <w:r w:rsidRPr="00697612">
        <w:rPr>
          <w:spacing w:val="-3"/>
        </w:rPr>
        <w:t>Report in Annual</w:t>
      </w:r>
      <w:r w:rsidR="00453858" w:rsidRPr="00697612">
        <w:rPr>
          <w:spacing w:val="-3"/>
        </w:rPr>
        <w:t xml:space="preserve"> of Medieval Studies at CEU</w:t>
      </w:r>
      <w:r w:rsidRPr="00697612">
        <w:rPr>
          <w:spacing w:val="-3"/>
        </w:rPr>
        <w:t xml:space="preserve"> </w:t>
      </w:r>
      <w:r w:rsidR="00453858" w:rsidRPr="00697612">
        <w:rPr>
          <w:spacing w:val="-3"/>
        </w:rPr>
        <w:t>17 (</w:t>
      </w:r>
      <w:r w:rsidRPr="00697612">
        <w:rPr>
          <w:spacing w:val="-3"/>
        </w:rPr>
        <w:t>2011</w:t>
      </w:r>
      <w:r w:rsidR="00453858" w:rsidRPr="00697612">
        <w:rPr>
          <w:spacing w:val="-3"/>
        </w:rPr>
        <w:t>), 201-203</w:t>
      </w:r>
      <w:r w:rsidRPr="00697612">
        <w:rPr>
          <w:spacing w:val="-3"/>
        </w:rPr>
        <w:t>.</w:t>
      </w:r>
    </w:p>
    <w:p w14:paraId="31C740C0" w14:textId="77777777" w:rsidR="000D4C74" w:rsidRPr="00697612" w:rsidRDefault="000D4C74" w:rsidP="00E57E0E">
      <w:pPr>
        <w:pStyle w:val="Szvegtrzsbehzssal"/>
        <w:rPr>
          <w:spacing w:val="-3"/>
        </w:rPr>
      </w:pPr>
      <w:r w:rsidRPr="00697612">
        <w:rPr>
          <w:spacing w:val="-3"/>
        </w:rPr>
        <w:t>“</w:t>
      </w:r>
      <w:r w:rsidRPr="00697612">
        <w:rPr>
          <w:iCs/>
          <w:spacing w:val="-3"/>
        </w:rPr>
        <w:t>[with Balázs Nagy]</w:t>
      </w:r>
      <w:r w:rsidR="00453858" w:rsidRPr="00697612">
        <w:rPr>
          <w:spacing w:val="-3"/>
        </w:rPr>
        <w:t xml:space="preserve"> “</w:t>
      </w:r>
      <w:r w:rsidRPr="00697612">
        <w:rPr>
          <w:spacing w:val="-3"/>
        </w:rPr>
        <w:t xml:space="preserve">A </w:t>
      </w:r>
      <w:proofErr w:type="spellStart"/>
      <w:r w:rsidRPr="00697612">
        <w:rPr>
          <w:spacing w:val="-3"/>
        </w:rPr>
        <w:t>különbségek</w:t>
      </w:r>
      <w:proofErr w:type="spellEnd"/>
      <w:r w:rsidRPr="00697612">
        <w:rPr>
          <w:spacing w:val="-3"/>
        </w:rPr>
        <w:t xml:space="preserve"> </w:t>
      </w:r>
      <w:proofErr w:type="spellStart"/>
      <w:r w:rsidRPr="00697612">
        <w:rPr>
          <w:spacing w:val="-3"/>
        </w:rPr>
        <w:t>összekötnek</w:t>
      </w:r>
      <w:proofErr w:type="spellEnd"/>
      <w:r w:rsidRPr="00697612">
        <w:rPr>
          <w:spacing w:val="-3"/>
        </w:rPr>
        <w:t xml:space="preserve">? – </w:t>
      </w:r>
      <w:proofErr w:type="spellStart"/>
      <w:r w:rsidRPr="00697612">
        <w:rPr>
          <w:spacing w:val="-3"/>
        </w:rPr>
        <w:t>Szegregáció</w:t>
      </w:r>
      <w:proofErr w:type="spellEnd"/>
      <w:r w:rsidRPr="00697612">
        <w:rPr>
          <w:spacing w:val="-3"/>
        </w:rPr>
        <w:t xml:space="preserve">, </w:t>
      </w:r>
      <w:proofErr w:type="spellStart"/>
      <w:r w:rsidRPr="00697612">
        <w:rPr>
          <w:spacing w:val="-3"/>
        </w:rPr>
        <w:t>integráció</w:t>
      </w:r>
      <w:proofErr w:type="spellEnd"/>
      <w:r w:rsidRPr="00697612">
        <w:rPr>
          <w:spacing w:val="-3"/>
        </w:rPr>
        <w:t xml:space="preserve"> és </w:t>
      </w:r>
      <w:proofErr w:type="spellStart"/>
      <w:r w:rsidRPr="00697612">
        <w:rPr>
          <w:spacing w:val="-3"/>
        </w:rPr>
        <w:t>asszimiláció</w:t>
      </w:r>
      <w:proofErr w:type="spellEnd"/>
      <w:r w:rsidRPr="00697612">
        <w:rPr>
          <w:spacing w:val="-3"/>
        </w:rPr>
        <w:t xml:space="preserve"> a </w:t>
      </w:r>
      <w:proofErr w:type="spellStart"/>
      <w:r w:rsidRPr="00697612">
        <w:rPr>
          <w:spacing w:val="-3"/>
        </w:rPr>
        <w:t>középkori</w:t>
      </w:r>
      <w:proofErr w:type="spellEnd"/>
      <w:r w:rsidRPr="00697612">
        <w:rPr>
          <w:spacing w:val="-3"/>
        </w:rPr>
        <w:t xml:space="preserve"> </w:t>
      </w:r>
      <w:proofErr w:type="spellStart"/>
      <w:r w:rsidRPr="00697612">
        <w:rPr>
          <w:spacing w:val="-3"/>
        </w:rPr>
        <w:t>városokban</w:t>
      </w:r>
      <w:proofErr w:type="spellEnd"/>
      <w:r w:rsidRPr="00697612">
        <w:rPr>
          <w:spacing w:val="-3"/>
        </w:rPr>
        <w:t xml:space="preserve">. </w:t>
      </w:r>
      <w:proofErr w:type="spellStart"/>
      <w:r w:rsidRPr="00697612">
        <w:rPr>
          <w:spacing w:val="-3"/>
        </w:rPr>
        <w:t>Beszámoló</w:t>
      </w:r>
      <w:proofErr w:type="spellEnd"/>
      <w:r w:rsidRPr="00697612">
        <w:rPr>
          <w:spacing w:val="-3"/>
        </w:rPr>
        <w:t xml:space="preserve"> a </w:t>
      </w:r>
      <w:proofErr w:type="spellStart"/>
      <w:r w:rsidRPr="00697612">
        <w:rPr>
          <w:spacing w:val="-3"/>
        </w:rPr>
        <w:t>Közép-európai</w:t>
      </w:r>
      <w:proofErr w:type="spellEnd"/>
      <w:r w:rsidRPr="00697612">
        <w:rPr>
          <w:spacing w:val="-3"/>
        </w:rPr>
        <w:t xml:space="preserve"> </w:t>
      </w:r>
      <w:proofErr w:type="spellStart"/>
      <w:r w:rsidRPr="00697612">
        <w:rPr>
          <w:spacing w:val="-3"/>
        </w:rPr>
        <w:t>Egyetemen</w:t>
      </w:r>
      <w:proofErr w:type="spellEnd"/>
      <w:r w:rsidRPr="00697612">
        <w:rPr>
          <w:spacing w:val="-3"/>
        </w:rPr>
        <w:t xml:space="preserve"> </w:t>
      </w:r>
      <w:proofErr w:type="spellStart"/>
      <w:r w:rsidRPr="00697612">
        <w:rPr>
          <w:spacing w:val="-3"/>
        </w:rPr>
        <w:t>tartott</w:t>
      </w:r>
      <w:proofErr w:type="spellEnd"/>
      <w:r w:rsidRPr="00697612">
        <w:rPr>
          <w:spacing w:val="-3"/>
        </w:rPr>
        <w:t xml:space="preserve"> </w:t>
      </w:r>
      <w:proofErr w:type="spellStart"/>
      <w:r w:rsidRPr="00697612">
        <w:rPr>
          <w:spacing w:val="-3"/>
        </w:rPr>
        <w:t>konferenciáról</w:t>
      </w:r>
      <w:proofErr w:type="spellEnd"/>
      <w:r w:rsidRPr="00697612">
        <w:rPr>
          <w:spacing w:val="-3"/>
        </w:rPr>
        <w:t>” [Do differences bound together? Report…, written together with Balázs Nagy. Korall 11–12. (</w:t>
      </w:r>
      <w:smartTag w:uri="urn:schemas-microsoft-com:office:smarttags" w:element="City">
        <w:smartTag w:uri="urn:schemas-microsoft-com:office:smarttags" w:element="place">
          <w:r w:rsidRPr="00697612">
            <w:rPr>
              <w:spacing w:val="-3"/>
            </w:rPr>
            <w:t>Budapest</w:t>
          </w:r>
        </w:smartTag>
      </w:smartTag>
      <w:r w:rsidRPr="00697612">
        <w:rPr>
          <w:spacing w:val="-3"/>
        </w:rPr>
        <w:t>, 2003) 264–270.</w:t>
      </w:r>
    </w:p>
    <w:p w14:paraId="440BC3DE" w14:textId="77777777" w:rsidR="000D4C74" w:rsidRPr="00697612" w:rsidRDefault="000D4C74" w:rsidP="00E57E0E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iCs/>
          <w:lang w:val="en-US"/>
        </w:rPr>
        <w:t>[with Finn-Einar Eliassen]</w:t>
      </w:r>
      <w:r w:rsidRPr="00697612">
        <w:rPr>
          <w:rFonts w:ascii="Garamond" w:hAnsi="Garamond"/>
          <w:lang w:val="en-US"/>
        </w:rPr>
        <w:t xml:space="preserve"> The Norwegian urban tradition in a European context,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lang w:val="en-US"/>
            </w:rPr>
            <w:t>Trondheim</w:t>
          </w:r>
        </w:smartTag>
      </w:smartTag>
      <w:r w:rsidRPr="00697612">
        <w:rPr>
          <w:rFonts w:ascii="Garamond" w:hAnsi="Garamond"/>
          <w:lang w:val="en-US"/>
        </w:rPr>
        <w:t xml:space="preserve">, 21–22 November 1997, </w:t>
      </w:r>
      <w:r w:rsidRPr="00697612">
        <w:rPr>
          <w:rFonts w:ascii="Garamond" w:hAnsi="Garamond"/>
          <w:i/>
          <w:lang w:val="en-US"/>
        </w:rPr>
        <w:t>Urban History</w:t>
      </w:r>
      <w:r w:rsidRPr="00697612">
        <w:rPr>
          <w:rFonts w:ascii="Garamond" w:hAnsi="Garamond"/>
          <w:lang w:val="en-US"/>
        </w:rPr>
        <w:t xml:space="preserve"> 25/2 (1998): 237–240.</w:t>
      </w:r>
    </w:p>
    <w:p w14:paraId="1265E562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>“</w:t>
      </w:r>
      <w:proofErr w:type="spellStart"/>
      <w:r w:rsidRPr="00697612">
        <w:rPr>
          <w:rFonts w:ascii="Garamond" w:hAnsi="Garamond"/>
          <w:spacing w:val="-3"/>
          <w:lang w:val="en-US"/>
        </w:rPr>
        <w:t>Kézművesipartörténet-történet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. </w:t>
      </w:r>
      <w:proofErr w:type="spellStart"/>
      <w:r w:rsidRPr="00697612">
        <w:rPr>
          <w:rFonts w:ascii="Garamond" w:hAnsi="Garamond"/>
          <w:spacing w:val="-3"/>
          <w:lang w:val="en-US"/>
        </w:rPr>
        <w:t>Beszámoló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egy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négyszögletű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kerekasztalról</w:t>
      </w:r>
      <w:proofErr w:type="spellEnd"/>
      <w:r w:rsidRPr="00697612">
        <w:rPr>
          <w:rFonts w:ascii="Garamond" w:hAnsi="Garamond"/>
          <w:spacing w:val="-3"/>
          <w:lang w:val="en-US"/>
        </w:rPr>
        <w:t>” [Report on the round-table symposium „</w:t>
      </w:r>
      <w:proofErr w:type="spellStart"/>
      <w:r w:rsidRPr="00697612">
        <w:rPr>
          <w:rFonts w:ascii="Garamond" w:hAnsi="Garamond"/>
          <w:spacing w:val="-3"/>
          <w:lang w:val="en-US"/>
        </w:rPr>
        <w:t>Handwerksgeschichte-geschichte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”], </w:t>
      </w:r>
      <w:r w:rsidRPr="00697612">
        <w:rPr>
          <w:rFonts w:ascii="Garamond" w:hAnsi="Garamond"/>
          <w:i/>
          <w:spacing w:val="-3"/>
          <w:lang w:val="en-US"/>
        </w:rPr>
        <w:t xml:space="preserve">Soproni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Szemle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LI. (1997) 257–259.</w:t>
      </w:r>
    </w:p>
    <w:p w14:paraId="6A1D89E3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de-AT"/>
        </w:rPr>
      </w:pPr>
      <w:r w:rsidRPr="00697612">
        <w:rPr>
          <w:rFonts w:ascii="Garamond" w:hAnsi="Garamond"/>
          <w:spacing w:val="-3"/>
          <w:lang w:val="en-US"/>
        </w:rPr>
        <w:t xml:space="preserve">“’A </w:t>
      </w:r>
      <w:proofErr w:type="spellStart"/>
      <w:r w:rsidRPr="00697612">
        <w:rPr>
          <w:rFonts w:ascii="Garamond" w:hAnsi="Garamond"/>
          <w:spacing w:val="-3"/>
          <w:lang w:val="en-US"/>
        </w:rPr>
        <w:t>magyar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iskola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első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évszázadai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’ </w:t>
      </w:r>
      <w:proofErr w:type="spellStart"/>
      <w:r w:rsidRPr="00697612">
        <w:rPr>
          <w:rFonts w:ascii="Garamond" w:hAnsi="Garamond"/>
          <w:spacing w:val="-3"/>
          <w:lang w:val="en-US"/>
        </w:rPr>
        <w:t>kiállítás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ismertetése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[Description of the exhibition „The first centuries of school education in </w:t>
      </w:r>
      <w:smartTag w:uri="urn:schemas-microsoft-com:office:smarttags" w:element="country-region">
        <w:r w:rsidRPr="00697612">
          <w:rPr>
            <w:rFonts w:ascii="Garamond" w:hAnsi="Garamond"/>
            <w:spacing w:val="-3"/>
            <w:lang w:val="en-US"/>
          </w:rPr>
          <w:t>Hungary</w:t>
        </w:r>
      </w:smartTag>
      <w:r w:rsidRPr="00697612">
        <w:rPr>
          <w:rFonts w:ascii="Garamond" w:hAnsi="Garamond"/>
          <w:spacing w:val="-3"/>
          <w:lang w:val="en-US"/>
        </w:rPr>
        <w:t xml:space="preserve">”], in </w:t>
      </w:r>
      <w:r w:rsidRPr="00697612">
        <w:rPr>
          <w:rFonts w:ascii="Garamond" w:hAnsi="Garamond"/>
          <w:i/>
          <w:spacing w:val="-3"/>
          <w:lang w:val="en-US"/>
        </w:rPr>
        <w:t xml:space="preserve">1000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éves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a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magyar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iskola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[™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housand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years of Hungarian schooling]</w:t>
      </w:r>
      <w:r w:rsidRPr="00697612">
        <w:rPr>
          <w:rFonts w:ascii="Garamond" w:hAnsi="Garamond"/>
          <w:spacing w:val="-3"/>
          <w:lang w:val="en-US"/>
        </w:rPr>
        <w:t xml:space="preserve">, ed. </w:t>
      </w:r>
      <w:r w:rsidRPr="00697612">
        <w:rPr>
          <w:rFonts w:ascii="Garamond" w:hAnsi="Garamond"/>
          <w:spacing w:val="-3"/>
          <w:lang w:val="de-DE"/>
        </w:rPr>
        <w:t xml:space="preserve">László Balogh, Budapest, 1996. </w:t>
      </w:r>
      <w:r w:rsidRPr="00697612">
        <w:rPr>
          <w:rFonts w:ascii="Garamond" w:hAnsi="Garamond"/>
          <w:spacing w:val="-3"/>
          <w:lang w:val="de-AT"/>
        </w:rPr>
        <w:t>132–140.</w:t>
      </w:r>
    </w:p>
    <w:p w14:paraId="0A3FA688" w14:textId="77777777" w:rsidR="000D4C74" w:rsidRPr="00E25554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de-AT"/>
        </w:rPr>
      </w:pPr>
      <w:r w:rsidRPr="00697612">
        <w:rPr>
          <w:rFonts w:ascii="Garamond" w:hAnsi="Garamond"/>
          <w:spacing w:val="-3"/>
          <w:lang w:val="de-AT"/>
        </w:rPr>
        <w:t xml:space="preserve">“Erfahrungen und Möglichkeiten der Anwendung von EDV bei der Erforschung der städtischen materiellen Kultur.” </w:t>
      </w:r>
      <w:r w:rsidRPr="00E25554">
        <w:rPr>
          <w:rFonts w:ascii="Garamond" w:hAnsi="Garamond"/>
          <w:i/>
          <w:spacing w:val="-3"/>
          <w:lang w:val="de-AT"/>
        </w:rPr>
        <w:t>History &amp; Computing Newsletter</w:t>
      </w:r>
      <w:r w:rsidRPr="00E25554">
        <w:rPr>
          <w:rFonts w:ascii="Garamond" w:hAnsi="Garamond"/>
          <w:spacing w:val="-3"/>
          <w:lang w:val="de-AT"/>
        </w:rPr>
        <w:t xml:space="preserve"> 01. Wien, 1991. 19–21.</w:t>
      </w:r>
    </w:p>
    <w:p w14:paraId="46E45372" w14:textId="77777777" w:rsidR="000D4C74" w:rsidRPr="00E25554" w:rsidRDefault="000D4C74" w:rsidP="00E57E0E">
      <w:pPr>
        <w:pStyle w:val="Cmsor2"/>
        <w:spacing w:after="120"/>
        <w:ind w:left="284" w:hanging="284"/>
        <w:rPr>
          <w:b/>
          <w:i w:val="0"/>
          <w:iCs/>
          <w:spacing w:val="-3"/>
          <w:lang w:val="de-AT"/>
        </w:rPr>
      </w:pPr>
      <w:r w:rsidRPr="00E25554">
        <w:rPr>
          <w:b/>
          <w:i w:val="0"/>
          <w:iCs/>
          <w:spacing w:val="-3"/>
          <w:lang w:val="de-AT"/>
        </w:rPr>
        <w:t>Interviews</w:t>
      </w:r>
    </w:p>
    <w:p w14:paraId="181BB864" w14:textId="77777777" w:rsidR="000553B0" w:rsidRPr="00E25554" w:rsidRDefault="000553B0" w:rsidP="000553B0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de-AT"/>
        </w:rPr>
      </w:pPr>
      <w:r w:rsidRPr="00E25554">
        <w:rPr>
          <w:rFonts w:ascii="Garamond" w:hAnsi="Garamond"/>
          <w:spacing w:val="-3"/>
          <w:lang w:val="de-AT"/>
        </w:rPr>
        <w:t>“</w:t>
      </w:r>
      <w:proofErr w:type="spellStart"/>
      <w:r w:rsidRPr="00E25554">
        <w:rPr>
          <w:rFonts w:ascii="Garamond" w:hAnsi="Garamond"/>
          <w:spacing w:val="-3"/>
          <w:lang w:val="de-AT"/>
        </w:rPr>
        <w:t>Askercz</w:t>
      </w:r>
      <w:proofErr w:type="spellEnd"/>
      <w:r w:rsidRPr="00E25554">
        <w:rPr>
          <w:rFonts w:ascii="Garamond" w:hAnsi="Garamond"/>
          <w:spacing w:val="-3"/>
          <w:lang w:val="de-AT"/>
        </w:rPr>
        <w:t xml:space="preserve">, a </w:t>
      </w:r>
      <w:proofErr w:type="spellStart"/>
      <w:r w:rsidRPr="00E25554">
        <w:rPr>
          <w:rFonts w:ascii="Garamond" w:hAnsi="Garamond"/>
          <w:spacing w:val="-3"/>
          <w:lang w:val="de-AT"/>
        </w:rPr>
        <w:t>muzeológus</w:t>
      </w:r>
      <w:proofErr w:type="spellEnd"/>
      <w:r w:rsidRPr="00E25554">
        <w:rPr>
          <w:rFonts w:ascii="Garamond" w:hAnsi="Garamond"/>
          <w:spacing w:val="-3"/>
          <w:lang w:val="de-AT"/>
        </w:rPr>
        <w:t xml:space="preserve">. </w:t>
      </w:r>
      <w:proofErr w:type="spellStart"/>
      <w:r w:rsidRPr="00E25554">
        <w:rPr>
          <w:rFonts w:ascii="Garamond" w:hAnsi="Garamond"/>
          <w:spacing w:val="-3"/>
          <w:lang w:val="de-AT"/>
        </w:rPr>
        <w:t>Interjú</w:t>
      </w:r>
      <w:proofErr w:type="spellEnd"/>
      <w:r w:rsidRPr="00E25554">
        <w:rPr>
          <w:rFonts w:ascii="Garamond" w:hAnsi="Garamond"/>
          <w:spacing w:val="-3"/>
          <w:lang w:val="de-AT"/>
        </w:rPr>
        <w:t xml:space="preserve"> Éva </w:t>
      </w:r>
      <w:proofErr w:type="spellStart"/>
      <w:r w:rsidRPr="00E25554">
        <w:rPr>
          <w:rFonts w:ascii="Garamond" w:hAnsi="Garamond"/>
          <w:spacing w:val="-3"/>
          <w:lang w:val="de-AT"/>
        </w:rPr>
        <w:t>volt</w:t>
      </w:r>
      <w:proofErr w:type="spellEnd"/>
      <w:r w:rsidRPr="00E25554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E25554">
        <w:rPr>
          <w:rFonts w:ascii="Garamond" w:hAnsi="Garamond"/>
          <w:spacing w:val="-3"/>
          <w:lang w:val="de-AT"/>
        </w:rPr>
        <w:t>kollégáival</w:t>
      </w:r>
      <w:proofErr w:type="spellEnd"/>
      <w:r w:rsidRPr="00E25554">
        <w:rPr>
          <w:rFonts w:ascii="Garamond" w:hAnsi="Garamond"/>
          <w:spacing w:val="-3"/>
          <w:lang w:val="de-AT"/>
        </w:rPr>
        <w:t xml:space="preserve">, Gabrieli </w:t>
      </w:r>
      <w:proofErr w:type="spellStart"/>
      <w:r w:rsidRPr="00E25554">
        <w:rPr>
          <w:rFonts w:ascii="Garamond" w:hAnsi="Garamond"/>
          <w:spacing w:val="-3"/>
          <w:lang w:val="de-AT"/>
        </w:rPr>
        <w:t>Gabriellával</w:t>
      </w:r>
      <w:proofErr w:type="spellEnd"/>
      <w:r w:rsidRPr="00E25554">
        <w:rPr>
          <w:rFonts w:ascii="Garamond" w:hAnsi="Garamond"/>
          <w:spacing w:val="-3"/>
          <w:lang w:val="de-AT"/>
        </w:rPr>
        <w:t xml:space="preserve">, Kiss </w:t>
      </w:r>
      <w:proofErr w:type="spellStart"/>
      <w:r w:rsidRPr="00E25554">
        <w:rPr>
          <w:rFonts w:ascii="Garamond" w:hAnsi="Garamond"/>
          <w:spacing w:val="-3"/>
          <w:lang w:val="de-AT"/>
        </w:rPr>
        <w:t>Melindával</w:t>
      </w:r>
      <w:proofErr w:type="spellEnd"/>
      <w:r w:rsidRPr="00E25554">
        <w:rPr>
          <w:rFonts w:ascii="Garamond" w:hAnsi="Garamond"/>
          <w:spacing w:val="-3"/>
          <w:lang w:val="de-AT"/>
        </w:rPr>
        <w:t xml:space="preserve">, Kücsán </w:t>
      </w:r>
      <w:proofErr w:type="spellStart"/>
      <w:r w:rsidRPr="00E25554">
        <w:rPr>
          <w:rFonts w:ascii="Garamond" w:hAnsi="Garamond"/>
          <w:spacing w:val="-3"/>
          <w:lang w:val="de-AT"/>
        </w:rPr>
        <w:t>Józseffel</w:t>
      </w:r>
      <w:proofErr w:type="spellEnd"/>
      <w:r w:rsidRPr="00E25554">
        <w:rPr>
          <w:rFonts w:ascii="Garamond" w:hAnsi="Garamond"/>
          <w:spacing w:val="-3"/>
          <w:lang w:val="de-AT"/>
        </w:rPr>
        <w:t xml:space="preserve"> és Nemes </w:t>
      </w:r>
      <w:proofErr w:type="spellStart"/>
      <w:r w:rsidRPr="00E25554">
        <w:rPr>
          <w:rFonts w:ascii="Garamond" w:hAnsi="Garamond"/>
          <w:spacing w:val="-3"/>
          <w:lang w:val="de-AT"/>
        </w:rPr>
        <w:t>Andrással</w:t>
      </w:r>
      <w:proofErr w:type="spellEnd"/>
      <w:r w:rsidRPr="00E25554">
        <w:rPr>
          <w:rFonts w:ascii="Garamond" w:hAnsi="Garamond"/>
          <w:spacing w:val="-3"/>
          <w:lang w:val="de-AT"/>
        </w:rPr>
        <w:t>” [</w:t>
      </w:r>
      <w:proofErr w:type="spellStart"/>
      <w:r w:rsidRPr="00E25554">
        <w:rPr>
          <w:rFonts w:ascii="Garamond" w:hAnsi="Garamond"/>
          <w:spacing w:val="-3"/>
          <w:lang w:val="de-AT"/>
        </w:rPr>
        <w:t>Askercz</w:t>
      </w:r>
      <w:proofErr w:type="spellEnd"/>
      <w:r w:rsidRPr="00E25554">
        <w:rPr>
          <w:rFonts w:ascii="Garamond" w:hAnsi="Garamond"/>
          <w:spacing w:val="-3"/>
          <w:lang w:val="de-AT"/>
        </w:rPr>
        <w:t xml:space="preserve">, </w:t>
      </w:r>
      <w:proofErr w:type="spellStart"/>
      <w:r w:rsidRPr="00E25554">
        <w:rPr>
          <w:rFonts w:ascii="Garamond" w:hAnsi="Garamond"/>
          <w:spacing w:val="-3"/>
          <w:lang w:val="de-AT"/>
        </w:rPr>
        <w:t>the</w:t>
      </w:r>
      <w:proofErr w:type="spellEnd"/>
      <w:r w:rsidRPr="00E25554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E25554">
        <w:rPr>
          <w:rFonts w:ascii="Garamond" w:hAnsi="Garamond"/>
          <w:spacing w:val="-3"/>
          <w:lang w:val="de-AT"/>
        </w:rPr>
        <w:t>museologist</w:t>
      </w:r>
      <w:proofErr w:type="spellEnd"/>
      <w:r w:rsidRPr="00E25554">
        <w:rPr>
          <w:rFonts w:ascii="Garamond" w:hAnsi="Garamond"/>
          <w:spacing w:val="-3"/>
          <w:lang w:val="de-AT"/>
        </w:rPr>
        <w:t xml:space="preserve">. Interview </w:t>
      </w:r>
      <w:proofErr w:type="spellStart"/>
      <w:r w:rsidRPr="00E25554">
        <w:rPr>
          <w:rFonts w:ascii="Garamond" w:hAnsi="Garamond"/>
          <w:spacing w:val="-3"/>
          <w:lang w:val="de-AT"/>
        </w:rPr>
        <w:t>with</w:t>
      </w:r>
      <w:proofErr w:type="spellEnd"/>
      <w:r w:rsidRPr="00E25554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E25554">
        <w:rPr>
          <w:rFonts w:ascii="Garamond" w:hAnsi="Garamond"/>
          <w:spacing w:val="-3"/>
          <w:lang w:val="de-AT"/>
        </w:rPr>
        <w:t>Éva’s</w:t>
      </w:r>
      <w:proofErr w:type="spellEnd"/>
      <w:r w:rsidRPr="00E25554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E25554">
        <w:rPr>
          <w:rFonts w:ascii="Garamond" w:hAnsi="Garamond"/>
          <w:spacing w:val="-3"/>
          <w:lang w:val="de-AT"/>
        </w:rPr>
        <w:t>former</w:t>
      </w:r>
      <w:proofErr w:type="spellEnd"/>
      <w:r w:rsidRPr="00E25554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E25554">
        <w:rPr>
          <w:rFonts w:ascii="Garamond" w:hAnsi="Garamond"/>
          <w:spacing w:val="-3"/>
          <w:lang w:val="de-AT"/>
        </w:rPr>
        <w:t>colleagues</w:t>
      </w:r>
      <w:proofErr w:type="spellEnd"/>
      <w:r w:rsidRPr="00E25554">
        <w:rPr>
          <w:rFonts w:ascii="Garamond" w:hAnsi="Garamond"/>
          <w:spacing w:val="-3"/>
          <w:lang w:val="de-AT"/>
        </w:rPr>
        <w:t xml:space="preserve">, Gabriella Gabrieli, Melinda Kiss, József Kücsán and András Nemes], </w:t>
      </w:r>
      <w:r w:rsidRPr="00E25554">
        <w:rPr>
          <w:rFonts w:ascii="Garamond" w:hAnsi="Garamond"/>
          <w:i/>
          <w:iCs/>
          <w:spacing w:val="-3"/>
          <w:lang w:val="de-AT"/>
        </w:rPr>
        <w:t xml:space="preserve">Soproni </w:t>
      </w:r>
      <w:proofErr w:type="spellStart"/>
      <w:r w:rsidRPr="00E25554">
        <w:rPr>
          <w:rFonts w:ascii="Garamond" w:hAnsi="Garamond"/>
          <w:i/>
          <w:iCs/>
          <w:spacing w:val="-3"/>
          <w:lang w:val="de-AT"/>
        </w:rPr>
        <w:t>Szemle</w:t>
      </w:r>
      <w:proofErr w:type="spellEnd"/>
      <w:r w:rsidRPr="00E25554">
        <w:rPr>
          <w:rFonts w:ascii="Garamond" w:hAnsi="Garamond"/>
          <w:spacing w:val="-3"/>
          <w:lang w:val="de-AT"/>
        </w:rPr>
        <w:t xml:space="preserve"> 77 (2023), </w:t>
      </w:r>
      <w:proofErr w:type="spellStart"/>
      <w:r w:rsidRPr="00E25554">
        <w:rPr>
          <w:rFonts w:ascii="Garamond" w:hAnsi="Garamond"/>
          <w:spacing w:val="-3"/>
          <w:lang w:val="de-AT"/>
        </w:rPr>
        <w:t>No</w:t>
      </w:r>
      <w:proofErr w:type="spellEnd"/>
      <w:r w:rsidRPr="00E25554">
        <w:rPr>
          <w:rFonts w:ascii="Garamond" w:hAnsi="Garamond"/>
          <w:spacing w:val="-3"/>
          <w:lang w:val="de-AT"/>
        </w:rPr>
        <w:t>. 4, 401-418.</w:t>
      </w:r>
    </w:p>
    <w:p w14:paraId="4062246A" w14:textId="3FE05A70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E25554">
        <w:rPr>
          <w:rFonts w:ascii="Garamond" w:hAnsi="Garamond"/>
          <w:spacing w:val="-3"/>
          <w:lang w:val="de-AT"/>
        </w:rPr>
        <w:t>“’</w:t>
      </w:r>
      <w:proofErr w:type="spellStart"/>
      <w:r w:rsidRPr="00E25554">
        <w:rPr>
          <w:rFonts w:ascii="Garamond" w:hAnsi="Garamond"/>
          <w:spacing w:val="-3"/>
          <w:lang w:val="de-AT"/>
        </w:rPr>
        <w:t>Ember</w:t>
      </w:r>
      <w:proofErr w:type="spellEnd"/>
      <w:r w:rsidRPr="00E25554">
        <w:rPr>
          <w:rFonts w:ascii="Garamond" w:hAnsi="Garamond"/>
          <w:spacing w:val="-3"/>
          <w:lang w:val="de-AT"/>
        </w:rPr>
        <w:t xml:space="preserve"> az </w:t>
      </w:r>
      <w:proofErr w:type="spellStart"/>
      <w:r w:rsidRPr="00E25554">
        <w:rPr>
          <w:rFonts w:ascii="Garamond" w:hAnsi="Garamond"/>
          <w:spacing w:val="-3"/>
          <w:lang w:val="de-AT"/>
        </w:rPr>
        <w:t>embertelenségben</w:t>
      </w:r>
      <w:proofErr w:type="spellEnd"/>
      <w:r w:rsidRPr="00E25554">
        <w:rPr>
          <w:rFonts w:ascii="Garamond" w:hAnsi="Garamond"/>
          <w:spacing w:val="-3"/>
          <w:lang w:val="de-AT"/>
        </w:rPr>
        <w:t xml:space="preserve">’ – </w:t>
      </w:r>
      <w:proofErr w:type="spellStart"/>
      <w:r w:rsidRPr="00E25554">
        <w:rPr>
          <w:rFonts w:ascii="Garamond" w:hAnsi="Garamond"/>
          <w:spacing w:val="-3"/>
          <w:lang w:val="de-AT"/>
        </w:rPr>
        <w:t>Interjú</w:t>
      </w:r>
      <w:proofErr w:type="spellEnd"/>
      <w:r w:rsidRPr="00E25554">
        <w:rPr>
          <w:rFonts w:ascii="Garamond" w:hAnsi="Garamond"/>
          <w:spacing w:val="-3"/>
          <w:lang w:val="de-AT"/>
        </w:rPr>
        <w:t xml:space="preserve"> Weinberger </w:t>
      </w:r>
      <w:proofErr w:type="spellStart"/>
      <w:r w:rsidRPr="00E25554">
        <w:rPr>
          <w:rFonts w:ascii="Garamond" w:hAnsi="Garamond"/>
          <w:spacing w:val="-3"/>
          <w:lang w:val="de-AT"/>
        </w:rPr>
        <w:t>Ernővel</w:t>
      </w:r>
      <w:proofErr w:type="spellEnd"/>
      <w:r w:rsidRPr="00E25554">
        <w:rPr>
          <w:rFonts w:ascii="Garamond" w:hAnsi="Garamond"/>
          <w:spacing w:val="-3"/>
          <w:lang w:val="de-AT"/>
        </w:rPr>
        <w:t xml:space="preserve">, a </w:t>
      </w:r>
      <w:proofErr w:type="spellStart"/>
      <w:r w:rsidRPr="00E25554">
        <w:rPr>
          <w:rFonts w:ascii="Garamond" w:hAnsi="Garamond"/>
          <w:spacing w:val="-3"/>
          <w:lang w:val="de-AT"/>
        </w:rPr>
        <w:t>háború</w:t>
      </w:r>
      <w:proofErr w:type="spellEnd"/>
      <w:r w:rsidRPr="00E25554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E25554">
        <w:rPr>
          <w:rFonts w:ascii="Garamond" w:hAnsi="Garamond"/>
          <w:spacing w:val="-3"/>
          <w:lang w:val="de-AT"/>
        </w:rPr>
        <w:t>előtti</w:t>
      </w:r>
      <w:proofErr w:type="spellEnd"/>
      <w:r w:rsidRPr="00E25554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E25554">
        <w:rPr>
          <w:rFonts w:ascii="Garamond" w:hAnsi="Garamond"/>
          <w:spacing w:val="-3"/>
          <w:lang w:val="de-AT"/>
        </w:rPr>
        <w:t>utolsó</w:t>
      </w:r>
      <w:proofErr w:type="spellEnd"/>
      <w:r w:rsidRPr="00E25554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E25554">
        <w:rPr>
          <w:rFonts w:ascii="Garamond" w:hAnsi="Garamond"/>
          <w:spacing w:val="-3"/>
          <w:lang w:val="de-AT"/>
        </w:rPr>
        <w:t>soproni</w:t>
      </w:r>
      <w:proofErr w:type="spellEnd"/>
      <w:r w:rsidRPr="00E25554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E25554">
        <w:rPr>
          <w:rFonts w:ascii="Garamond" w:hAnsi="Garamond"/>
          <w:spacing w:val="-3"/>
          <w:lang w:val="de-AT"/>
        </w:rPr>
        <w:t>zsidó</w:t>
      </w:r>
      <w:proofErr w:type="spellEnd"/>
      <w:r w:rsidRPr="00E25554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E25554">
        <w:rPr>
          <w:rFonts w:ascii="Garamond" w:hAnsi="Garamond"/>
          <w:spacing w:val="-3"/>
          <w:lang w:val="de-AT"/>
        </w:rPr>
        <w:t>tanítóval</w:t>
      </w:r>
      <w:proofErr w:type="spellEnd"/>
      <w:r w:rsidRPr="00E25554">
        <w:rPr>
          <w:rFonts w:ascii="Garamond" w:hAnsi="Garamond"/>
          <w:spacing w:val="-3"/>
          <w:lang w:val="de-AT"/>
        </w:rPr>
        <w:t xml:space="preserve">” [„A man in </w:t>
      </w:r>
      <w:proofErr w:type="spellStart"/>
      <w:r w:rsidRPr="00E25554">
        <w:rPr>
          <w:rFonts w:ascii="Garamond" w:hAnsi="Garamond"/>
          <w:spacing w:val="-3"/>
          <w:lang w:val="de-AT"/>
        </w:rPr>
        <w:t>the</w:t>
      </w:r>
      <w:proofErr w:type="spellEnd"/>
      <w:r w:rsidRPr="00E25554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E25554">
        <w:rPr>
          <w:rFonts w:ascii="Garamond" w:hAnsi="Garamond"/>
          <w:spacing w:val="-3"/>
          <w:lang w:val="de-AT"/>
        </w:rPr>
        <w:t>age</w:t>
      </w:r>
      <w:proofErr w:type="spellEnd"/>
      <w:r w:rsidRPr="00E25554">
        <w:rPr>
          <w:rFonts w:ascii="Garamond" w:hAnsi="Garamond"/>
          <w:spacing w:val="-3"/>
          <w:lang w:val="de-AT"/>
        </w:rPr>
        <w:t xml:space="preserve"> of </w:t>
      </w:r>
      <w:proofErr w:type="spellStart"/>
      <w:r w:rsidRPr="00E25554">
        <w:rPr>
          <w:rFonts w:ascii="Garamond" w:hAnsi="Garamond"/>
          <w:spacing w:val="-3"/>
          <w:lang w:val="de-AT"/>
        </w:rPr>
        <w:t>inhumanity</w:t>
      </w:r>
      <w:proofErr w:type="spellEnd"/>
      <w:r w:rsidRPr="00E25554">
        <w:rPr>
          <w:rFonts w:ascii="Garamond" w:hAnsi="Garamond"/>
          <w:spacing w:val="-3"/>
          <w:lang w:val="de-AT"/>
        </w:rPr>
        <w:t xml:space="preserve">”. </w:t>
      </w:r>
      <w:r w:rsidRPr="00697612">
        <w:rPr>
          <w:rFonts w:ascii="Garamond" w:hAnsi="Garamond"/>
          <w:spacing w:val="-3"/>
          <w:lang w:val="en-US"/>
        </w:rPr>
        <w:t xml:space="preserve">Interview with the last teacher of the Jewish school in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spacing w:val="-3"/>
              <w:lang w:val="en-US"/>
            </w:rPr>
            <w:t>Sopron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], </w:t>
      </w:r>
      <w:r w:rsidRPr="00697612">
        <w:rPr>
          <w:rFonts w:ascii="Garamond" w:hAnsi="Garamond"/>
          <w:i/>
          <w:spacing w:val="-3"/>
          <w:lang w:val="en-US"/>
        </w:rPr>
        <w:t xml:space="preserve">Soproni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Szemle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48 (1994): 57–63.</w:t>
      </w:r>
    </w:p>
    <w:p w14:paraId="101BD4D9" w14:textId="63094DD6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“’Ma is </w:t>
      </w:r>
      <w:proofErr w:type="spellStart"/>
      <w:r w:rsidRPr="00697612">
        <w:rPr>
          <w:rFonts w:ascii="Garamond" w:hAnsi="Garamond"/>
          <w:spacing w:val="-3"/>
          <w:lang w:val="en-US"/>
        </w:rPr>
        <w:t>mindennap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Sopronban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vagyok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...’ </w:t>
      </w:r>
      <w:proofErr w:type="spellStart"/>
      <w:r w:rsidRPr="00697612">
        <w:rPr>
          <w:rFonts w:ascii="Garamond" w:hAnsi="Garamond"/>
          <w:spacing w:val="-3"/>
          <w:lang w:val="en-US"/>
        </w:rPr>
        <w:t>Születésnapi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beszélgetés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Mollay </w:t>
      </w:r>
      <w:proofErr w:type="spellStart"/>
      <w:r w:rsidRPr="00697612">
        <w:rPr>
          <w:rFonts w:ascii="Garamond" w:hAnsi="Garamond"/>
          <w:spacing w:val="-3"/>
          <w:lang w:val="en-US"/>
        </w:rPr>
        <w:t>Káro</w:t>
      </w:r>
      <w:r w:rsidR="0038742F" w:rsidRPr="00697612">
        <w:rPr>
          <w:rFonts w:ascii="Garamond" w:hAnsi="Garamond"/>
          <w:spacing w:val="-3"/>
          <w:lang w:val="en-US"/>
        </w:rPr>
        <w:t>llyal</w:t>
      </w:r>
      <w:proofErr w:type="spellEnd"/>
      <w:r w:rsidR="0038742F" w:rsidRPr="00697612">
        <w:rPr>
          <w:rFonts w:ascii="Garamond" w:hAnsi="Garamond"/>
          <w:spacing w:val="-3"/>
          <w:lang w:val="en-US"/>
        </w:rPr>
        <w:t>. [“</w:t>
      </w:r>
      <w:r w:rsidRPr="00697612">
        <w:rPr>
          <w:rFonts w:ascii="Garamond" w:hAnsi="Garamond"/>
          <w:spacing w:val="-3"/>
          <w:lang w:val="en-US"/>
        </w:rPr>
        <w:t xml:space="preserve">I am still in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spacing w:val="-3"/>
              <w:lang w:val="en-US"/>
            </w:rPr>
            <w:t>Sopron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 every day” Birthday interview with K. Mollay] </w:t>
      </w:r>
      <w:r w:rsidRPr="00697612">
        <w:rPr>
          <w:rFonts w:ascii="Garamond" w:hAnsi="Garamond"/>
          <w:i/>
          <w:spacing w:val="-3"/>
          <w:lang w:val="en-US"/>
        </w:rPr>
        <w:t xml:space="preserve">Soproni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Szemle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47 (1993): 296–305.</w:t>
      </w:r>
    </w:p>
    <w:p w14:paraId="16C1303F" w14:textId="4F3CDF30" w:rsidR="000D4C74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>“</w:t>
      </w:r>
      <w:proofErr w:type="spellStart"/>
      <w:r w:rsidRPr="00697612">
        <w:rPr>
          <w:rFonts w:ascii="Garamond" w:hAnsi="Garamond"/>
          <w:spacing w:val="-3"/>
          <w:lang w:val="en-US"/>
        </w:rPr>
        <w:t>Középkori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mindennapok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képekben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. </w:t>
      </w:r>
      <w:proofErr w:type="spellStart"/>
      <w:r w:rsidRPr="00697612">
        <w:rPr>
          <w:rFonts w:ascii="Garamond" w:hAnsi="Garamond"/>
          <w:spacing w:val="-3"/>
          <w:lang w:val="en-US"/>
        </w:rPr>
        <w:t>Riport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G</w:t>
      </w:r>
      <w:r w:rsidR="000553B0">
        <w:rPr>
          <w:rFonts w:ascii="Garamond" w:hAnsi="Garamond"/>
          <w:spacing w:val="-3"/>
          <w:lang w:val="en-US"/>
        </w:rPr>
        <w:t>erhard</w:t>
      </w:r>
      <w:r w:rsidRPr="00697612">
        <w:rPr>
          <w:rFonts w:ascii="Garamond" w:hAnsi="Garamond"/>
          <w:spacing w:val="-3"/>
          <w:lang w:val="en-US"/>
        </w:rPr>
        <w:t xml:space="preserve"> Jaritz </w:t>
      </w:r>
      <w:proofErr w:type="spellStart"/>
      <w:r w:rsidRPr="00697612">
        <w:rPr>
          <w:rFonts w:ascii="Garamond" w:hAnsi="Garamond"/>
          <w:spacing w:val="-3"/>
          <w:lang w:val="en-US"/>
        </w:rPr>
        <w:t>történésszel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” [Images of everyday life in the Middle Ages. Interview with G. Jaritz],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Aetas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1991/3–4: 195–200.</w:t>
      </w:r>
    </w:p>
    <w:p w14:paraId="0C64A932" w14:textId="6C609401" w:rsidR="000D4C74" w:rsidRPr="00697612" w:rsidRDefault="00206051" w:rsidP="00E57E0E">
      <w:pPr>
        <w:pStyle w:val="Cmsor2"/>
        <w:spacing w:after="120"/>
        <w:ind w:left="284" w:hanging="284"/>
        <w:rPr>
          <w:b/>
          <w:i w:val="0"/>
          <w:iCs/>
          <w:spacing w:val="-3"/>
          <w:lang w:val="en-US"/>
        </w:rPr>
      </w:pPr>
      <w:r w:rsidRPr="00697612">
        <w:rPr>
          <w:b/>
          <w:i w:val="0"/>
          <w:iCs/>
          <w:spacing w:val="-3"/>
          <w:lang w:val="en-US"/>
        </w:rPr>
        <w:t>Translation</w:t>
      </w:r>
      <w:r w:rsidR="00367F5A">
        <w:rPr>
          <w:b/>
          <w:i w:val="0"/>
          <w:iCs/>
          <w:spacing w:val="-3"/>
          <w:lang w:val="en-US"/>
        </w:rPr>
        <w:t>s</w:t>
      </w:r>
    </w:p>
    <w:p w14:paraId="0CBBA182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i/>
          <w:spacing w:val="-3"/>
          <w:lang w:val="en-US"/>
        </w:rPr>
        <w:t xml:space="preserve">[with József Köblös and Szilárd Süttő] Magyar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békeszerződések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1000–1526.</w:t>
      </w:r>
      <w:r w:rsidRPr="00697612">
        <w:rPr>
          <w:rFonts w:ascii="Garamond" w:hAnsi="Garamond"/>
          <w:spacing w:val="-3"/>
          <w:lang w:val="en-US"/>
        </w:rPr>
        <w:t xml:space="preserve"> [Hungarian peace treaties 1000–1526] ed. József Köblös, Pápa: Jókai Mór Városi </w:t>
      </w:r>
      <w:proofErr w:type="spellStart"/>
      <w:r w:rsidRPr="00697612">
        <w:rPr>
          <w:rFonts w:ascii="Garamond" w:hAnsi="Garamond"/>
          <w:spacing w:val="-3"/>
          <w:lang w:val="en-US"/>
        </w:rPr>
        <w:t>Könyvtár</w:t>
      </w:r>
      <w:proofErr w:type="spellEnd"/>
      <w:r w:rsidRPr="00697612">
        <w:rPr>
          <w:rFonts w:ascii="Garamond" w:hAnsi="Garamond"/>
          <w:spacing w:val="-3"/>
          <w:lang w:val="en-US"/>
        </w:rPr>
        <w:t>, 2000. 276 pp.</w:t>
      </w:r>
    </w:p>
    <w:p w14:paraId="152FB080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i/>
          <w:spacing w:val="-3"/>
          <w:lang w:val="en-US"/>
        </w:rPr>
        <w:t>[some chapters from]</w:t>
      </w:r>
      <w:r w:rsidRPr="00697612">
        <w:rPr>
          <w:rFonts w:ascii="Garamond" w:hAnsi="Garamond"/>
          <w:spacing w:val="-3"/>
          <w:lang w:val="en-US"/>
        </w:rPr>
        <w:t xml:space="preserve"> Jacobus a </w:t>
      </w:r>
      <w:proofErr w:type="spellStart"/>
      <w:r w:rsidRPr="00697612">
        <w:rPr>
          <w:rFonts w:ascii="Garamond" w:hAnsi="Garamond"/>
          <w:spacing w:val="-3"/>
          <w:lang w:val="en-US"/>
        </w:rPr>
        <w:t>Voragine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: </w:t>
      </w:r>
      <w:r w:rsidRPr="00697612">
        <w:rPr>
          <w:rFonts w:ascii="Garamond" w:hAnsi="Garamond"/>
          <w:i/>
          <w:spacing w:val="-3"/>
          <w:lang w:val="en-US"/>
        </w:rPr>
        <w:t>Legenda Aurea.</w:t>
      </w:r>
      <w:r w:rsidRPr="00697612">
        <w:rPr>
          <w:rFonts w:ascii="Garamond" w:hAnsi="Garamond"/>
          <w:spacing w:val="-3"/>
          <w:lang w:val="en-US"/>
        </w:rPr>
        <w:t xml:space="preserve"> ed. Edit Madas,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spacing w:val="-3"/>
              <w:lang w:val="en-US"/>
            </w:rPr>
            <w:t>Budapest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: </w:t>
      </w:r>
      <w:proofErr w:type="spellStart"/>
      <w:r w:rsidRPr="00697612">
        <w:rPr>
          <w:rFonts w:ascii="Garamond" w:hAnsi="Garamond"/>
          <w:spacing w:val="-3"/>
          <w:lang w:val="en-US"/>
        </w:rPr>
        <w:t>Helikon</w:t>
      </w:r>
      <w:proofErr w:type="spellEnd"/>
      <w:r w:rsidRPr="00697612">
        <w:rPr>
          <w:rFonts w:ascii="Garamond" w:hAnsi="Garamond"/>
          <w:spacing w:val="-3"/>
          <w:lang w:val="en-US"/>
        </w:rPr>
        <w:t>, 1991. 333 p</w:t>
      </w:r>
      <w:r w:rsidR="00206051" w:rsidRPr="00697612">
        <w:rPr>
          <w:rFonts w:ascii="Garamond" w:hAnsi="Garamond"/>
          <w:spacing w:val="-3"/>
          <w:lang w:val="en-US"/>
        </w:rPr>
        <w:t>p</w:t>
      </w:r>
      <w:r w:rsidRPr="00697612">
        <w:rPr>
          <w:rFonts w:ascii="Garamond" w:hAnsi="Garamond"/>
          <w:spacing w:val="-3"/>
          <w:lang w:val="en-US"/>
        </w:rPr>
        <w:t>.</w:t>
      </w:r>
    </w:p>
    <w:p w14:paraId="6192E1C9" w14:textId="77777777" w:rsidR="000D4C74" w:rsidRPr="00697612" w:rsidRDefault="00F04ECB" w:rsidP="00E57E0E">
      <w:pPr>
        <w:pStyle w:val="Cmsor4"/>
        <w:spacing w:after="120"/>
        <w:ind w:left="284" w:hanging="284"/>
        <w:rPr>
          <w:i w:val="0"/>
          <w:iCs/>
        </w:rPr>
      </w:pPr>
      <w:r w:rsidRPr="00697612">
        <w:rPr>
          <w:i w:val="0"/>
          <w:iCs/>
        </w:rPr>
        <w:t>Editorial work</w:t>
      </w:r>
    </w:p>
    <w:p w14:paraId="7B9DA21E" w14:textId="4126672B" w:rsidR="00E3447E" w:rsidRDefault="00D90AD0" w:rsidP="007C0E61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>
        <w:rPr>
          <w:rFonts w:ascii="Garamond" w:hAnsi="Garamond"/>
          <w:spacing w:val="-3"/>
          <w:lang w:val="en-US"/>
        </w:rPr>
        <w:t xml:space="preserve">Gerhard Jaritz, </w:t>
      </w:r>
      <w:r w:rsidR="004866C5" w:rsidRPr="009950EB">
        <w:rPr>
          <w:rFonts w:ascii="Garamond" w:hAnsi="Garamond"/>
          <w:i/>
          <w:iCs/>
          <w:spacing w:val="-3"/>
          <w:lang w:val="en-US"/>
        </w:rPr>
        <w:t xml:space="preserve">The Beauty is in the Details. </w:t>
      </w:r>
      <w:r w:rsidR="00D424F5" w:rsidRPr="009950EB">
        <w:rPr>
          <w:rFonts w:ascii="Garamond" w:hAnsi="Garamond"/>
          <w:i/>
          <w:iCs/>
          <w:spacing w:val="-3"/>
          <w:lang w:val="en-US"/>
        </w:rPr>
        <w:t>Patterns and Contexts in the Middle Ages</w:t>
      </w:r>
      <w:r w:rsidR="00D424F5" w:rsidRPr="00D424F5">
        <w:rPr>
          <w:rFonts w:ascii="Garamond" w:hAnsi="Garamond"/>
          <w:spacing w:val="-3"/>
          <w:lang w:val="en-US"/>
        </w:rPr>
        <w:t xml:space="preserve">, </w:t>
      </w:r>
      <w:r w:rsidR="00D424F5">
        <w:rPr>
          <w:rFonts w:ascii="Garamond" w:hAnsi="Garamond"/>
          <w:spacing w:val="-3"/>
          <w:lang w:val="en-US"/>
        </w:rPr>
        <w:t>ed.</w:t>
      </w:r>
      <w:r w:rsidR="00D424F5" w:rsidRPr="00D424F5">
        <w:rPr>
          <w:rFonts w:ascii="Garamond" w:hAnsi="Garamond"/>
          <w:spacing w:val="-3"/>
          <w:lang w:val="en-US"/>
        </w:rPr>
        <w:t xml:space="preserve"> Judit Majorossy – Katalin Szende – Suzana Miljan – Teodora C. Artimon,  Budapest</w:t>
      </w:r>
      <w:r w:rsidR="00D424F5">
        <w:rPr>
          <w:rFonts w:ascii="Garamond" w:hAnsi="Garamond"/>
          <w:spacing w:val="-3"/>
          <w:lang w:val="en-US"/>
        </w:rPr>
        <w:t xml:space="preserve">: </w:t>
      </w:r>
      <w:proofErr w:type="spellStart"/>
      <w:r w:rsidR="00D424F5" w:rsidRPr="00D424F5">
        <w:rPr>
          <w:rFonts w:ascii="Garamond" w:hAnsi="Garamond"/>
          <w:spacing w:val="-3"/>
          <w:lang w:val="en-US"/>
        </w:rPr>
        <w:t>Trivent</w:t>
      </w:r>
      <w:proofErr w:type="spellEnd"/>
      <w:r w:rsidR="00D424F5" w:rsidRPr="00D424F5">
        <w:rPr>
          <w:rFonts w:ascii="Garamond" w:hAnsi="Garamond"/>
          <w:spacing w:val="-3"/>
          <w:lang w:val="en-US"/>
        </w:rPr>
        <w:t xml:space="preserve"> Publishing</w:t>
      </w:r>
      <w:r w:rsidR="009950EB">
        <w:rPr>
          <w:rFonts w:ascii="Garamond" w:hAnsi="Garamond"/>
          <w:spacing w:val="-3"/>
          <w:lang w:val="en-US"/>
        </w:rPr>
        <w:t>,</w:t>
      </w:r>
      <w:r w:rsidR="00D424F5" w:rsidRPr="00D424F5">
        <w:rPr>
          <w:rFonts w:ascii="Garamond" w:hAnsi="Garamond"/>
          <w:spacing w:val="-3"/>
          <w:lang w:val="en-US"/>
        </w:rPr>
        <w:t xml:space="preserve"> 2019</w:t>
      </w:r>
      <w:r w:rsidR="009950EB">
        <w:rPr>
          <w:rFonts w:ascii="Garamond" w:hAnsi="Garamond"/>
          <w:spacing w:val="-3"/>
          <w:lang w:val="en-US"/>
        </w:rPr>
        <w:t>. (co-editing and Introduction)</w:t>
      </w:r>
    </w:p>
    <w:p w14:paraId="5AECBA34" w14:textId="68A42147" w:rsidR="007C0E61" w:rsidRPr="00697612" w:rsidRDefault="007C0E61" w:rsidP="007C0E61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[with Judith Rasson] </w:t>
      </w:r>
      <w:r w:rsidRPr="00697612">
        <w:rPr>
          <w:rFonts w:ascii="Garamond" w:hAnsi="Garamond"/>
          <w:i/>
          <w:spacing w:val="-3"/>
          <w:lang w:val="en-US"/>
        </w:rPr>
        <w:t>Annual of Medieval Studies at CEU</w:t>
      </w:r>
      <w:r w:rsidRPr="00697612">
        <w:rPr>
          <w:rFonts w:ascii="Garamond" w:hAnsi="Garamond"/>
          <w:spacing w:val="-3"/>
          <w:lang w:val="en-US"/>
        </w:rPr>
        <w:t>, Vol. 21 (2015) 336 pp.</w:t>
      </w:r>
    </w:p>
    <w:p w14:paraId="46B04318" w14:textId="77777777" w:rsidR="00857AD4" w:rsidRPr="00697612" w:rsidRDefault="00857AD4" w:rsidP="00857AD4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[with Judith Rasson] </w:t>
      </w:r>
      <w:r w:rsidRPr="00697612">
        <w:rPr>
          <w:rFonts w:ascii="Garamond" w:hAnsi="Garamond"/>
          <w:i/>
          <w:spacing w:val="-3"/>
          <w:lang w:val="en-US"/>
        </w:rPr>
        <w:t>Annual of Medieval Studies at CEU</w:t>
      </w:r>
      <w:r w:rsidRPr="00697612">
        <w:rPr>
          <w:rFonts w:ascii="Garamond" w:hAnsi="Garamond"/>
          <w:spacing w:val="-3"/>
          <w:lang w:val="en-US"/>
        </w:rPr>
        <w:t>, Vol. 20 (2014) 308 pp.</w:t>
      </w:r>
    </w:p>
    <w:p w14:paraId="730AC044" w14:textId="77777777" w:rsidR="0038742F" w:rsidRPr="00697612" w:rsidRDefault="0038742F" w:rsidP="0038742F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[with Judith Rasson] </w:t>
      </w:r>
      <w:r w:rsidRPr="00697612">
        <w:rPr>
          <w:rFonts w:ascii="Garamond" w:hAnsi="Garamond"/>
          <w:i/>
          <w:spacing w:val="-3"/>
          <w:lang w:val="en-US"/>
        </w:rPr>
        <w:t>Annual of Medieval Studies at CEU</w:t>
      </w:r>
      <w:r w:rsidR="00857AD4" w:rsidRPr="00697612">
        <w:rPr>
          <w:rFonts w:ascii="Garamond" w:hAnsi="Garamond"/>
          <w:spacing w:val="-3"/>
          <w:lang w:val="en-US"/>
        </w:rPr>
        <w:t>, Vol. 16 (2010)</w:t>
      </w:r>
      <w:r w:rsidRPr="00697612">
        <w:rPr>
          <w:rFonts w:ascii="Garamond" w:hAnsi="Garamond"/>
          <w:spacing w:val="-3"/>
          <w:lang w:val="en-US"/>
        </w:rPr>
        <w:t xml:space="preserve"> </w:t>
      </w:r>
      <w:r w:rsidR="00587EDE" w:rsidRPr="00697612">
        <w:rPr>
          <w:rFonts w:ascii="Garamond" w:hAnsi="Garamond"/>
          <w:spacing w:val="-3"/>
          <w:lang w:val="en-US"/>
        </w:rPr>
        <w:t xml:space="preserve">290 </w:t>
      </w:r>
      <w:r w:rsidRPr="00697612">
        <w:rPr>
          <w:rFonts w:ascii="Garamond" w:hAnsi="Garamond"/>
          <w:spacing w:val="-3"/>
          <w:lang w:val="en-US"/>
        </w:rPr>
        <w:t>pp.</w:t>
      </w:r>
      <w:r w:rsidR="00857AD4" w:rsidRPr="00697612">
        <w:rPr>
          <w:rFonts w:ascii="Garamond" w:hAnsi="Garamond"/>
          <w:spacing w:val="-3"/>
          <w:lang w:val="en-US"/>
        </w:rPr>
        <w:t xml:space="preserve"> </w:t>
      </w:r>
    </w:p>
    <w:p w14:paraId="7E7ED4A7" w14:textId="77777777" w:rsidR="00206051" w:rsidRPr="00697612" w:rsidRDefault="00206051" w:rsidP="00206051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[with Judith Rasson] </w:t>
      </w:r>
      <w:r w:rsidRPr="00697612">
        <w:rPr>
          <w:rFonts w:ascii="Garamond" w:hAnsi="Garamond"/>
          <w:i/>
          <w:spacing w:val="-3"/>
          <w:lang w:val="en-US"/>
        </w:rPr>
        <w:t>Annual of Medieval Studies at CEU</w:t>
      </w:r>
      <w:r w:rsidRPr="00697612">
        <w:rPr>
          <w:rFonts w:ascii="Garamond" w:hAnsi="Garamond"/>
          <w:spacing w:val="-3"/>
          <w:lang w:val="en-US"/>
        </w:rPr>
        <w:t>, Vol. 14 (2008) 298 pp.</w:t>
      </w:r>
    </w:p>
    <w:p w14:paraId="62B116DB" w14:textId="77777777" w:rsidR="00CD7CBA" w:rsidRPr="00697612" w:rsidRDefault="00CD7CBA" w:rsidP="00CD7CBA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>[with Judith Rasson]</w:t>
      </w:r>
      <w:r w:rsidR="00206051" w:rsidRPr="00697612">
        <w:rPr>
          <w:rFonts w:ascii="Garamond" w:hAnsi="Garamond"/>
          <w:spacing w:val="-3"/>
          <w:lang w:val="en-US"/>
        </w:rPr>
        <w:t xml:space="preserve"> </w:t>
      </w:r>
      <w:r w:rsidRPr="00697612">
        <w:rPr>
          <w:rFonts w:ascii="Garamond" w:hAnsi="Garamond"/>
          <w:i/>
          <w:spacing w:val="-3"/>
          <w:lang w:val="en-US"/>
        </w:rPr>
        <w:t>Annual of Medieval Studies at CEU</w:t>
      </w:r>
      <w:r w:rsidRPr="00697612">
        <w:rPr>
          <w:rFonts w:ascii="Garamond" w:hAnsi="Garamond"/>
          <w:spacing w:val="-3"/>
          <w:lang w:val="en-US"/>
        </w:rPr>
        <w:t>, Vol. 13 (2007) 296 pp.</w:t>
      </w:r>
    </w:p>
    <w:p w14:paraId="3EC6CA11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lastRenderedPageBreak/>
        <w:t xml:space="preserve">[with Judith Rasson] </w:t>
      </w:r>
      <w:r w:rsidRPr="00697612">
        <w:rPr>
          <w:rFonts w:ascii="Garamond" w:hAnsi="Garamond"/>
          <w:i/>
          <w:spacing w:val="-3"/>
          <w:lang w:val="en-US"/>
        </w:rPr>
        <w:t>Annual of Medieval Studies at CEU</w:t>
      </w:r>
      <w:r w:rsidRPr="00697612">
        <w:rPr>
          <w:rFonts w:ascii="Garamond" w:hAnsi="Garamond"/>
          <w:spacing w:val="-3"/>
          <w:lang w:val="en-US"/>
        </w:rPr>
        <w:t>, Vol. 12 (2006) 302 pp.</w:t>
      </w:r>
    </w:p>
    <w:p w14:paraId="6B42C757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[with Judith Rasson] </w:t>
      </w:r>
      <w:r w:rsidRPr="00697612">
        <w:rPr>
          <w:rFonts w:ascii="Garamond" w:hAnsi="Garamond"/>
          <w:i/>
          <w:spacing w:val="-3"/>
          <w:lang w:val="en-US"/>
        </w:rPr>
        <w:t>Annual of Medieval Studies at CEU</w:t>
      </w:r>
      <w:r w:rsidRPr="00697612">
        <w:rPr>
          <w:rFonts w:ascii="Garamond" w:hAnsi="Garamond"/>
          <w:spacing w:val="-3"/>
          <w:lang w:val="en-US"/>
        </w:rPr>
        <w:t>, Vol. 11 (2005) 312 pp.</w:t>
      </w:r>
    </w:p>
    <w:p w14:paraId="7BE63449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[with Judith Rasson] </w:t>
      </w:r>
      <w:r w:rsidRPr="00697612">
        <w:rPr>
          <w:rFonts w:ascii="Garamond" w:hAnsi="Garamond"/>
          <w:i/>
          <w:spacing w:val="-3"/>
          <w:lang w:val="en-US"/>
        </w:rPr>
        <w:t>Annual of Medieval Studies at CEU</w:t>
      </w:r>
      <w:r w:rsidRPr="00697612">
        <w:rPr>
          <w:rFonts w:ascii="Garamond" w:hAnsi="Garamond"/>
          <w:spacing w:val="-3"/>
          <w:lang w:val="en-US"/>
        </w:rPr>
        <w:t>, vol. 10 (2004) 274 pp.</w:t>
      </w:r>
    </w:p>
    <w:p w14:paraId="4970D313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[with Marcell Sebők and Judith Rasson] </w:t>
      </w:r>
      <w:r w:rsidRPr="00697612">
        <w:rPr>
          <w:rFonts w:ascii="Garamond" w:hAnsi="Garamond"/>
          <w:i/>
          <w:spacing w:val="-3"/>
          <w:lang w:val="en-US"/>
        </w:rPr>
        <w:t>Annual of Medieval Studies at CEU</w:t>
      </w:r>
      <w:r w:rsidRPr="00697612">
        <w:rPr>
          <w:rFonts w:ascii="Garamond" w:hAnsi="Garamond"/>
          <w:spacing w:val="-3"/>
          <w:lang w:val="en-US"/>
        </w:rPr>
        <w:t>, vol. 9 (2003) 364 pp.</w:t>
      </w:r>
    </w:p>
    <w:p w14:paraId="085E51CD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[with Marcell Sebők] </w:t>
      </w:r>
      <w:r w:rsidRPr="00697612">
        <w:rPr>
          <w:rFonts w:ascii="Garamond" w:hAnsi="Garamond"/>
          <w:i/>
          <w:spacing w:val="-3"/>
          <w:lang w:val="en-US"/>
        </w:rPr>
        <w:t>Annual of Medieval Studies at CEU</w:t>
      </w:r>
      <w:r w:rsidRPr="00697612">
        <w:rPr>
          <w:rFonts w:ascii="Garamond" w:hAnsi="Garamond"/>
          <w:spacing w:val="-3"/>
          <w:lang w:val="en-US"/>
        </w:rPr>
        <w:t>, vol. 8 (2002) 348 pp.</w:t>
      </w:r>
    </w:p>
    <w:p w14:paraId="2574ED68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[with Marcell Sebők] </w:t>
      </w:r>
      <w:r w:rsidRPr="00697612">
        <w:rPr>
          <w:rFonts w:ascii="Garamond" w:hAnsi="Garamond"/>
          <w:i/>
          <w:spacing w:val="-3"/>
          <w:lang w:val="en-US"/>
        </w:rPr>
        <w:t>Annual of Medieval Studies at CEU</w:t>
      </w:r>
      <w:r w:rsidRPr="00697612">
        <w:rPr>
          <w:rFonts w:ascii="Garamond" w:hAnsi="Garamond"/>
          <w:spacing w:val="-3"/>
          <w:lang w:val="en-US"/>
        </w:rPr>
        <w:t>, vol. 7 (2001) 334 pp.</w:t>
      </w:r>
    </w:p>
    <w:p w14:paraId="11C470A5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[with Marcell Sebők] </w:t>
      </w:r>
      <w:r w:rsidRPr="00697612">
        <w:rPr>
          <w:rFonts w:ascii="Garamond" w:hAnsi="Garamond"/>
          <w:i/>
          <w:spacing w:val="-3"/>
          <w:lang w:val="en-US"/>
        </w:rPr>
        <w:t>Annual of Medieval Studies at CEU</w:t>
      </w:r>
      <w:r w:rsidRPr="00697612">
        <w:rPr>
          <w:rFonts w:ascii="Garamond" w:hAnsi="Garamond"/>
          <w:spacing w:val="-3"/>
          <w:lang w:val="en-US"/>
        </w:rPr>
        <w:t>, vol. 6 (2000) 324 pp.</w:t>
      </w:r>
    </w:p>
    <w:p w14:paraId="382236D2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i/>
          <w:spacing w:val="-3"/>
          <w:lang w:val="en-US"/>
        </w:rPr>
        <w:t>Annual of Medieval Studies at CEU</w:t>
      </w:r>
      <w:r w:rsidRPr="00697612">
        <w:rPr>
          <w:rFonts w:ascii="Garamond" w:hAnsi="Garamond"/>
          <w:spacing w:val="-3"/>
          <w:lang w:val="en-US"/>
        </w:rPr>
        <w:t xml:space="preserve"> 1997–1998. 388 pp.</w:t>
      </w:r>
    </w:p>
    <w:p w14:paraId="139DD7B4" w14:textId="77777777" w:rsidR="00206051" w:rsidRPr="00697612" w:rsidRDefault="00206051" w:rsidP="00206051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spacing w:val="-3"/>
          <w:lang w:val="en-US"/>
        </w:rPr>
        <w:t xml:space="preserve">[with János M. Bak] </w:t>
      </w:r>
      <w:r w:rsidRPr="00697612">
        <w:rPr>
          <w:rFonts w:ascii="Garamond" w:hAnsi="Garamond"/>
          <w:i/>
          <w:spacing w:val="-3"/>
          <w:lang w:val="en-US"/>
        </w:rPr>
        <w:t>Ten Years of Medieval Studies at CEU 1993–2003.</w:t>
      </w:r>
      <w:r w:rsidRPr="00697612">
        <w:rPr>
          <w:rFonts w:ascii="Garamond" w:hAnsi="Garamond"/>
          <w:spacing w:val="-3"/>
          <w:lang w:val="en-US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spacing w:val="-3"/>
              <w:lang w:val="en-US"/>
            </w:rPr>
            <w:t>Budapest</w:t>
          </w:r>
        </w:smartTag>
      </w:smartTag>
      <w:r w:rsidRPr="00697612">
        <w:rPr>
          <w:rFonts w:ascii="Garamond" w:hAnsi="Garamond"/>
          <w:spacing w:val="-3"/>
          <w:lang w:val="en-US"/>
        </w:rPr>
        <w:t>: CEU, 2003)</w:t>
      </w:r>
    </w:p>
    <w:p w14:paraId="2968DDD2" w14:textId="77777777" w:rsidR="00206051" w:rsidRPr="00697612" w:rsidRDefault="00206051" w:rsidP="00206051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i/>
          <w:spacing w:val="-3"/>
          <w:lang w:val="en-US"/>
        </w:rPr>
        <w:t xml:space="preserve">Soproni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Szemle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. A Soproni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Városszépítő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Egyesület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helytörténeti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en-US"/>
        </w:rPr>
        <w:t>folyóirata</w:t>
      </w:r>
      <w:proofErr w:type="spellEnd"/>
      <w:r w:rsidRPr="00697612">
        <w:rPr>
          <w:rFonts w:ascii="Garamond" w:hAnsi="Garamond"/>
          <w:i/>
          <w:spacing w:val="-3"/>
          <w:lang w:val="en-US"/>
        </w:rPr>
        <w:t>.</w:t>
      </w:r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Megjelenik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évi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négy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alkalommal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(</w:t>
      </w:r>
      <w:proofErr w:type="spellStart"/>
      <w:r w:rsidRPr="00697612">
        <w:rPr>
          <w:rFonts w:ascii="Garamond" w:hAnsi="Garamond"/>
          <w:spacing w:val="-3"/>
          <w:lang w:val="en-US"/>
        </w:rPr>
        <w:t>felelős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en-US"/>
        </w:rPr>
        <w:t>szerkesztő</w:t>
      </w:r>
      <w:proofErr w:type="spellEnd"/>
      <w:r w:rsidRPr="00697612">
        <w:rPr>
          <w:rFonts w:ascii="Garamond" w:hAnsi="Garamond"/>
          <w:spacing w:val="-3"/>
          <w:lang w:val="en-US"/>
        </w:rPr>
        <w:t xml:space="preserve"> 1998-tól) [Editor-in-chief of the quarterly local history journal of </w:t>
      </w:r>
      <w:smartTag w:uri="urn:schemas-microsoft-com:office:smarttags" w:element="City">
        <w:smartTag w:uri="urn:schemas-microsoft-com:office:smarttags" w:element="place">
          <w:r w:rsidRPr="00697612">
            <w:rPr>
              <w:rFonts w:ascii="Garamond" w:hAnsi="Garamond"/>
              <w:spacing w:val="-3"/>
              <w:lang w:val="en-US"/>
            </w:rPr>
            <w:t>Sopron</w:t>
          </w:r>
        </w:smartTag>
      </w:smartTag>
      <w:r w:rsidRPr="00697612">
        <w:rPr>
          <w:rFonts w:ascii="Garamond" w:hAnsi="Garamond"/>
          <w:spacing w:val="-3"/>
          <w:lang w:val="en-US"/>
        </w:rPr>
        <w:t xml:space="preserve"> since 1998]</w:t>
      </w:r>
    </w:p>
    <w:p w14:paraId="37129B6E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de-AT"/>
        </w:rPr>
      </w:pPr>
      <w:r w:rsidRPr="00697612">
        <w:rPr>
          <w:rFonts w:ascii="Garamond" w:hAnsi="Garamond"/>
          <w:b/>
          <w:i/>
          <w:iCs/>
          <w:spacing w:val="-3"/>
          <w:lang w:val="de-AT"/>
        </w:rPr>
        <w:t xml:space="preserve">In </w:t>
      </w:r>
      <w:proofErr w:type="spellStart"/>
      <w:r w:rsidRPr="00697612">
        <w:rPr>
          <w:rFonts w:ascii="Garamond" w:hAnsi="Garamond"/>
          <w:b/>
          <w:i/>
          <w:iCs/>
          <w:spacing w:val="-3"/>
          <w:lang w:val="de-AT"/>
        </w:rPr>
        <w:t>the</w:t>
      </w:r>
      <w:proofErr w:type="spellEnd"/>
      <w:r w:rsidRPr="00697612">
        <w:rPr>
          <w:rFonts w:ascii="Garamond" w:hAnsi="Garamond"/>
          <w:b/>
          <w:i/>
          <w:iCs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b/>
          <w:i/>
          <w:iCs/>
          <w:spacing w:val="-3"/>
          <w:lang w:val="de-AT"/>
        </w:rPr>
        <w:t>series</w:t>
      </w:r>
      <w:proofErr w:type="spellEnd"/>
      <w:r w:rsidRPr="00697612">
        <w:rPr>
          <w:rFonts w:ascii="Garamond" w:hAnsi="Garamond"/>
          <w:b/>
          <w:i/>
          <w:iCs/>
          <w:spacing w:val="-3"/>
          <w:lang w:val="de-AT"/>
        </w:rPr>
        <w:t xml:space="preserve"> Sopron </w:t>
      </w:r>
      <w:proofErr w:type="spellStart"/>
      <w:r w:rsidRPr="00697612">
        <w:rPr>
          <w:rFonts w:ascii="Garamond" w:hAnsi="Garamond"/>
          <w:b/>
          <w:i/>
          <w:iCs/>
          <w:spacing w:val="-3"/>
          <w:lang w:val="de-AT"/>
        </w:rPr>
        <w:t>Város</w:t>
      </w:r>
      <w:proofErr w:type="spellEnd"/>
      <w:r w:rsidRPr="00697612">
        <w:rPr>
          <w:rFonts w:ascii="Garamond" w:hAnsi="Garamond"/>
          <w:b/>
          <w:i/>
          <w:iCs/>
          <w:spacing w:val="-3"/>
          <w:lang w:val="de-AT"/>
        </w:rPr>
        <w:t xml:space="preserve"> Történeti </w:t>
      </w:r>
      <w:proofErr w:type="spellStart"/>
      <w:r w:rsidRPr="00697612">
        <w:rPr>
          <w:rFonts w:ascii="Garamond" w:hAnsi="Garamond"/>
          <w:b/>
          <w:i/>
          <w:iCs/>
          <w:spacing w:val="-3"/>
          <w:lang w:val="de-AT"/>
        </w:rPr>
        <w:t>Forrásai</w:t>
      </w:r>
      <w:proofErr w:type="spellEnd"/>
      <w:r w:rsidRPr="00697612">
        <w:rPr>
          <w:rFonts w:ascii="Garamond" w:hAnsi="Garamond"/>
          <w:b/>
          <w:i/>
          <w:iCs/>
          <w:spacing w:val="-3"/>
          <w:lang w:val="de-AT"/>
        </w:rPr>
        <w:t xml:space="preserve"> / Quellen zur Geschichte der Stadt Ödenburg </w:t>
      </w:r>
      <w:r w:rsidRPr="00697612">
        <w:rPr>
          <w:rFonts w:ascii="Garamond" w:hAnsi="Garamond"/>
          <w:spacing w:val="-3"/>
          <w:lang w:val="de-AT"/>
        </w:rPr>
        <w:t>(</w:t>
      </w:r>
      <w:proofErr w:type="spellStart"/>
      <w:r w:rsidRPr="00697612">
        <w:rPr>
          <w:rFonts w:ascii="Garamond" w:hAnsi="Garamond"/>
          <w:spacing w:val="-3"/>
          <w:lang w:val="de-AT"/>
        </w:rPr>
        <w:t>general</w:t>
      </w:r>
      <w:proofErr w:type="spellEnd"/>
      <w:r w:rsidRPr="00697612">
        <w:rPr>
          <w:rFonts w:ascii="Garamond" w:hAnsi="Garamond"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spacing w:val="-3"/>
          <w:lang w:val="de-AT"/>
        </w:rPr>
        <w:t>editor</w:t>
      </w:r>
      <w:proofErr w:type="spellEnd"/>
      <w:r w:rsidRPr="00697612">
        <w:rPr>
          <w:rFonts w:ascii="Garamond" w:hAnsi="Garamond"/>
          <w:spacing w:val="-3"/>
          <w:lang w:val="de-AT"/>
        </w:rPr>
        <w:t>)</w:t>
      </w:r>
    </w:p>
    <w:p w14:paraId="5FE19224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de-AT"/>
        </w:rPr>
      </w:pPr>
      <w:r w:rsidRPr="00697612">
        <w:rPr>
          <w:rFonts w:ascii="Garamond" w:hAnsi="Garamond"/>
          <w:i/>
          <w:spacing w:val="-3"/>
          <w:lang w:val="de-AT"/>
        </w:rPr>
        <w:t xml:space="preserve">Erstes Grundbuch / 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Első</w:t>
      </w:r>
      <w:proofErr w:type="spellEnd"/>
      <w:r w:rsidRPr="00697612">
        <w:rPr>
          <w:rFonts w:ascii="Garamond" w:hAnsi="Garamond"/>
          <w:i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telekkönyv</w:t>
      </w:r>
      <w:proofErr w:type="spellEnd"/>
      <w:r w:rsidRPr="00697612">
        <w:rPr>
          <w:rFonts w:ascii="Garamond" w:hAnsi="Garamond"/>
          <w:i/>
          <w:spacing w:val="-3"/>
          <w:lang w:val="de-AT"/>
        </w:rPr>
        <w:t>, 1480–1553.</w:t>
      </w:r>
      <w:r w:rsidRPr="00697612">
        <w:rPr>
          <w:rFonts w:ascii="Garamond" w:hAnsi="Garamond"/>
          <w:spacing w:val="-3"/>
          <w:lang w:val="de-AT"/>
        </w:rPr>
        <w:t xml:space="preserve"> Hrsg. von Karl Mollay (Quellen zur Geschichte der Stadt Ödenburg, Reihe A Bd. 1.) Sopron, 1993.</w:t>
      </w:r>
    </w:p>
    <w:p w14:paraId="6BB05E58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de-AT"/>
        </w:rPr>
      </w:pPr>
      <w:r w:rsidRPr="00697612">
        <w:rPr>
          <w:rFonts w:ascii="Garamond" w:hAnsi="Garamond"/>
          <w:i/>
          <w:spacing w:val="-3"/>
          <w:lang w:val="de-AT"/>
        </w:rPr>
        <w:t xml:space="preserve">Das Geschäftsbuch des Krämers Paul Moritz / Moritz Pál 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kalmár</w:t>
      </w:r>
      <w:proofErr w:type="spellEnd"/>
      <w:r w:rsidRPr="00697612">
        <w:rPr>
          <w:rFonts w:ascii="Garamond" w:hAnsi="Garamond"/>
          <w:i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üzleti</w:t>
      </w:r>
      <w:proofErr w:type="spellEnd"/>
      <w:r w:rsidRPr="00697612">
        <w:rPr>
          <w:rFonts w:ascii="Garamond" w:hAnsi="Garamond"/>
          <w:i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könyve</w:t>
      </w:r>
      <w:proofErr w:type="spellEnd"/>
      <w:r w:rsidRPr="00697612">
        <w:rPr>
          <w:rFonts w:ascii="Garamond" w:hAnsi="Garamond"/>
          <w:i/>
          <w:spacing w:val="-3"/>
          <w:lang w:val="de-AT"/>
        </w:rPr>
        <w:t>, 1520–1529.</w:t>
      </w:r>
      <w:r w:rsidRPr="00697612">
        <w:rPr>
          <w:rFonts w:ascii="Garamond" w:hAnsi="Garamond"/>
          <w:spacing w:val="-3"/>
          <w:lang w:val="de-AT"/>
        </w:rPr>
        <w:t xml:space="preserve"> Hrsg. von Karl Mollay (Quellen zur Geschichte der Stadt Ödenburg, Reihe B Bd. 1.) Sopron, 1994.</w:t>
      </w:r>
    </w:p>
    <w:p w14:paraId="68204C0E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de-AT"/>
        </w:rPr>
      </w:pPr>
      <w:r w:rsidRPr="00697612">
        <w:rPr>
          <w:rFonts w:ascii="Garamond" w:hAnsi="Garamond"/>
          <w:i/>
          <w:spacing w:val="-3"/>
          <w:lang w:val="de-AT"/>
        </w:rPr>
        <w:t xml:space="preserve">Die Chronik des Marx Faut und Melchior Klein / Faut Márk és Klein 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Menyhért</w:t>
      </w:r>
      <w:proofErr w:type="spellEnd"/>
      <w:r w:rsidRPr="00697612">
        <w:rPr>
          <w:rFonts w:ascii="Garamond" w:hAnsi="Garamond"/>
          <w:i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krónikája</w:t>
      </w:r>
      <w:proofErr w:type="spellEnd"/>
      <w:r w:rsidRPr="00697612">
        <w:rPr>
          <w:rFonts w:ascii="Garamond" w:hAnsi="Garamond"/>
          <w:i/>
          <w:spacing w:val="-3"/>
          <w:lang w:val="de-AT"/>
        </w:rPr>
        <w:t>, 1526–1616.</w:t>
      </w:r>
      <w:r w:rsidRPr="00697612">
        <w:rPr>
          <w:rFonts w:ascii="Garamond" w:hAnsi="Garamond"/>
          <w:spacing w:val="-3"/>
          <w:lang w:val="de-AT"/>
        </w:rPr>
        <w:t xml:space="preserve"> Hrsg. von József László Kovács (Quellen zur Geschichte der Stadt Ödenburg, Reihe C Bd. 1.) Sopron, 1995.</w:t>
      </w:r>
    </w:p>
    <w:p w14:paraId="3A12991E" w14:textId="77777777" w:rsidR="000D4C74" w:rsidRPr="00697612" w:rsidRDefault="000D4C74" w:rsidP="00E57E0E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de-AT"/>
        </w:rPr>
      </w:pPr>
      <w:r w:rsidRPr="00697612">
        <w:rPr>
          <w:rFonts w:ascii="Garamond" w:hAnsi="Garamond"/>
          <w:i/>
          <w:spacing w:val="-3"/>
          <w:lang w:val="de-AT"/>
        </w:rPr>
        <w:t xml:space="preserve">Hausarznei- und Essigbüchlein von Hans 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Seyfridt</w:t>
      </w:r>
      <w:proofErr w:type="spellEnd"/>
      <w:r w:rsidRPr="00697612">
        <w:rPr>
          <w:rFonts w:ascii="Garamond" w:hAnsi="Garamond"/>
          <w:i/>
          <w:spacing w:val="-3"/>
          <w:lang w:val="de-AT"/>
        </w:rPr>
        <w:t xml:space="preserve"> / Hans 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Seyfridt</w:t>
      </w:r>
      <w:proofErr w:type="spellEnd"/>
      <w:r w:rsidRPr="00697612">
        <w:rPr>
          <w:rFonts w:ascii="Garamond" w:hAnsi="Garamond"/>
          <w:i/>
          <w:spacing w:val="-3"/>
          <w:lang w:val="de-AT"/>
        </w:rPr>
        <w:t xml:space="preserve"> 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házipatikája</w:t>
      </w:r>
      <w:proofErr w:type="spellEnd"/>
      <w:r w:rsidRPr="00697612">
        <w:rPr>
          <w:rFonts w:ascii="Garamond" w:hAnsi="Garamond"/>
          <w:i/>
          <w:spacing w:val="-3"/>
          <w:lang w:val="de-AT"/>
        </w:rPr>
        <w:t xml:space="preserve"> és </w:t>
      </w:r>
      <w:proofErr w:type="spellStart"/>
      <w:r w:rsidRPr="00697612">
        <w:rPr>
          <w:rFonts w:ascii="Garamond" w:hAnsi="Garamond"/>
          <w:i/>
          <w:spacing w:val="-3"/>
          <w:lang w:val="de-AT"/>
        </w:rPr>
        <w:t>eceteskönyvecskéje</w:t>
      </w:r>
      <w:proofErr w:type="spellEnd"/>
      <w:r w:rsidRPr="00697612">
        <w:rPr>
          <w:rFonts w:ascii="Garamond" w:hAnsi="Garamond"/>
          <w:i/>
          <w:spacing w:val="-3"/>
          <w:lang w:val="de-AT"/>
        </w:rPr>
        <w:t>, 1606–1633)</w:t>
      </w:r>
      <w:r w:rsidRPr="00697612">
        <w:rPr>
          <w:rFonts w:ascii="Garamond" w:hAnsi="Garamond"/>
          <w:spacing w:val="-3"/>
          <w:lang w:val="de-AT"/>
        </w:rPr>
        <w:t xml:space="preserve"> Hrsg. von Karl Mollay, (Quellen zur Geschichte der Stadt Ödenburg, Reihe B Bd. 2.) Sopron, 1995.</w:t>
      </w:r>
    </w:p>
    <w:p w14:paraId="7688DA2E" w14:textId="77777777" w:rsidR="000D4C74" w:rsidRPr="00697612" w:rsidRDefault="000D4C74" w:rsidP="00E57E0E">
      <w:pPr>
        <w:pStyle w:val="Szvegtrzs"/>
        <w:spacing w:after="120"/>
        <w:ind w:left="284" w:hanging="284"/>
        <w:rPr>
          <w:lang w:val="de-AT"/>
        </w:rPr>
      </w:pPr>
      <w:r w:rsidRPr="00697612">
        <w:rPr>
          <w:i/>
          <w:lang w:val="de-AT"/>
        </w:rPr>
        <w:t xml:space="preserve">Matthias </w:t>
      </w:r>
      <w:proofErr w:type="spellStart"/>
      <w:r w:rsidRPr="00697612">
        <w:rPr>
          <w:i/>
          <w:lang w:val="de-AT"/>
        </w:rPr>
        <w:t>Bél</w:t>
      </w:r>
      <w:proofErr w:type="spellEnd"/>
      <w:r w:rsidRPr="00697612">
        <w:rPr>
          <w:i/>
          <w:lang w:val="de-AT"/>
        </w:rPr>
        <w:t xml:space="preserve">: </w:t>
      </w:r>
      <w:proofErr w:type="spellStart"/>
      <w:r w:rsidRPr="00697612">
        <w:rPr>
          <w:i/>
          <w:lang w:val="de-AT"/>
        </w:rPr>
        <w:t>Descriptio</w:t>
      </w:r>
      <w:proofErr w:type="spellEnd"/>
      <w:r w:rsidRPr="00697612">
        <w:rPr>
          <w:i/>
          <w:lang w:val="de-AT"/>
        </w:rPr>
        <w:t xml:space="preserve"> </w:t>
      </w:r>
      <w:proofErr w:type="spellStart"/>
      <w:r w:rsidRPr="00697612">
        <w:rPr>
          <w:i/>
          <w:lang w:val="de-AT"/>
        </w:rPr>
        <w:t>Comitatus</w:t>
      </w:r>
      <w:proofErr w:type="spellEnd"/>
      <w:r w:rsidRPr="00697612">
        <w:rPr>
          <w:i/>
          <w:lang w:val="de-AT"/>
        </w:rPr>
        <w:t xml:space="preserve"> </w:t>
      </w:r>
      <w:proofErr w:type="spellStart"/>
      <w:r w:rsidRPr="00697612">
        <w:rPr>
          <w:i/>
          <w:lang w:val="de-AT"/>
        </w:rPr>
        <w:t>Semproniensis</w:t>
      </w:r>
      <w:proofErr w:type="spellEnd"/>
      <w:r w:rsidRPr="00697612">
        <w:rPr>
          <w:i/>
          <w:lang w:val="de-AT"/>
        </w:rPr>
        <w:t xml:space="preserve"> / Sopron </w:t>
      </w:r>
      <w:proofErr w:type="spellStart"/>
      <w:r w:rsidRPr="00697612">
        <w:rPr>
          <w:i/>
          <w:lang w:val="de-AT"/>
        </w:rPr>
        <w:t>vármegye</w:t>
      </w:r>
      <w:proofErr w:type="spellEnd"/>
      <w:r w:rsidRPr="00697612">
        <w:rPr>
          <w:i/>
          <w:lang w:val="de-AT"/>
        </w:rPr>
        <w:t xml:space="preserve"> </w:t>
      </w:r>
      <w:proofErr w:type="spellStart"/>
      <w:r w:rsidRPr="00697612">
        <w:rPr>
          <w:i/>
          <w:lang w:val="de-AT"/>
        </w:rPr>
        <w:t>leírása</w:t>
      </w:r>
      <w:proofErr w:type="spellEnd"/>
      <w:r w:rsidRPr="00697612">
        <w:rPr>
          <w:i/>
          <w:lang w:val="de-AT"/>
        </w:rPr>
        <w:t>,</w:t>
      </w:r>
      <w:r w:rsidRPr="00697612">
        <w:rPr>
          <w:lang w:val="de-AT"/>
        </w:rPr>
        <w:t xml:space="preserve"> Hrsg. von Katalin Kincses, Balázs Déri et al., (Quellen zur Geschichte der Stadt Ödenburg, Reihe C Bd. 2.) Sopron, 2001.</w:t>
      </w:r>
    </w:p>
    <w:p w14:paraId="7B26FF15" w14:textId="77777777" w:rsidR="000D4C74" w:rsidRPr="00697612" w:rsidRDefault="000D4C74" w:rsidP="0069378C">
      <w:pPr>
        <w:pStyle w:val="Szvegtrzs"/>
        <w:spacing w:after="120"/>
        <w:ind w:left="284" w:hanging="284"/>
        <w:rPr>
          <w:lang w:val="de-AT"/>
        </w:rPr>
      </w:pPr>
      <w:r w:rsidRPr="00697612">
        <w:rPr>
          <w:i/>
          <w:lang w:val="de-AT"/>
        </w:rPr>
        <w:t xml:space="preserve">Gerichtsbuch / </w:t>
      </w:r>
      <w:proofErr w:type="spellStart"/>
      <w:r w:rsidRPr="00697612">
        <w:rPr>
          <w:i/>
          <w:lang w:val="de-AT"/>
        </w:rPr>
        <w:t>Bírósági</w:t>
      </w:r>
      <w:proofErr w:type="spellEnd"/>
      <w:r w:rsidRPr="00697612">
        <w:rPr>
          <w:i/>
          <w:lang w:val="de-AT"/>
        </w:rPr>
        <w:t xml:space="preserve"> </w:t>
      </w:r>
      <w:proofErr w:type="spellStart"/>
      <w:r w:rsidRPr="00697612">
        <w:rPr>
          <w:i/>
          <w:lang w:val="de-AT"/>
        </w:rPr>
        <w:t>könyv</w:t>
      </w:r>
      <w:proofErr w:type="spellEnd"/>
      <w:r w:rsidRPr="00697612">
        <w:rPr>
          <w:i/>
          <w:lang w:val="de-AT"/>
        </w:rPr>
        <w:t>, 1423–1531</w:t>
      </w:r>
      <w:r w:rsidR="0069378C" w:rsidRPr="00697612">
        <w:rPr>
          <w:i/>
          <w:lang w:val="de-AT"/>
        </w:rPr>
        <w:t>.</w:t>
      </w:r>
      <w:r w:rsidRPr="00697612">
        <w:rPr>
          <w:lang w:val="de-AT"/>
        </w:rPr>
        <w:t xml:space="preserve"> Hrsg. von </w:t>
      </w:r>
      <w:proofErr w:type="spellStart"/>
      <w:r w:rsidRPr="00697612">
        <w:rPr>
          <w:lang w:val="de-AT"/>
        </w:rPr>
        <w:t>Jenő</w:t>
      </w:r>
      <w:proofErr w:type="spellEnd"/>
      <w:r w:rsidRPr="00697612">
        <w:rPr>
          <w:lang w:val="de-AT"/>
        </w:rPr>
        <w:t xml:space="preserve"> </w:t>
      </w:r>
      <w:proofErr w:type="spellStart"/>
      <w:r w:rsidRPr="00697612">
        <w:rPr>
          <w:lang w:val="de-AT"/>
        </w:rPr>
        <w:t>Házi</w:t>
      </w:r>
      <w:proofErr w:type="spellEnd"/>
      <w:r w:rsidRPr="00697612">
        <w:rPr>
          <w:lang w:val="de-AT"/>
        </w:rPr>
        <w:t xml:space="preserve"> und János Németh (Quellen zur Geschichte der Stadt Ödenburg, Reihe A Bd. 2.) Sopron</w:t>
      </w:r>
      <w:r w:rsidR="00CD7CBA" w:rsidRPr="00697612">
        <w:rPr>
          <w:lang w:val="de-AT"/>
        </w:rPr>
        <w:t>-Veszprém</w:t>
      </w:r>
      <w:r w:rsidRPr="00697612">
        <w:rPr>
          <w:lang w:val="de-AT"/>
        </w:rPr>
        <w:t>, 2005.</w:t>
      </w:r>
    </w:p>
    <w:p w14:paraId="2214C9E2" w14:textId="77777777" w:rsidR="000D4C74" w:rsidRPr="00697612" w:rsidRDefault="000D4C74" w:rsidP="00E57E0E">
      <w:pPr>
        <w:pStyle w:val="Szvegtrzs"/>
        <w:spacing w:after="120"/>
        <w:ind w:left="284" w:hanging="284"/>
        <w:rPr>
          <w:lang w:val="de-AT"/>
        </w:rPr>
      </w:pPr>
      <w:r w:rsidRPr="00697612">
        <w:rPr>
          <w:i/>
          <w:lang w:val="de-AT"/>
        </w:rPr>
        <w:t xml:space="preserve">Matthias </w:t>
      </w:r>
      <w:proofErr w:type="spellStart"/>
      <w:r w:rsidRPr="00697612">
        <w:rPr>
          <w:i/>
          <w:lang w:val="de-AT"/>
        </w:rPr>
        <w:t>Bél</w:t>
      </w:r>
      <w:proofErr w:type="spellEnd"/>
      <w:r w:rsidRPr="00697612">
        <w:rPr>
          <w:i/>
          <w:lang w:val="de-AT"/>
        </w:rPr>
        <w:t xml:space="preserve">: </w:t>
      </w:r>
      <w:proofErr w:type="spellStart"/>
      <w:r w:rsidRPr="00697612">
        <w:rPr>
          <w:i/>
          <w:lang w:val="de-AT"/>
        </w:rPr>
        <w:t>Descriptio</w:t>
      </w:r>
      <w:proofErr w:type="spellEnd"/>
      <w:r w:rsidRPr="00697612">
        <w:rPr>
          <w:i/>
          <w:lang w:val="de-AT"/>
        </w:rPr>
        <w:t xml:space="preserve"> </w:t>
      </w:r>
      <w:proofErr w:type="spellStart"/>
      <w:r w:rsidRPr="00697612">
        <w:rPr>
          <w:i/>
          <w:lang w:val="de-AT"/>
        </w:rPr>
        <w:t>Comitatus</w:t>
      </w:r>
      <w:proofErr w:type="spellEnd"/>
      <w:r w:rsidRPr="00697612">
        <w:rPr>
          <w:i/>
          <w:lang w:val="de-AT"/>
        </w:rPr>
        <w:t xml:space="preserve"> </w:t>
      </w:r>
      <w:proofErr w:type="spellStart"/>
      <w:r w:rsidRPr="00697612">
        <w:rPr>
          <w:i/>
          <w:lang w:val="de-AT"/>
        </w:rPr>
        <w:t>Semproniensis</w:t>
      </w:r>
      <w:proofErr w:type="spellEnd"/>
      <w:r w:rsidRPr="00697612">
        <w:rPr>
          <w:i/>
          <w:lang w:val="de-AT"/>
        </w:rPr>
        <w:t xml:space="preserve"> / Sopron </w:t>
      </w:r>
      <w:proofErr w:type="spellStart"/>
      <w:r w:rsidRPr="00697612">
        <w:rPr>
          <w:i/>
          <w:lang w:val="de-AT"/>
        </w:rPr>
        <w:t>vármegye</w:t>
      </w:r>
      <w:proofErr w:type="spellEnd"/>
      <w:r w:rsidRPr="00697612">
        <w:rPr>
          <w:i/>
          <w:lang w:val="de-AT"/>
        </w:rPr>
        <w:t xml:space="preserve"> </w:t>
      </w:r>
      <w:proofErr w:type="spellStart"/>
      <w:r w:rsidRPr="00697612">
        <w:rPr>
          <w:i/>
          <w:lang w:val="de-AT"/>
        </w:rPr>
        <w:t>leírása</w:t>
      </w:r>
      <w:proofErr w:type="spellEnd"/>
      <w:r w:rsidRPr="00697612">
        <w:rPr>
          <w:i/>
          <w:lang w:val="de-AT"/>
        </w:rPr>
        <w:t xml:space="preserve"> II-III.,</w:t>
      </w:r>
      <w:r w:rsidRPr="00697612">
        <w:rPr>
          <w:lang w:val="de-AT"/>
        </w:rPr>
        <w:t xml:space="preserve"> Hrsg. von Katalin Kincses, Gergely Tóth, (Quellen zur Geschichte der Stadt Ödenburg, Reihe C Bd. 3-4.) Sopron, 2005.</w:t>
      </w:r>
    </w:p>
    <w:p w14:paraId="1291A351" w14:textId="77777777" w:rsidR="000D4C74" w:rsidRPr="00697612" w:rsidRDefault="00CD7CBA" w:rsidP="00E57E0E">
      <w:pPr>
        <w:pStyle w:val="Szvegtrzs"/>
        <w:spacing w:after="120"/>
        <w:ind w:left="284" w:hanging="284"/>
        <w:rPr>
          <w:lang w:val="de-AT"/>
        </w:rPr>
      </w:pPr>
      <w:r w:rsidRPr="00697612">
        <w:rPr>
          <w:i/>
          <w:lang w:val="de-AT"/>
        </w:rPr>
        <w:t xml:space="preserve">Gedenkbuch / </w:t>
      </w:r>
      <w:proofErr w:type="spellStart"/>
      <w:r w:rsidRPr="00697612">
        <w:rPr>
          <w:i/>
          <w:lang w:val="de-AT"/>
        </w:rPr>
        <w:t>Feljegyzési</w:t>
      </w:r>
      <w:proofErr w:type="spellEnd"/>
      <w:r w:rsidRPr="00697612">
        <w:rPr>
          <w:i/>
          <w:lang w:val="de-AT"/>
        </w:rPr>
        <w:t xml:space="preserve"> </w:t>
      </w:r>
      <w:proofErr w:type="spellStart"/>
      <w:r w:rsidRPr="00697612">
        <w:rPr>
          <w:i/>
          <w:lang w:val="de-AT"/>
        </w:rPr>
        <w:t>könyv</w:t>
      </w:r>
      <w:proofErr w:type="spellEnd"/>
      <w:r w:rsidRPr="00697612">
        <w:rPr>
          <w:i/>
          <w:lang w:val="de-AT"/>
        </w:rPr>
        <w:t>, 1492-1543.</w:t>
      </w:r>
      <w:r w:rsidRPr="00697612">
        <w:rPr>
          <w:lang w:val="de-AT"/>
        </w:rPr>
        <w:t xml:space="preserve"> Hrsg. von Károly Mollay und Károly Goda. (Quellen zur Geschichte der Stadt Ödenburg, Reihe A Bd. 3.) Sopron, 2006.</w:t>
      </w:r>
    </w:p>
    <w:p w14:paraId="78332773" w14:textId="77777777" w:rsidR="0005454A" w:rsidRPr="00697612" w:rsidRDefault="0005454A" w:rsidP="0005454A">
      <w:pPr>
        <w:suppressAutoHyphens/>
        <w:spacing w:after="120"/>
        <w:ind w:left="284" w:hanging="284"/>
        <w:jc w:val="both"/>
        <w:rPr>
          <w:rFonts w:ascii="Garamond" w:hAnsi="Garamond"/>
          <w:spacing w:val="-3"/>
          <w:lang w:val="en-US"/>
        </w:rPr>
      </w:pPr>
      <w:r w:rsidRPr="00697612">
        <w:rPr>
          <w:rFonts w:ascii="Garamond" w:hAnsi="Garamond"/>
          <w:b/>
          <w:i/>
          <w:iCs/>
          <w:spacing w:val="-3"/>
          <w:lang w:val="en-US"/>
        </w:rPr>
        <w:t xml:space="preserve">In the series Hungarian Atlas of Historic Towns </w:t>
      </w:r>
      <w:r w:rsidRPr="00697612">
        <w:rPr>
          <w:rFonts w:ascii="Garamond" w:hAnsi="Garamond"/>
          <w:spacing w:val="-3"/>
          <w:lang w:val="en-US"/>
        </w:rPr>
        <w:t>(series editor)</w:t>
      </w:r>
    </w:p>
    <w:p w14:paraId="5D7D5C7D" w14:textId="77777777" w:rsidR="0005454A" w:rsidRPr="00697612" w:rsidRDefault="0005454A" w:rsidP="0005454A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i/>
          <w:lang w:val="en-US"/>
        </w:rPr>
        <w:t xml:space="preserve">Hungarian Atlas of Historic Towns / Magyar </w:t>
      </w:r>
      <w:proofErr w:type="spellStart"/>
      <w:r w:rsidRPr="00697612">
        <w:rPr>
          <w:rFonts w:ascii="Garamond" w:hAnsi="Garamond"/>
          <w:i/>
          <w:lang w:val="en-US"/>
        </w:rPr>
        <w:t>Várostörténeti</w:t>
      </w:r>
      <w:proofErr w:type="spellEnd"/>
      <w:r w:rsidRPr="00697612">
        <w:rPr>
          <w:rFonts w:ascii="Garamond" w:hAnsi="Garamond"/>
          <w:i/>
          <w:lang w:val="en-US"/>
        </w:rPr>
        <w:t xml:space="preserve"> Atlasz</w:t>
      </w:r>
      <w:r w:rsidRPr="00697612">
        <w:rPr>
          <w:rFonts w:ascii="Garamond" w:hAnsi="Garamond"/>
          <w:lang w:val="en-US"/>
        </w:rPr>
        <w:t xml:space="preserve">. Vol. 2 </w:t>
      </w:r>
      <w:proofErr w:type="spellStart"/>
      <w:r w:rsidRPr="00697612">
        <w:rPr>
          <w:rFonts w:ascii="Garamond" w:hAnsi="Garamond"/>
          <w:lang w:val="en-US"/>
        </w:rPr>
        <w:t>Sátoraljaújhely</w:t>
      </w:r>
      <w:proofErr w:type="spellEnd"/>
      <w:r w:rsidRPr="00697612">
        <w:rPr>
          <w:rFonts w:ascii="Garamond" w:hAnsi="Garamond"/>
          <w:lang w:val="en-US"/>
        </w:rPr>
        <w:t>. Written by István Tringli. Budapest: MTA TTI, 2011.</w:t>
      </w:r>
    </w:p>
    <w:p w14:paraId="2D520F0A" w14:textId="77777777" w:rsidR="00DB2B81" w:rsidRPr="00697612" w:rsidRDefault="00DB2B81" w:rsidP="0005454A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i/>
          <w:lang w:val="en-US"/>
        </w:rPr>
        <w:t xml:space="preserve">Hungarian Atlas of Historic Towns / Magyar </w:t>
      </w:r>
      <w:proofErr w:type="spellStart"/>
      <w:r w:rsidRPr="00697612">
        <w:rPr>
          <w:rFonts w:ascii="Garamond" w:hAnsi="Garamond"/>
          <w:i/>
          <w:lang w:val="en-US"/>
        </w:rPr>
        <w:t>Várostörténeti</w:t>
      </w:r>
      <w:proofErr w:type="spellEnd"/>
      <w:r w:rsidRPr="00697612">
        <w:rPr>
          <w:rFonts w:ascii="Garamond" w:hAnsi="Garamond"/>
          <w:i/>
          <w:lang w:val="en-US"/>
        </w:rPr>
        <w:t xml:space="preserve"> Atlasz</w:t>
      </w:r>
      <w:r w:rsidRPr="00697612">
        <w:rPr>
          <w:rFonts w:ascii="Garamond" w:hAnsi="Garamond"/>
          <w:lang w:val="en-US"/>
        </w:rPr>
        <w:t xml:space="preserve">. Vol. 3 Szeged. Edited by László Blazovich. Szeged: </w:t>
      </w:r>
      <w:proofErr w:type="spellStart"/>
      <w:r w:rsidRPr="00697612">
        <w:rPr>
          <w:rFonts w:ascii="Garamond" w:hAnsi="Garamond"/>
          <w:lang w:val="en-US"/>
        </w:rPr>
        <w:t>Csongrád</w:t>
      </w:r>
      <w:proofErr w:type="spellEnd"/>
      <w:r w:rsidRPr="00697612">
        <w:rPr>
          <w:rFonts w:ascii="Garamond" w:hAnsi="Garamond"/>
          <w:lang w:val="en-US"/>
        </w:rPr>
        <w:t xml:space="preserve"> m. Honismereti </w:t>
      </w:r>
      <w:proofErr w:type="spellStart"/>
      <w:r w:rsidRPr="00697612">
        <w:rPr>
          <w:rFonts w:ascii="Garamond" w:hAnsi="Garamond"/>
          <w:lang w:val="en-US"/>
        </w:rPr>
        <w:t>Egyesület</w:t>
      </w:r>
      <w:proofErr w:type="spellEnd"/>
      <w:r w:rsidRPr="00697612">
        <w:rPr>
          <w:rFonts w:ascii="Garamond" w:hAnsi="Garamond"/>
          <w:lang w:val="en-US"/>
        </w:rPr>
        <w:t>, 2014.</w:t>
      </w:r>
    </w:p>
    <w:p w14:paraId="4017AE20" w14:textId="77777777" w:rsidR="00DB2B81" w:rsidRDefault="00DB2B81" w:rsidP="0005454A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i/>
          <w:lang w:val="en-US"/>
        </w:rPr>
        <w:t xml:space="preserve">Hungarian Atlas of Historic Towns / Magyar </w:t>
      </w:r>
      <w:proofErr w:type="spellStart"/>
      <w:r w:rsidRPr="00697612">
        <w:rPr>
          <w:rFonts w:ascii="Garamond" w:hAnsi="Garamond"/>
          <w:i/>
          <w:lang w:val="en-US"/>
        </w:rPr>
        <w:t>Várostörténeti</w:t>
      </w:r>
      <w:proofErr w:type="spellEnd"/>
      <w:r w:rsidRPr="00697612">
        <w:rPr>
          <w:rFonts w:ascii="Garamond" w:hAnsi="Garamond"/>
          <w:i/>
          <w:lang w:val="en-US"/>
        </w:rPr>
        <w:t xml:space="preserve"> Atlasz</w:t>
      </w:r>
      <w:r w:rsidRPr="00697612">
        <w:rPr>
          <w:rFonts w:ascii="Garamond" w:hAnsi="Garamond"/>
          <w:lang w:val="en-US"/>
        </w:rPr>
        <w:t xml:space="preserve">. Vol. 4 Buda I. up to 1686. Written by András Végh. Budapest: BTM – PPKE – </w:t>
      </w:r>
      <w:proofErr w:type="spellStart"/>
      <w:r w:rsidRPr="00697612">
        <w:rPr>
          <w:rFonts w:ascii="Garamond" w:hAnsi="Garamond"/>
          <w:lang w:val="en-US"/>
        </w:rPr>
        <w:t>Archaeolingua</w:t>
      </w:r>
      <w:proofErr w:type="spellEnd"/>
      <w:r w:rsidRPr="00697612">
        <w:rPr>
          <w:rFonts w:ascii="Garamond" w:hAnsi="Garamond"/>
          <w:lang w:val="en-US"/>
        </w:rPr>
        <w:t>, 2015.</w:t>
      </w:r>
    </w:p>
    <w:p w14:paraId="677FE401" w14:textId="77777777" w:rsidR="00FC0258" w:rsidRPr="00697612" w:rsidRDefault="00FC0258" w:rsidP="00FC0258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i/>
          <w:lang w:val="en-US"/>
        </w:rPr>
        <w:lastRenderedPageBreak/>
        <w:t xml:space="preserve">Hungarian Atlas of Historic Towns / Magyar </w:t>
      </w:r>
      <w:proofErr w:type="spellStart"/>
      <w:r w:rsidRPr="00697612">
        <w:rPr>
          <w:rFonts w:ascii="Garamond" w:hAnsi="Garamond"/>
          <w:i/>
          <w:lang w:val="en-US"/>
        </w:rPr>
        <w:t>Várostörténeti</w:t>
      </w:r>
      <w:proofErr w:type="spellEnd"/>
      <w:r w:rsidRPr="00697612">
        <w:rPr>
          <w:rFonts w:ascii="Garamond" w:hAnsi="Garamond"/>
          <w:i/>
          <w:lang w:val="en-US"/>
        </w:rPr>
        <w:t xml:space="preserve"> Atlasz</w:t>
      </w:r>
      <w:r w:rsidRPr="00697612">
        <w:rPr>
          <w:rFonts w:ascii="Garamond" w:hAnsi="Garamond"/>
          <w:lang w:val="en-US"/>
        </w:rPr>
        <w:t>. Vol. 5 Buda II, 1686-1848. Written by Katalin Simon. Budapest: MTA TTI -BFL, 2016.</w:t>
      </w:r>
    </w:p>
    <w:p w14:paraId="305AE729" w14:textId="77777777" w:rsidR="00FC0258" w:rsidRPr="00697612" w:rsidRDefault="00FC0258" w:rsidP="00FC0258">
      <w:pPr>
        <w:spacing w:after="120"/>
        <w:ind w:left="284" w:hanging="284"/>
        <w:rPr>
          <w:rFonts w:ascii="Garamond" w:hAnsi="Garamond"/>
          <w:i/>
          <w:lang w:val="en-US"/>
        </w:rPr>
      </w:pPr>
      <w:r w:rsidRPr="00697612">
        <w:rPr>
          <w:rFonts w:ascii="Garamond" w:hAnsi="Garamond"/>
          <w:i/>
          <w:lang w:val="en-US"/>
        </w:rPr>
        <w:t xml:space="preserve">Hungarian Atlas of Historic Towns / Magyar </w:t>
      </w:r>
      <w:proofErr w:type="spellStart"/>
      <w:r w:rsidRPr="00697612">
        <w:rPr>
          <w:rFonts w:ascii="Garamond" w:hAnsi="Garamond"/>
          <w:i/>
          <w:lang w:val="en-US"/>
        </w:rPr>
        <w:t>Várostörténeti</w:t>
      </w:r>
      <w:proofErr w:type="spellEnd"/>
      <w:r w:rsidRPr="00697612">
        <w:rPr>
          <w:rFonts w:ascii="Garamond" w:hAnsi="Garamond"/>
          <w:i/>
          <w:lang w:val="en-US"/>
        </w:rPr>
        <w:t xml:space="preserve"> Atlasz</w:t>
      </w:r>
      <w:r w:rsidRPr="00697612">
        <w:rPr>
          <w:rFonts w:ascii="Garamond" w:hAnsi="Garamond"/>
          <w:lang w:val="en-US"/>
        </w:rPr>
        <w:t xml:space="preserve">. Vol. 6 </w:t>
      </w:r>
      <w:proofErr w:type="spellStart"/>
      <w:r w:rsidRPr="00697612">
        <w:rPr>
          <w:rFonts w:ascii="Garamond" w:hAnsi="Garamond"/>
          <w:lang w:val="en-US"/>
        </w:rPr>
        <w:t>Kőszeg</w:t>
      </w:r>
      <w:proofErr w:type="spellEnd"/>
      <w:r w:rsidRPr="00697612">
        <w:rPr>
          <w:rFonts w:ascii="Garamond" w:hAnsi="Garamond"/>
          <w:lang w:val="en-US"/>
        </w:rPr>
        <w:t>. Written by István Bariska, Klára Mentényi, Lilla B. Benkhard, Péter Ivicsics. Budapest: MTA TTI, 2016.</w:t>
      </w:r>
    </w:p>
    <w:p w14:paraId="2A62DFD8" w14:textId="5C512C6D" w:rsidR="00FC0258" w:rsidRPr="00697612" w:rsidRDefault="00FC0258" w:rsidP="00FC0258">
      <w:pPr>
        <w:spacing w:after="120"/>
        <w:ind w:left="284" w:hanging="284"/>
        <w:rPr>
          <w:rFonts w:ascii="Garamond" w:hAnsi="Garamond"/>
          <w:lang w:val="en-US"/>
        </w:rPr>
      </w:pPr>
      <w:r w:rsidRPr="00697612">
        <w:rPr>
          <w:rFonts w:ascii="Garamond" w:hAnsi="Garamond"/>
          <w:i/>
          <w:lang w:val="en-US"/>
        </w:rPr>
        <w:t xml:space="preserve">Hungarian Atlas of Historic Towns / Magyar </w:t>
      </w:r>
      <w:proofErr w:type="spellStart"/>
      <w:r w:rsidRPr="00697612">
        <w:rPr>
          <w:rFonts w:ascii="Garamond" w:hAnsi="Garamond"/>
          <w:i/>
          <w:lang w:val="en-US"/>
        </w:rPr>
        <w:t>Várostörténeti</w:t>
      </w:r>
      <w:proofErr w:type="spellEnd"/>
      <w:r w:rsidRPr="00697612">
        <w:rPr>
          <w:rFonts w:ascii="Garamond" w:hAnsi="Garamond"/>
          <w:i/>
          <w:lang w:val="en-US"/>
        </w:rPr>
        <w:t xml:space="preserve"> Atlasz</w:t>
      </w:r>
      <w:r w:rsidRPr="00697612">
        <w:rPr>
          <w:rFonts w:ascii="Garamond" w:hAnsi="Garamond"/>
          <w:lang w:val="en-US"/>
        </w:rPr>
        <w:t xml:space="preserve">. Series Editor. Vol. 7. </w:t>
      </w:r>
      <w:proofErr w:type="spellStart"/>
      <w:r w:rsidRPr="00697612">
        <w:rPr>
          <w:rFonts w:ascii="Garamond" w:hAnsi="Garamond"/>
          <w:lang w:val="en-US"/>
        </w:rPr>
        <w:t>Kecskemét</w:t>
      </w:r>
      <w:proofErr w:type="spellEnd"/>
      <w:r w:rsidRPr="00697612">
        <w:rPr>
          <w:rFonts w:ascii="Garamond" w:hAnsi="Garamond"/>
          <w:lang w:val="en-US"/>
        </w:rPr>
        <w:t xml:space="preserve">. Written by Edit Sárosi. </w:t>
      </w:r>
      <w:r w:rsidR="00B448AD" w:rsidRPr="00697612">
        <w:rPr>
          <w:rFonts w:ascii="Garamond" w:hAnsi="Garamond"/>
          <w:lang w:val="en-US"/>
        </w:rPr>
        <w:t>MTA TTI, 201</w:t>
      </w:r>
      <w:r w:rsidR="00B448AD">
        <w:rPr>
          <w:rFonts w:ascii="Garamond" w:hAnsi="Garamond"/>
          <w:lang w:val="en-US"/>
        </w:rPr>
        <w:t>9.</w:t>
      </w:r>
    </w:p>
    <w:p w14:paraId="2E32340B" w14:textId="1C213B4B" w:rsidR="00FC0258" w:rsidRPr="001D6707" w:rsidRDefault="003C6104" w:rsidP="0005454A">
      <w:pPr>
        <w:spacing w:after="120"/>
        <w:ind w:left="284" w:hanging="284"/>
        <w:rPr>
          <w:rFonts w:ascii="Garamond" w:hAnsi="Garamond"/>
          <w:b/>
          <w:bCs/>
          <w:lang w:val="en-US"/>
        </w:rPr>
      </w:pPr>
      <w:r w:rsidRPr="001D6707">
        <w:rPr>
          <w:rFonts w:ascii="Garamond" w:hAnsi="Garamond"/>
          <w:b/>
          <w:bCs/>
          <w:lang w:val="en-US"/>
        </w:rPr>
        <w:t>A</w:t>
      </w:r>
      <w:r w:rsidR="001D6707" w:rsidRPr="001D6707">
        <w:rPr>
          <w:rFonts w:ascii="Garamond" w:hAnsi="Garamond"/>
          <w:b/>
          <w:bCs/>
          <w:lang w:val="en-US"/>
        </w:rPr>
        <w:t>rticles or interviews in popular journals (printed and online)</w:t>
      </w:r>
    </w:p>
    <w:p w14:paraId="1C2270B1" w14:textId="0E68D66E" w:rsidR="00441085" w:rsidRPr="00254E14" w:rsidRDefault="00254E14" w:rsidP="0016045F">
      <w:pPr>
        <w:spacing w:after="120"/>
        <w:ind w:left="284" w:hanging="284"/>
        <w:rPr>
          <w:rFonts w:ascii="Garamond" w:hAnsi="Garamond"/>
          <w:bCs/>
          <w:lang w:val="en-US"/>
        </w:rPr>
      </w:pPr>
      <w:proofErr w:type="spellStart"/>
      <w:r w:rsidRPr="00E25554">
        <w:rPr>
          <w:rFonts w:ascii="Garamond" w:hAnsi="Garamond"/>
          <w:bCs/>
          <w:lang w:val="en-US"/>
        </w:rPr>
        <w:t>Átjárható</w:t>
      </w:r>
      <w:proofErr w:type="spellEnd"/>
      <w:r w:rsidRPr="00E25554">
        <w:rPr>
          <w:rFonts w:ascii="Garamond" w:hAnsi="Garamond"/>
          <w:bCs/>
          <w:lang w:val="en-US"/>
        </w:rPr>
        <w:t xml:space="preserve"> terek – </w:t>
      </w:r>
      <w:proofErr w:type="spellStart"/>
      <w:r w:rsidRPr="00E25554">
        <w:rPr>
          <w:rFonts w:ascii="Garamond" w:hAnsi="Garamond"/>
          <w:bCs/>
          <w:lang w:val="en-US"/>
        </w:rPr>
        <w:t>átjárhatatlan</w:t>
      </w:r>
      <w:proofErr w:type="spellEnd"/>
      <w:r w:rsidRPr="00E25554">
        <w:rPr>
          <w:rFonts w:ascii="Garamond" w:hAnsi="Garamond"/>
          <w:bCs/>
          <w:lang w:val="en-US"/>
        </w:rPr>
        <w:t xml:space="preserve"> </w:t>
      </w:r>
      <w:proofErr w:type="spellStart"/>
      <w:r w:rsidRPr="00E25554">
        <w:rPr>
          <w:rFonts w:ascii="Garamond" w:hAnsi="Garamond"/>
          <w:bCs/>
          <w:lang w:val="en-US"/>
        </w:rPr>
        <w:t>társadalom</w:t>
      </w:r>
      <w:proofErr w:type="spellEnd"/>
      <w:r w:rsidRPr="00E25554">
        <w:rPr>
          <w:rFonts w:ascii="Garamond" w:hAnsi="Garamond"/>
          <w:bCs/>
          <w:lang w:val="en-US"/>
        </w:rPr>
        <w:t xml:space="preserve">. </w:t>
      </w:r>
      <w:r w:rsidRPr="00254E14">
        <w:rPr>
          <w:rFonts w:ascii="Garamond" w:hAnsi="Garamond"/>
          <w:bCs/>
          <w:lang w:val="en-US"/>
        </w:rPr>
        <w:t>Carissimi lapja, 2024</w:t>
      </w:r>
    </w:p>
    <w:p w14:paraId="5687F412" w14:textId="054439F8" w:rsidR="001D6707" w:rsidRDefault="001D6707" w:rsidP="0005454A">
      <w:pPr>
        <w:spacing w:after="120"/>
        <w:ind w:left="284" w:hanging="284"/>
        <w:rPr>
          <w:rFonts w:ascii="Garamond" w:hAnsi="Garamond"/>
        </w:rPr>
      </w:pPr>
      <w:r>
        <w:rPr>
          <w:rFonts w:ascii="Garamond" w:hAnsi="Garamond"/>
          <w:lang w:val="en-US"/>
        </w:rPr>
        <w:t>Az Árpád-</w:t>
      </w:r>
      <w:proofErr w:type="spellStart"/>
      <w:r>
        <w:rPr>
          <w:rFonts w:ascii="Garamond" w:hAnsi="Garamond"/>
          <w:lang w:val="en-US"/>
        </w:rPr>
        <w:t>kori</w:t>
      </w:r>
      <w:proofErr w:type="spellEnd"/>
      <w:r>
        <w:rPr>
          <w:rFonts w:ascii="Garamond" w:hAnsi="Garamond"/>
          <w:lang w:val="en-US"/>
        </w:rPr>
        <w:t xml:space="preserve"> </w:t>
      </w:r>
      <w:proofErr w:type="spellStart"/>
      <w:r>
        <w:rPr>
          <w:rFonts w:ascii="Garamond" w:hAnsi="Garamond"/>
          <w:lang w:val="en-US"/>
        </w:rPr>
        <w:t>városfejlődésről</w:t>
      </w:r>
      <w:proofErr w:type="spellEnd"/>
      <w:r w:rsidR="00902379">
        <w:rPr>
          <w:rFonts w:ascii="Garamond" w:hAnsi="Garamond"/>
          <w:lang w:val="en-US"/>
        </w:rPr>
        <w:t xml:space="preserve">, Kovács </w:t>
      </w:r>
      <w:proofErr w:type="spellStart"/>
      <w:r w:rsidR="00902379">
        <w:rPr>
          <w:rFonts w:ascii="Garamond" w:hAnsi="Garamond"/>
          <w:lang w:val="en-US"/>
        </w:rPr>
        <w:t>Gergellyel</w:t>
      </w:r>
      <w:proofErr w:type="spellEnd"/>
      <w:r w:rsidR="00902379">
        <w:rPr>
          <w:rFonts w:ascii="Garamond" w:hAnsi="Garamond"/>
          <w:lang w:val="en-US"/>
        </w:rPr>
        <w:t xml:space="preserve">, 1. </w:t>
      </w:r>
      <w:proofErr w:type="spellStart"/>
      <w:r w:rsidR="00902379">
        <w:rPr>
          <w:rFonts w:ascii="Garamond" w:hAnsi="Garamond"/>
          <w:lang w:val="en-US"/>
        </w:rPr>
        <w:t>rész</w:t>
      </w:r>
      <w:proofErr w:type="spellEnd"/>
      <w:r w:rsidR="00902379">
        <w:rPr>
          <w:rFonts w:ascii="Garamond" w:hAnsi="Garamond"/>
          <w:lang w:val="en-US"/>
        </w:rPr>
        <w:t xml:space="preserve"> </w:t>
      </w:r>
      <w:proofErr w:type="spellStart"/>
      <w:r w:rsidR="00902379">
        <w:rPr>
          <w:rFonts w:ascii="Garamond" w:hAnsi="Garamond"/>
          <w:lang w:val="en-US"/>
        </w:rPr>
        <w:t>Mandiner</w:t>
      </w:r>
      <w:proofErr w:type="spellEnd"/>
      <w:r w:rsidR="00902379">
        <w:rPr>
          <w:rFonts w:ascii="Garamond" w:hAnsi="Garamond"/>
          <w:lang w:val="en-US"/>
        </w:rPr>
        <w:t xml:space="preserve"> 2023. </w:t>
      </w:r>
      <w:proofErr w:type="spellStart"/>
      <w:r w:rsidR="003C4D4F">
        <w:rPr>
          <w:rFonts w:ascii="Garamond" w:hAnsi="Garamond"/>
          <w:lang w:val="en-US"/>
        </w:rPr>
        <w:t>d</w:t>
      </w:r>
      <w:r w:rsidR="00902379">
        <w:rPr>
          <w:rFonts w:ascii="Garamond" w:hAnsi="Garamond"/>
          <w:lang w:val="en-US"/>
        </w:rPr>
        <w:t>ecember</w:t>
      </w:r>
      <w:proofErr w:type="spellEnd"/>
      <w:r w:rsidR="00902379">
        <w:rPr>
          <w:rFonts w:ascii="Garamond" w:hAnsi="Garamond"/>
          <w:lang w:val="en-US"/>
        </w:rPr>
        <w:t xml:space="preserve"> </w:t>
      </w:r>
      <w:r w:rsidR="003C4D4F">
        <w:rPr>
          <w:rFonts w:ascii="Garamond" w:hAnsi="Garamond"/>
          <w:lang w:val="en-US"/>
        </w:rPr>
        <w:t>3</w:t>
      </w:r>
      <w:r w:rsidR="0016045F">
        <w:rPr>
          <w:rFonts w:ascii="Garamond" w:hAnsi="Garamond"/>
          <w:lang w:val="en-US"/>
        </w:rPr>
        <w:t xml:space="preserve">. </w:t>
      </w:r>
      <w:hyperlink r:id="rId12" w:history="1">
        <w:r w:rsidR="0016045F" w:rsidRPr="00E25554">
          <w:rPr>
            <w:rStyle w:val="Hiperhivatkozs"/>
            <w:rFonts w:ascii="Garamond" w:hAnsi="Garamond"/>
            <w:lang w:val="de-DE"/>
          </w:rPr>
          <w:t>https://mandiner.hu/kultura/2023/12/ilyenek-voltak-a-korai-magyar-varosok-tortenesz-az-arpadok-kozpontjairol</w:t>
        </w:r>
      </w:hyperlink>
      <w:r w:rsidR="0016045F" w:rsidRPr="00E25554">
        <w:rPr>
          <w:rFonts w:ascii="Garamond" w:hAnsi="Garamond"/>
          <w:lang w:val="de-DE"/>
        </w:rPr>
        <w:t xml:space="preserve"> </w:t>
      </w:r>
      <w:r w:rsidR="00902379" w:rsidRPr="00E25554">
        <w:rPr>
          <w:rFonts w:ascii="Garamond" w:hAnsi="Garamond"/>
          <w:lang w:val="de-DE"/>
        </w:rPr>
        <w:t xml:space="preserve">; 2. </w:t>
      </w:r>
      <w:proofErr w:type="spellStart"/>
      <w:r w:rsidR="00902379" w:rsidRPr="00E25554">
        <w:rPr>
          <w:rFonts w:ascii="Garamond" w:hAnsi="Garamond"/>
          <w:lang w:val="de-DE"/>
        </w:rPr>
        <w:t>rész</w:t>
      </w:r>
      <w:proofErr w:type="spellEnd"/>
      <w:r w:rsidR="00902379" w:rsidRPr="00E25554">
        <w:rPr>
          <w:rFonts w:ascii="Garamond" w:hAnsi="Garamond"/>
          <w:lang w:val="de-DE"/>
        </w:rPr>
        <w:t xml:space="preserve"> </w:t>
      </w:r>
      <w:proofErr w:type="spellStart"/>
      <w:r w:rsidR="00902379" w:rsidRPr="00E25554">
        <w:rPr>
          <w:rFonts w:ascii="Garamond" w:hAnsi="Garamond"/>
          <w:lang w:val="de-DE"/>
        </w:rPr>
        <w:t>Mandiner</w:t>
      </w:r>
      <w:proofErr w:type="spellEnd"/>
      <w:r w:rsidR="004D7E93" w:rsidRPr="00E25554">
        <w:rPr>
          <w:rFonts w:ascii="Garamond" w:hAnsi="Garamond"/>
          <w:lang w:val="de-DE"/>
        </w:rPr>
        <w:t xml:space="preserve"> 2024. </w:t>
      </w:r>
      <w:proofErr w:type="spellStart"/>
      <w:r w:rsidR="004D7E93" w:rsidRPr="00E25554">
        <w:rPr>
          <w:rFonts w:ascii="Garamond" w:hAnsi="Garamond"/>
          <w:lang w:val="de-DE"/>
        </w:rPr>
        <w:t>január</w:t>
      </w:r>
      <w:proofErr w:type="spellEnd"/>
      <w:r w:rsidR="004D7E93" w:rsidRPr="00E25554">
        <w:rPr>
          <w:rFonts w:ascii="Garamond" w:hAnsi="Garamond"/>
          <w:lang w:val="de-DE"/>
        </w:rPr>
        <w:t xml:space="preserve"> 3. </w:t>
      </w:r>
      <w:hyperlink r:id="rId13" w:history="1">
        <w:r w:rsidR="004D7E93" w:rsidRPr="00E25554">
          <w:rPr>
            <w:rStyle w:val="Hiperhivatkozs"/>
            <w:rFonts w:ascii="Garamond" w:hAnsi="Garamond"/>
          </w:rPr>
          <w:t>https://mandiner.hu/kultura/2024/01/a-tatarjaras-utan-berobbant-a-varosiasodas-magyarorszagon-kutato-a-mandinernek?fbclid=IwAR2kG_qpfu5jvZGBHZJAZc_6FkGpdq3saHMywsAjh_ejKB-JipnghN2LY8M</w:t>
        </w:r>
      </w:hyperlink>
      <w:r w:rsidR="004D7E93" w:rsidRPr="00E25554">
        <w:rPr>
          <w:rFonts w:ascii="Garamond" w:hAnsi="Garamond"/>
        </w:rPr>
        <w:t xml:space="preserve"> </w:t>
      </w:r>
    </w:p>
    <w:p w14:paraId="0E19E369" w14:textId="77777777" w:rsidR="00254E14" w:rsidRPr="00254E14" w:rsidRDefault="00254E14" w:rsidP="00254E14">
      <w:pPr>
        <w:spacing w:after="120"/>
        <w:ind w:left="284" w:hanging="284"/>
        <w:rPr>
          <w:rFonts w:ascii="Garamond" w:hAnsi="Garamond"/>
          <w:bCs/>
        </w:rPr>
      </w:pPr>
      <w:r w:rsidRPr="00254E14">
        <w:rPr>
          <w:rFonts w:ascii="Garamond" w:hAnsi="Garamond"/>
          <w:bCs/>
        </w:rPr>
        <w:t xml:space="preserve">A középkori budai agglomeráció – </w:t>
      </w:r>
      <w:r w:rsidRPr="00254E14">
        <w:rPr>
          <w:rFonts w:ascii="Garamond" w:hAnsi="Garamond"/>
          <w:bCs/>
          <w:i/>
          <w:iCs/>
        </w:rPr>
        <w:t>BBC History</w:t>
      </w:r>
      <w:r w:rsidRPr="00254E14">
        <w:rPr>
          <w:rFonts w:ascii="Garamond" w:hAnsi="Garamond"/>
          <w:bCs/>
        </w:rPr>
        <w:t xml:space="preserve"> 2023 május.</w:t>
      </w:r>
    </w:p>
    <w:p w14:paraId="2A86BD53" w14:textId="77777777" w:rsidR="00254E14" w:rsidRPr="00E25554" w:rsidRDefault="00254E14" w:rsidP="0005454A">
      <w:pPr>
        <w:spacing w:after="120"/>
        <w:ind w:left="284" w:hanging="284"/>
        <w:rPr>
          <w:rFonts w:ascii="Garamond" w:hAnsi="Garamond"/>
        </w:rPr>
      </w:pPr>
    </w:p>
    <w:p w14:paraId="570343EA" w14:textId="536EF256" w:rsidR="00AB442B" w:rsidRPr="00697612" w:rsidRDefault="00AB442B" w:rsidP="00AB442B">
      <w:pPr>
        <w:pStyle w:val="Cmsor6"/>
        <w:rPr>
          <w:rFonts w:ascii="Garamond" w:hAnsi="Garamond"/>
          <w:i w:val="0"/>
          <w:lang w:val="en-US"/>
        </w:rPr>
      </w:pPr>
      <w:r w:rsidRPr="00697612">
        <w:rPr>
          <w:rFonts w:ascii="Garamond" w:hAnsi="Garamond"/>
          <w:i w:val="0"/>
          <w:lang w:val="en-US"/>
        </w:rPr>
        <w:t>Articles in print or accepted for publication</w:t>
      </w:r>
      <w:r w:rsidR="0010103B">
        <w:rPr>
          <w:rFonts w:ascii="Garamond" w:hAnsi="Garamond"/>
          <w:i w:val="0"/>
          <w:lang w:val="en-US"/>
        </w:rPr>
        <w:t>:</w:t>
      </w:r>
    </w:p>
    <w:p w14:paraId="33515182" w14:textId="6B7FA306" w:rsidR="00AB442B" w:rsidRPr="00E25554" w:rsidRDefault="00AB442B" w:rsidP="00AB442B">
      <w:pPr>
        <w:spacing w:after="120"/>
        <w:ind w:left="284" w:hanging="284"/>
        <w:rPr>
          <w:rFonts w:ascii="Garamond" w:hAnsi="Garamond"/>
        </w:rPr>
      </w:pPr>
      <w:r w:rsidRPr="00697612">
        <w:rPr>
          <w:rFonts w:ascii="Garamond" w:hAnsi="Garamond"/>
        </w:rPr>
        <w:t>[</w:t>
      </w:r>
      <w:proofErr w:type="spellStart"/>
      <w:r w:rsidRPr="00697612">
        <w:rPr>
          <w:rFonts w:ascii="Garamond" w:hAnsi="Garamond"/>
        </w:rPr>
        <w:t>with</w:t>
      </w:r>
      <w:proofErr w:type="spellEnd"/>
      <w:r w:rsidRPr="00697612">
        <w:rPr>
          <w:rFonts w:ascii="Garamond" w:hAnsi="Garamond"/>
        </w:rPr>
        <w:t xml:space="preserve"> András Vadas] </w:t>
      </w:r>
      <w:proofErr w:type="spellStart"/>
      <w:r w:rsidRPr="00697612">
        <w:rPr>
          <w:rFonts w:ascii="Garamond" w:hAnsi="Garamond"/>
        </w:rPr>
        <w:t>Sinking</w:t>
      </w:r>
      <w:proofErr w:type="spellEnd"/>
      <w:r w:rsidRPr="00697612">
        <w:rPr>
          <w:rFonts w:ascii="Garamond" w:hAnsi="Garamond"/>
        </w:rPr>
        <w:t xml:space="preserve"> in </w:t>
      </w:r>
      <w:proofErr w:type="spellStart"/>
      <w:r w:rsidRPr="00697612">
        <w:rPr>
          <w:rFonts w:ascii="Garamond" w:hAnsi="Garamond"/>
        </w:rPr>
        <w:t>swamps</w:t>
      </w:r>
      <w:proofErr w:type="spellEnd"/>
      <w:r w:rsidRPr="00697612">
        <w:rPr>
          <w:rFonts w:ascii="Garamond" w:hAnsi="Garamond"/>
        </w:rPr>
        <w:t xml:space="preserve">? The Leopold </w:t>
      </w:r>
      <w:proofErr w:type="spellStart"/>
      <w:r w:rsidRPr="00697612">
        <w:rPr>
          <w:rFonts w:ascii="Garamond" w:hAnsi="Garamond"/>
        </w:rPr>
        <w:t>Town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before</w:t>
      </w:r>
      <w:proofErr w:type="spellEnd"/>
      <w:r w:rsidRPr="00697612">
        <w:rPr>
          <w:rFonts w:ascii="Garamond" w:hAnsi="Garamond"/>
        </w:rPr>
        <w:t xml:space="preserve"> </w:t>
      </w:r>
      <w:proofErr w:type="spellStart"/>
      <w:r w:rsidRPr="00697612">
        <w:rPr>
          <w:rFonts w:ascii="Garamond" w:hAnsi="Garamond"/>
        </w:rPr>
        <w:t>the</w:t>
      </w:r>
      <w:proofErr w:type="spellEnd"/>
      <w:r w:rsidRPr="00697612">
        <w:rPr>
          <w:rFonts w:ascii="Garamond" w:hAnsi="Garamond"/>
        </w:rPr>
        <w:t xml:space="preserve"> Leopold </w:t>
      </w:r>
      <w:proofErr w:type="spellStart"/>
      <w:r w:rsidRPr="00697612">
        <w:rPr>
          <w:rFonts w:ascii="Garamond" w:hAnsi="Garamond"/>
        </w:rPr>
        <w:t>Town</w:t>
      </w:r>
      <w:proofErr w:type="spellEnd"/>
      <w:r w:rsidRPr="00697612">
        <w:rPr>
          <w:rFonts w:ascii="Garamond" w:hAnsi="Garamond"/>
        </w:rPr>
        <w:t xml:space="preserve">, in: [CEU Campus </w:t>
      </w:r>
      <w:proofErr w:type="spellStart"/>
      <w:r w:rsidRPr="00697612">
        <w:rPr>
          <w:rFonts w:ascii="Garamond" w:hAnsi="Garamond"/>
        </w:rPr>
        <w:t>volume</w:t>
      </w:r>
      <w:proofErr w:type="spellEnd"/>
      <w:r w:rsidRPr="00697612">
        <w:rPr>
          <w:rFonts w:ascii="Garamond" w:hAnsi="Garamond"/>
        </w:rPr>
        <w:t xml:space="preserve">], </w:t>
      </w:r>
      <w:proofErr w:type="spellStart"/>
      <w:r w:rsidRPr="00697612">
        <w:rPr>
          <w:rFonts w:ascii="Garamond" w:hAnsi="Garamond"/>
        </w:rPr>
        <w:t>ed</w:t>
      </w:r>
      <w:proofErr w:type="spellEnd"/>
      <w:r w:rsidRPr="00697612">
        <w:rPr>
          <w:rFonts w:ascii="Garamond" w:hAnsi="Garamond"/>
        </w:rPr>
        <w:t>. József Laszlovszky. Budapest: CEU Press</w:t>
      </w:r>
    </w:p>
    <w:p w14:paraId="51B0B879" w14:textId="4D58BA5A" w:rsidR="00AB442B" w:rsidRPr="00E25554" w:rsidRDefault="00AB442B" w:rsidP="00AB442B">
      <w:pPr>
        <w:spacing w:after="120"/>
        <w:ind w:left="284" w:hanging="284"/>
        <w:rPr>
          <w:rFonts w:ascii="Garamond" w:hAnsi="Garamond"/>
          <w:lang w:val="en-US"/>
        </w:rPr>
      </w:pPr>
      <w:proofErr w:type="spellStart"/>
      <w:r w:rsidRPr="00E25554">
        <w:rPr>
          <w:rFonts w:ascii="Garamond" w:hAnsi="Garamond"/>
        </w:rPr>
        <w:t>Kontakte</w:t>
      </w:r>
      <w:proofErr w:type="spellEnd"/>
      <w:r w:rsidRPr="00E25554">
        <w:rPr>
          <w:rFonts w:ascii="Garamond" w:hAnsi="Garamond"/>
        </w:rPr>
        <w:t xml:space="preserve"> von </w:t>
      </w:r>
      <w:proofErr w:type="spellStart"/>
      <w:r w:rsidRPr="00E25554">
        <w:rPr>
          <w:rFonts w:ascii="Garamond" w:hAnsi="Garamond"/>
        </w:rPr>
        <w:t>Preßburg</w:t>
      </w:r>
      <w:proofErr w:type="spellEnd"/>
      <w:r w:rsidRPr="00E25554">
        <w:rPr>
          <w:rFonts w:ascii="Garamond" w:hAnsi="Garamond"/>
        </w:rPr>
        <w:t xml:space="preserve"> mit Buda und Sopron </w:t>
      </w:r>
      <w:proofErr w:type="spellStart"/>
      <w:r w:rsidRPr="00E25554">
        <w:rPr>
          <w:rFonts w:ascii="Garamond" w:hAnsi="Garamond"/>
        </w:rPr>
        <w:t>im</w:t>
      </w:r>
      <w:proofErr w:type="spellEnd"/>
      <w:r w:rsidRPr="00E25554">
        <w:rPr>
          <w:rFonts w:ascii="Garamond" w:hAnsi="Garamond"/>
        </w:rPr>
        <w:t xml:space="preserve"> Mittelalter, in </w:t>
      </w:r>
      <w:proofErr w:type="spellStart"/>
      <w:r w:rsidRPr="00E25554">
        <w:rPr>
          <w:rFonts w:ascii="Garamond" w:hAnsi="Garamond"/>
          <w:i/>
        </w:rPr>
        <w:t>Dejiny</w:t>
      </w:r>
      <w:proofErr w:type="spellEnd"/>
      <w:r w:rsidRPr="00E25554">
        <w:rPr>
          <w:rFonts w:ascii="Garamond" w:hAnsi="Garamond"/>
          <w:i/>
        </w:rPr>
        <w:t xml:space="preserve"> </w:t>
      </w:r>
      <w:proofErr w:type="spellStart"/>
      <w:r w:rsidRPr="00E25554">
        <w:rPr>
          <w:rFonts w:ascii="Garamond" w:hAnsi="Garamond"/>
          <w:i/>
        </w:rPr>
        <w:t>Bratislavy</w:t>
      </w:r>
      <w:proofErr w:type="spellEnd"/>
      <w:r w:rsidRPr="00E25554">
        <w:rPr>
          <w:rFonts w:ascii="Garamond" w:hAnsi="Garamond"/>
          <w:i/>
        </w:rPr>
        <w:t xml:space="preserve"> II.</w:t>
      </w:r>
      <w:r w:rsidRPr="00E25554">
        <w:rPr>
          <w:rFonts w:ascii="Garamond" w:hAnsi="Garamond"/>
        </w:rPr>
        <w:t xml:space="preserve"> </w:t>
      </w:r>
      <w:proofErr w:type="spellStart"/>
      <w:r w:rsidRPr="00E25554">
        <w:rPr>
          <w:rFonts w:ascii="Garamond" w:hAnsi="Garamond"/>
        </w:rPr>
        <w:t>Ed</w:t>
      </w:r>
      <w:proofErr w:type="spellEnd"/>
      <w:r w:rsidRPr="00E25554">
        <w:rPr>
          <w:rFonts w:ascii="Garamond" w:hAnsi="Garamond"/>
        </w:rPr>
        <w:t xml:space="preserve">. </w:t>
      </w:r>
      <w:r w:rsidRPr="00E25554">
        <w:rPr>
          <w:rFonts w:ascii="Garamond" w:hAnsi="Garamond"/>
          <w:lang w:val="en-US"/>
        </w:rPr>
        <w:t xml:space="preserve">Juraj Sedivy, Bratislava </w:t>
      </w:r>
    </w:p>
    <w:p w14:paraId="0995D44A" w14:textId="07FF28A7" w:rsidR="0002053A" w:rsidRPr="00E25554" w:rsidRDefault="0002053A" w:rsidP="00F068D6">
      <w:pPr>
        <w:spacing w:after="120"/>
        <w:ind w:left="284" w:hanging="284"/>
        <w:rPr>
          <w:rFonts w:ascii="Garamond" w:hAnsi="Garamond"/>
          <w:lang w:val="en-US"/>
        </w:rPr>
      </w:pPr>
      <w:proofErr w:type="spellStart"/>
      <w:r w:rsidRPr="00E25554">
        <w:rPr>
          <w:rFonts w:ascii="Garamond" w:hAnsi="Garamond"/>
          <w:lang w:val="en-US"/>
        </w:rPr>
        <w:t>Urbanisation</w:t>
      </w:r>
      <w:proofErr w:type="spellEnd"/>
      <w:r w:rsidRPr="00E25554">
        <w:rPr>
          <w:rFonts w:ascii="Garamond" w:hAnsi="Garamond"/>
          <w:lang w:val="en-US"/>
        </w:rPr>
        <w:t xml:space="preserve"> in the Hungarian Realm of the </w:t>
      </w:r>
      <w:proofErr w:type="spellStart"/>
      <w:r w:rsidRPr="00E25554">
        <w:rPr>
          <w:rFonts w:ascii="Garamond" w:hAnsi="Garamond"/>
          <w:lang w:val="en-US"/>
        </w:rPr>
        <w:t>Jagiellonians</w:t>
      </w:r>
      <w:proofErr w:type="spellEnd"/>
      <w:r w:rsidR="00866CC3" w:rsidRPr="00E25554">
        <w:rPr>
          <w:rFonts w:ascii="Garamond" w:hAnsi="Garamond"/>
          <w:lang w:val="en-US"/>
        </w:rPr>
        <w:t xml:space="preserve">. In: </w:t>
      </w:r>
      <w:r w:rsidR="00866CC3" w:rsidRPr="00E25554">
        <w:rPr>
          <w:rFonts w:ascii="Garamond" w:hAnsi="Garamond"/>
          <w:i/>
          <w:iCs/>
          <w:lang w:val="en-US"/>
        </w:rPr>
        <w:t xml:space="preserve">Hungary in the Jagiellonian Period, </w:t>
      </w:r>
      <w:r w:rsidR="00866CC3" w:rsidRPr="00E25554">
        <w:rPr>
          <w:rFonts w:ascii="Garamond" w:hAnsi="Garamond"/>
          <w:lang w:val="en-US"/>
        </w:rPr>
        <w:t xml:space="preserve">ed. </w:t>
      </w:r>
      <w:r w:rsidR="00866CC3" w:rsidRPr="00441085">
        <w:rPr>
          <w:rFonts w:ascii="Garamond" w:hAnsi="Garamond"/>
          <w:lang w:val="en-US"/>
        </w:rPr>
        <w:t>Tamás Pálosfalvi</w:t>
      </w:r>
      <w:r w:rsidR="00352EAE" w:rsidRPr="00441085">
        <w:rPr>
          <w:rFonts w:ascii="Garamond" w:hAnsi="Garamond"/>
          <w:lang w:val="en-US"/>
        </w:rPr>
        <w:t xml:space="preserve">. </w:t>
      </w:r>
      <w:r w:rsidR="00352EAE" w:rsidRPr="00E25554">
        <w:rPr>
          <w:rFonts w:ascii="Garamond" w:hAnsi="Garamond"/>
          <w:lang w:val="en-US"/>
        </w:rPr>
        <w:t>Budapest: TTI [202</w:t>
      </w:r>
      <w:r w:rsidR="00D122A2">
        <w:rPr>
          <w:rFonts w:ascii="Garamond" w:hAnsi="Garamond"/>
          <w:lang w:val="en-US"/>
        </w:rPr>
        <w:t>6</w:t>
      </w:r>
      <w:r w:rsidR="00352EAE" w:rsidRPr="00E25554">
        <w:rPr>
          <w:rFonts w:ascii="Garamond" w:hAnsi="Garamond"/>
          <w:lang w:val="en-US"/>
        </w:rPr>
        <w:t>]</w:t>
      </w:r>
    </w:p>
    <w:p w14:paraId="2B4ADF03" w14:textId="45CC0744" w:rsidR="008A7785" w:rsidRDefault="00FA1A13" w:rsidP="00F068D6">
      <w:pPr>
        <w:spacing w:after="120"/>
        <w:ind w:left="284" w:hanging="284"/>
        <w:rPr>
          <w:rFonts w:ascii="Garamond" w:hAnsi="Garamond"/>
          <w:bCs/>
          <w:lang w:val="en-GB"/>
        </w:rPr>
      </w:pPr>
      <w:r w:rsidRPr="00FA1A13">
        <w:rPr>
          <w:rFonts w:ascii="Garamond" w:hAnsi="Garamond"/>
          <w:bCs/>
          <w:lang w:val="en-GB"/>
        </w:rPr>
        <w:t xml:space="preserve">The </w:t>
      </w:r>
      <w:r w:rsidRPr="00FA1A13">
        <w:rPr>
          <w:rFonts w:ascii="Garamond" w:hAnsi="Garamond"/>
          <w:bCs/>
          <w:i/>
          <w:lang w:val="en-GB"/>
        </w:rPr>
        <w:t>underlying</w:t>
      </w:r>
      <w:r w:rsidRPr="00FA1A13">
        <w:rPr>
          <w:rFonts w:ascii="Garamond" w:hAnsi="Garamond"/>
          <w:bCs/>
          <w:lang w:val="en-GB"/>
        </w:rPr>
        <w:t xml:space="preserve"> argument: The dialogue between history and </w:t>
      </w:r>
      <w:proofErr w:type="spellStart"/>
      <w:r w:rsidRPr="00FA1A13">
        <w:rPr>
          <w:rFonts w:ascii="Garamond" w:hAnsi="Garamond"/>
          <w:bCs/>
          <w:lang w:val="en-GB"/>
        </w:rPr>
        <w:t>archeology</w:t>
      </w:r>
      <w:proofErr w:type="spellEnd"/>
      <w:r w:rsidRPr="00FA1A13">
        <w:rPr>
          <w:rFonts w:ascii="Garamond" w:hAnsi="Garamond"/>
          <w:bCs/>
          <w:lang w:val="en-GB"/>
        </w:rPr>
        <w:t xml:space="preserve"> in the making and use of Hungarian historic towns atlases</w:t>
      </w:r>
      <w:r w:rsidR="00215C15">
        <w:rPr>
          <w:rFonts w:ascii="Garamond" w:hAnsi="Garamond"/>
          <w:bCs/>
          <w:lang w:val="en-GB"/>
        </w:rPr>
        <w:t xml:space="preserve">, in: </w:t>
      </w:r>
      <w:r w:rsidR="00215C15" w:rsidRPr="00703FB6">
        <w:rPr>
          <w:rFonts w:ascii="Garamond" w:hAnsi="Garamond"/>
          <w:bCs/>
          <w:i/>
          <w:iCs/>
          <w:lang w:val="en-GB"/>
        </w:rPr>
        <w:t xml:space="preserve">Towns as Living Spaces. </w:t>
      </w:r>
      <w:r w:rsidR="00FD32C2" w:rsidRPr="00703FB6">
        <w:rPr>
          <w:rFonts w:ascii="Garamond" w:hAnsi="Garamond"/>
          <w:bCs/>
          <w:i/>
          <w:iCs/>
          <w:lang w:val="en-GB"/>
        </w:rPr>
        <w:t>Historic Towns Atlases in Central and Eastern Europe.</w:t>
      </w:r>
      <w:r w:rsidR="00FD32C2">
        <w:rPr>
          <w:rFonts w:ascii="Garamond" w:hAnsi="Garamond"/>
          <w:bCs/>
          <w:lang w:val="en-GB"/>
        </w:rPr>
        <w:t xml:space="preserve"> </w:t>
      </w:r>
      <w:r w:rsidR="00215C15">
        <w:rPr>
          <w:rFonts w:ascii="Garamond" w:hAnsi="Garamond"/>
          <w:bCs/>
          <w:lang w:val="en-GB"/>
        </w:rPr>
        <w:t>Eds Elisabeth Gruber and Judit Majorossy</w:t>
      </w:r>
      <w:r w:rsidR="001B7587">
        <w:rPr>
          <w:rFonts w:ascii="Garamond" w:hAnsi="Garamond"/>
          <w:bCs/>
          <w:lang w:val="en-GB"/>
        </w:rPr>
        <w:t>. Leiden: Brill [202</w:t>
      </w:r>
      <w:r w:rsidR="00D122A2">
        <w:rPr>
          <w:rFonts w:ascii="Garamond" w:hAnsi="Garamond"/>
          <w:bCs/>
          <w:lang w:val="en-GB"/>
        </w:rPr>
        <w:t>5</w:t>
      </w:r>
      <w:r w:rsidR="001B7587">
        <w:rPr>
          <w:rFonts w:ascii="Garamond" w:hAnsi="Garamond"/>
          <w:bCs/>
          <w:lang w:val="en-GB"/>
        </w:rPr>
        <w:t>]</w:t>
      </w:r>
    </w:p>
    <w:p w14:paraId="3B30FC81" w14:textId="629E8B64" w:rsidR="00431792" w:rsidRPr="00441085" w:rsidRDefault="00137262" w:rsidP="00183EEE">
      <w:pPr>
        <w:spacing w:after="120"/>
        <w:ind w:left="284" w:hanging="284"/>
        <w:rPr>
          <w:rFonts w:ascii="Garamond" w:hAnsi="Garamond"/>
          <w:bCs/>
          <w:lang w:val="en-US"/>
        </w:rPr>
      </w:pPr>
      <w:r w:rsidRPr="00E25554">
        <w:rPr>
          <w:rFonts w:ascii="Garamond" w:hAnsi="Garamond"/>
          <w:bCs/>
          <w:lang w:val="en-US"/>
        </w:rPr>
        <w:t xml:space="preserve">Cities and Towns in the Carpathian Basin in the </w:t>
      </w:r>
      <w:proofErr w:type="spellStart"/>
      <w:r w:rsidRPr="00E25554">
        <w:rPr>
          <w:rFonts w:ascii="Garamond" w:hAnsi="Garamond"/>
          <w:bCs/>
          <w:lang w:val="en-US"/>
        </w:rPr>
        <w:t>Árpádian</w:t>
      </w:r>
      <w:proofErr w:type="spellEnd"/>
      <w:r w:rsidRPr="00E25554">
        <w:rPr>
          <w:rFonts w:ascii="Garamond" w:hAnsi="Garamond"/>
          <w:bCs/>
          <w:lang w:val="en-US"/>
        </w:rPr>
        <w:t xml:space="preserve"> Period</w:t>
      </w:r>
      <w:r w:rsidR="00AB4094" w:rsidRPr="00E25554">
        <w:rPr>
          <w:rFonts w:ascii="Garamond" w:hAnsi="Garamond"/>
          <w:bCs/>
          <w:lang w:val="en-US"/>
        </w:rPr>
        <w:t xml:space="preserve">. In: </w:t>
      </w:r>
      <w:proofErr w:type="spellStart"/>
      <w:r w:rsidR="00CB5399" w:rsidRPr="00E25554">
        <w:rPr>
          <w:rFonts w:ascii="Garamond" w:hAnsi="Garamond"/>
          <w:bCs/>
          <w:i/>
          <w:iCs/>
          <w:lang w:val="en-US"/>
        </w:rPr>
        <w:t>Királyok</w:t>
      </w:r>
      <w:proofErr w:type="spellEnd"/>
      <w:r w:rsidR="00CB5399" w:rsidRPr="00E25554">
        <w:rPr>
          <w:rFonts w:ascii="Garamond" w:hAnsi="Garamond"/>
          <w:bCs/>
          <w:i/>
          <w:iCs/>
          <w:lang w:val="en-US"/>
        </w:rPr>
        <w:t xml:space="preserve"> és </w:t>
      </w:r>
      <w:proofErr w:type="spellStart"/>
      <w:r w:rsidR="00CB5399" w:rsidRPr="00E25554">
        <w:rPr>
          <w:rFonts w:ascii="Garamond" w:hAnsi="Garamond"/>
          <w:bCs/>
          <w:i/>
          <w:iCs/>
          <w:lang w:val="en-US"/>
        </w:rPr>
        <w:t>szentek</w:t>
      </w:r>
      <w:proofErr w:type="spellEnd"/>
      <w:r w:rsidR="00CB5399" w:rsidRPr="00E25554">
        <w:rPr>
          <w:rFonts w:ascii="Garamond" w:hAnsi="Garamond"/>
          <w:bCs/>
          <w:i/>
          <w:iCs/>
          <w:lang w:val="en-US"/>
        </w:rPr>
        <w:t xml:space="preserve">. Az </w:t>
      </w:r>
      <w:proofErr w:type="spellStart"/>
      <w:r w:rsidR="00CB5399" w:rsidRPr="00E25554">
        <w:rPr>
          <w:rFonts w:ascii="Garamond" w:hAnsi="Garamond"/>
          <w:bCs/>
          <w:i/>
          <w:iCs/>
          <w:lang w:val="en-US"/>
        </w:rPr>
        <w:t>Árpádok</w:t>
      </w:r>
      <w:proofErr w:type="spellEnd"/>
      <w:r w:rsidR="00CB5399" w:rsidRPr="00E25554">
        <w:rPr>
          <w:rFonts w:ascii="Garamond" w:hAnsi="Garamond"/>
          <w:bCs/>
          <w:i/>
          <w:iCs/>
          <w:lang w:val="en-US"/>
        </w:rPr>
        <w:t xml:space="preserve"> kora. </w:t>
      </w:r>
      <w:proofErr w:type="spellStart"/>
      <w:r w:rsidR="00CB5399" w:rsidRPr="00E25554">
        <w:rPr>
          <w:rFonts w:ascii="Garamond" w:hAnsi="Garamond"/>
          <w:bCs/>
          <w:i/>
          <w:iCs/>
          <w:lang w:val="en-US"/>
        </w:rPr>
        <w:t>Kiállítási</w:t>
      </w:r>
      <w:proofErr w:type="spellEnd"/>
      <w:r w:rsidR="00CB5399" w:rsidRPr="00E25554">
        <w:rPr>
          <w:rFonts w:ascii="Garamond" w:hAnsi="Garamond"/>
          <w:bCs/>
          <w:i/>
          <w:iCs/>
          <w:lang w:val="en-US"/>
        </w:rPr>
        <w:t xml:space="preserve"> </w:t>
      </w:r>
      <w:proofErr w:type="spellStart"/>
      <w:r w:rsidR="00CB5399" w:rsidRPr="00E25554">
        <w:rPr>
          <w:rFonts w:ascii="Garamond" w:hAnsi="Garamond"/>
          <w:bCs/>
          <w:i/>
          <w:iCs/>
          <w:lang w:val="en-US"/>
        </w:rPr>
        <w:t>katalógus</w:t>
      </w:r>
      <w:proofErr w:type="spellEnd"/>
      <w:r w:rsidR="00CB5399" w:rsidRPr="00E25554">
        <w:rPr>
          <w:rFonts w:ascii="Garamond" w:hAnsi="Garamond"/>
          <w:bCs/>
          <w:lang w:val="en-US"/>
        </w:rPr>
        <w:t xml:space="preserve"> ed. </w:t>
      </w:r>
      <w:r w:rsidR="009174B4" w:rsidRPr="00441085">
        <w:rPr>
          <w:rFonts w:ascii="Garamond" w:hAnsi="Garamond"/>
          <w:bCs/>
          <w:lang w:val="en-US"/>
        </w:rPr>
        <w:t xml:space="preserve">Ágnes Ritoók, Erika Simonyi. Budapest – </w:t>
      </w:r>
      <w:proofErr w:type="spellStart"/>
      <w:r w:rsidR="009174B4" w:rsidRPr="00441085">
        <w:rPr>
          <w:rFonts w:ascii="Garamond" w:hAnsi="Garamond"/>
          <w:bCs/>
          <w:lang w:val="en-US"/>
        </w:rPr>
        <w:t>Székesfehérvár</w:t>
      </w:r>
      <w:proofErr w:type="spellEnd"/>
      <w:r w:rsidR="009174B4" w:rsidRPr="00441085">
        <w:rPr>
          <w:rFonts w:ascii="Garamond" w:hAnsi="Garamond"/>
          <w:bCs/>
          <w:lang w:val="en-US"/>
        </w:rPr>
        <w:t xml:space="preserve">, </w:t>
      </w:r>
      <w:r w:rsidR="00D122A2">
        <w:rPr>
          <w:rFonts w:ascii="Garamond" w:hAnsi="Garamond"/>
          <w:bCs/>
          <w:lang w:val="en-US"/>
        </w:rPr>
        <w:t>[</w:t>
      </w:r>
      <w:r w:rsidR="009174B4" w:rsidRPr="00441085">
        <w:rPr>
          <w:rFonts w:ascii="Garamond" w:hAnsi="Garamond"/>
          <w:bCs/>
          <w:lang w:val="en-US"/>
        </w:rPr>
        <w:t>202</w:t>
      </w:r>
      <w:r w:rsidR="00D122A2">
        <w:rPr>
          <w:rFonts w:ascii="Garamond" w:hAnsi="Garamond"/>
          <w:bCs/>
          <w:lang w:val="en-US"/>
        </w:rPr>
        <w:t>5]</w:t>
      </w:r>
      <w:r w:rsidR="00A26774" w:rsidRPr="00441085">
        <w:rPr>
          <w:rFonts w:ascii="Garamond" w:hAnsi="Garamond"/>
          <w:bCs/>
          <w:lang w:val="en-US"/>
        </w:rPr>
        <w:t xml:space="preserve"> [English version]</w:t>
      </w:r>
      <w:r w:rsidR="009174B4" w:rsidRPr="00441085">
        <w:rPr>
          <w:rFonts w:ascii="Garamond" w:hAnsi="Garamond"/>
          <w:bCs/>
          <w:lang w:val="en-US"/>
        </w:rPr>
        <w:t>.</w:t>
      </w:r>
    </w:p>
    <w:p w14:paraId="27FA86C0" w14:textId="3DCEAB91" w:rsidR="00907CC5" w:rsidRPr="00E25554" w:rsidRDefault="00907CC5" w:rsidP="00183EEE">
      <w:pPr>
        <w:spacing w:after="120"/>
        <w:ind w:left="284" w:hanging="284"/>
        <w:rPr>
          <w:rFonts w:ascii="Garamond" w:hAnsi="Garamond"/>
          <w:bCs/>
          <w:lang w:val="en-US"/>
        </w:rPr>
      </w:pPr>
      <w:r w:rsidRPr="00441085">
        <w:rPr>
          <w:rFonts w:ascii="Garamond" w:hAnsi="Garamond"/>
          <w:bCs/>
          <w:lang w:val="en-US"/>
        </w:rPr>
        <w:t xml:space="preserve">Major Jenő, a </w:t>
      </w:r>
      <w:proofErr w:type="spellStart"/>
      <w:r w:rsidRPr="00441085">
        <w:rPr>
          <w:rFonts w:ascii="Garamond" w:hAnsi="Garamond"/>
          <w:bCs/>
          <w:lang w:val="en-US"/>
        </w:rPr>
        <w:t>településtörténész</w:t>
      </w:r>
      <w:proofErr w:type="spellEnd"/>
      <w:r w:rsidRPr="00441085">
        <w:rPr>
          <w:rFonts w:ascii="Garamond" w:hAnsi="Garamond"/>
          <w:bCs/>
          <w:lang w:val="en-US"/>
        </w:rPr>
        <w:t xml:space="preserve">. In: </w:t>
      </w:r>
      <w:r w:rsidRPr="00441085">
        <w:rPr>
          <w:rFonts w:ascii="Garamond" w:hAnsi="Garamond"/>
          <w:bCs/>
          <w:i/>
          <w:iCs/>
          <w:lang w:val="en-US"/>
        </w:rPr>
        <w:t>Major Jenő 100</w:t>
      </w:r>
      <w:r w:rsidR="00D432F2" w:rsidRPr="00441085">
        <w:rPr>
          <w:rFonts w:ascii="Garamond" w:hAnsi="Garamond"/>
          <w:bCs/>
          <w:lang w:val="en-US"/>
        </w:rPr>
        <w:t xml:space="preserve">, </w:t>
      </w:r>
      <w:proofErr w:type="spellStart"/>
      <w:r w:rsidR="00D432F2" w:rsidRPr="00441085">
        <w:rPr>
          <w:rFonts w:ascii="Garamond" w:hAnsi="Garamond"/>
          <w:bCs/>
          <w:lang w:val="en-US"/>
        </w:rPr>
        <w:t>szerk</w:t>
      </w:r>
      <w:proofErr w:type="spellEnd"/>
      <w:r w:rsidR="00D432F2" w:rsidRPr="00441085">
        <w:rPr>
          <w:rFonts w:ascii="Garamond" w:hAnsi="Garamond"/>
          <w:bCs/>
          <w:lang w:val="en-US"/>
        </w:rPr>
        <w:t xml:space="preserve">. Győri Róbert és Jankó Ferenc. </w:t>
      </w:r>
      <w:r w:rsidR="00D432F2" w:rsidRPr="00E25554">
        <w:rPr>
          <w:rFonts w:ascii="Garamond" w:hAnsi="Garamond"/>
          <w:bCs/>
          <w:lang w:val="en-US"/>
        </w:rPr>
        <w:t xml:space="preserve">Budapest: Eötvös Collegium, </w:t>
      </w:r>
      <w:r w:rsidR="00D122A2">
        <w:rPr>
          <w:rFonts w:ascii="Garamond" w:hAnsi="Garamond"/>
          <w:bCs/>
          <w:lang w:val="en-US"/>
        </w:rPr>
        <w:t>[</w:t>
      </w:r>
      <w:r w:rsidR="00D432F2" w:rsidRPr="00E25554">
        <w:rPr>
          <w:rFonts w:ascii="Garamond" w:hAnsi="Garamond"/>
          <w:bCs/>
          <w:lang w:val="en-US"/>
        </w:rPr>
        <w:t>202</w:t>
      </w:r>
      <w:r w:rsidR="00D122A2">
        <w:rPr>
          <w:rFonts w:ascii="Garamond" w:hAnsi="Garamond"/>
          <w:bCs/>
          <w:lang w:val="en-US"/>
        </w:rPr>
        <w:t>5]</w:t>
      </w:r>
    </w:p>
    <w:p w14:paraId="0BEFBBCC" w14:textId="0863D777" w:rsidR="008C2EB4" w:rsidRDefault="00892DB1" w:rsidP="00183EEE">
      <w:pPr>
        <w:spacing w:after="120"/>
        <w:ind w:left="284" w:hanging="284"/>
        <w:rPr>
          <w:rFonts w:ascii="Garamond" w:hAnsi="Garamond"/>
          <w:bCs/>
          <w:lang w:val="de-DE"/>
        </w:rPr>
      </w:pPr>
      <w:r w:rsidRPr="00E25554">
        <w:rPr>
          <w:rFonts w:ascii="Garamond" w:hAnsi="Garamond"/>
          <w:bCs/>
          <w:lang w:val="en-US"/>
        </w:rPr>
        <w:t>Cities and Towns in Medieval and Early Modern East Central and Eastern Europe</w:t>
      </w:r>
      <w:r w:rsidR="00D35672" w:rsidRPr="00E25554">
        <w:rPr>
          <w:rFonts w:ascii="Garamond" w:hAnsi="Garamond"/>
          <w:bCs/>
          <w:lang w:val="en-US"/>
        </w:rPr>
        <w:t xml:space="preserve">. In: </w:t>
      </w:r>
      <w:r w:rsidR="00D35672" w:rsidRPr="00E25554">
        <w:rPr>
          <w:rFonts w:ascii="Garamond" w:hAnsi="Garamond"/>
          <w:bCs/>
          <w:i/>
          <w:iCs/>
          <w:lang w:val="en-US"/>
        </w:rPr>
        <w:t>The Cambridge Urban History of Europe. Vol. 2</w:t>
      </w:r>
      <w:r w:rsidR="00D35672" w:rsidRPr="00E25554">
        <w:rPr>
          <w:rFonts w:ascii="Garamond" w:hAnsi="Garamond"/>
          <w:bCs/>
          <w:lang w:val="en-US"/>
        </w:rPr>
        <w:t>. Edited by</w:t>
      </w:r>
      <w:r w:rsidR="007D54CB" w:rsidRPr="00E25554">
        <w:rPr>
          <w:rFonts w:ascii="Garamond" w:hAnsi="Garamond"/>
          <w:bCs/>
          <w:lang w:val="en-US"/>
        </w:rPr>
        <w:t xml:space="preserve"> Patrick Lantschner and Maarten Prak. </w:t>
      </w:r>
      <w:r w:rsidR="00FF4BCA">
        <w:rPr>
          <w:rFonts w:ascii="Garamond" w:hAnsi="Garamond"/>
          <w:bCs/>
          <w:lang w:val="de-DE"/>
        </w:rPr>
        <w:t>Cambridge University Press [202</w:t>
      </w:r>
      <w:r w:rsidR="00B60187">
        <w:rPr>
          <w:rFonts w:ascii="Garamond" w:hAnsi="Garamond"/>
          <w:bCs/>
          <w:lang w:val="de-DE"/>
        </w:rPr>
        <w:t>5</w:t>
      </w:r>
      <w:r w:rsidR="00FF4BCA">
        <w:rPr>
          <w:rFonts w:ascii="Garamond" w:hAnsi="Garamond"/>
          <w:bCs/>
          <w:lang w:val="de-DE"/>
        </w:rPr>
        <w:t>]</w:t>
      </w:r>
    </w:p>
    <w:p w14:paraId="4B4668C5" w14:textId="55F19708" w:rsidR="003E367F" w:rsidRPr="00E25554" w:rsidRDefault="003E367F" w:rsidP="003E367F">
      <w:pPr>
        <w:spacing w:after="120"/>
        <w:ind w:left="284" w:hanging="284"/>
        <w:rPr>
          <w:rFonts w:ascii="Garamond" w:hAnsi="Garamond"/>
          <w:bCs/>
          <w:lang w:val="en-US"/>
        </w:rPr>
      </w:pPr>
      <w:r w:rsidRPr="00E25554">
        <w:rPr>
          <w:rFonts w:ascii="Garamond" w:hAnsi="Garamond"/>
          <w:bCs/>
          <w:lang w:val="en-US"/>
        </w:rPr>
        <w:t xml:space="preserve">Beyond the Grave: The burial sites of the </w:t>
      </w:r>
      <w:proofErr w:type="spellStart"/>
      <w:r w:rsidRPr="00E25554">
        <w:rPr>
          <w:rFonts w:ascii="Garamond" w:hAnsi="Garamond"/>
          <w:bCs/>
          <w:lang w:val="en-US"/>
        </w:rPr>
        <w:t>Árpádian</w:t>
      </w:r>
      <w:proofErr w:type="spellEnd"/>
      <w:r w:rsidRPr="00E25554">
        <w:rPr>
          <w:rFonts w:ascii="Garamond" w:hAnsi="Garamond"/>
          <w:bCs/>
          <w:lang w:val="en-US"/>
        </w:rPr>
        <w:t xml:space="preserve"> rulers in relation to their foundations of episcopal sees</w:t>
      </w:r>
      <w:r w:rsidR="00F8381E" w:rsidRPr="00E25554">
        <w:rPr>
          <w:rFonts w:ascii="Garamond" w:hAnsi="Garamond"/>
          <w:bCs/>
          <w:lang w:val="en-US"/>
        </w:rPr>
        <w:t xml:space="preserve">. In: </w:t>
      </w:r>
      <w:r w:rsidR="00F8381E" w:rsidRPr="00E25554">
        <w:rPr>
          <w:rFonts w:ascii="Garamond" w:hAnsi="Garamond"/>
          <w:bCs/>
          <w:i/>
          <w:iCs/>
          <w:lang w:val="en-US"/>
        </w:rPr>
        <w:t>Between East and West</w:t>
      </w:r>
      <w:r w:rsidR="00F8381E" w:rsidRPr="00E25554">
        <w:rPr>
          <w:rFonts w:ascii="Garamond" w:hAnsi="Garamond"/>
          <w:bCs/>
          <w:lang w:val="en-US"/>
        </w:rPr>
        <w:t>. Ed</w:t>
      </w:r>
      <w:r w:rsidR="000B4972" w:rsidRPr="00E25554">
        <w:rPr>
          <w:rFonts w:ascii="Garamond" w:hAnsi="Garamond"/>
          <w:bCs/>
          <w:lang w:val="en-US"/>
        </w:rPr>
        <w:t>ited</w:t>
      </w:r>
      <w:r w:rsidR="00F8381E" w:rsidRPr="00E25554">
        <w:rPr>
          <w:rFonts w:ascii="Garamond" w:hAnsi="Garamond"/>
          <w:bCs/>
          <w:lang w:val="en-US"/>
        </w:rPr>
        <w:t xml:space="preserve"> </w:t>
      </w:r>
      <w:r w:rsidR="000B4972" w:rsidRPr="00E25554">
        <w:rPr>
          <w:rFonts w:ascii="Garamond" w:hAnsi="Garamond"/>
          <w:bCs/>
          <w:lang w:val="en-US"/>
        </w:rPr>
        <w:t>b</w:t>
      </w:r>
      <w:r w:rsidR="00F8381E" w:rsidRPr="00E25554">
        <w:rPr>
          <w:rFonts w:ascii="Garamond" w:hAnsi="Garamond"/>
          <w:bCs/>
          <w:lang w:val="en-US"/>
        </w:rPr>
        <w:t xml:space="preserve">y </w:t>
      </w:r>
      <w:r w:rsidR="000B4972" w:rsidRPr="00E25554">
        <w:rPr>
          <w:rFonts w:ascii="Garamond" w:hAnsi="Garamond"/>
          <w:bCs/>
          <w:lang w:val="en-US"/>
        </w:rPr>
        <w:t>Piotr Pranke. [202</w:t>
      </w:r>
      <w:r w:rsidR="00B60187">
        <w:rPr>
          <w:rFonts w:ascii="Garamond" w:hAnsi="Garamond"/>
          <w:bCs/>
          <w:lang w:val="en-US"/>
        </w:rPr>
        <w:t>5</w:t>
      </w:r>
      <w:r w:rsidR="000B4972" w:rsidRPr="00E25554">
        <w:rPr>
          <w:rFonts w:ascii="Garamond" w:hAnsi="Garamond"/>
          <w:bCs/>
          <w:lang w:val="en-US"/>
        </w:rPr>
        <w:t>]</w:t>
      </w:r>
    </w:p>
    <w:p w14:paraId="61556878" w14:textId="2D7AB534" w:rsidR="008C6394" w:rsidRDefault="00C85E33" w:rsidP="00C85E33">
      <w:pPr>
        <w:spacing w:after="120"/>
        <w:ind w:left="284" w:hanging="284"/>
        <w:rPr>
          <w:rFonts w:ascii="Garamond" w:hAnsi="Garamond"/>
          <w:bCs/>
          <w:lang w:val="de-DE"/>
        </w:rPr>
      </w:pPr>
      <w:r w:rsidRPr="00C85E33">
        <w:rPr>
          <w:rFonts w:ascii="Garamond" w:hAnsi="Garamond"/>
          <w:bCs/>
          <w:lang w:val="de-DE"/>
        </w:rPr>
        <w:t>Stadterweiterungen in Ungarn im 14. Jahrhundert. Königliche Städte und Bischofsstädte im Vergleich</w:t>
      </w:r>
      <w:r w:rsidR="00557C6D">
        <w:rPr>
          <w:rFonts w:ascii="Garamond" w:hAnsi="Garamond"/>
          <w:bCs/>
          <w:lang w:val="de-DE"/>
        </w:rPr>
        <w:t xml:space="preserve">, in: </w:t>
      </w:r>
      <w:r w:rsidR="00557C6D" w:rsidRPr="00557C6D">
        <w:rPr>
          <w:rFonts w:ascii="Garamond" w:hAnsi="Garamond"/>
          <w:bCs/>
          <w:lang w:val="de-DE"/>
        </w:rPr>
        <w:t xml:space="preserve">Ulrich </w:t>
      </w:r>
      <w:r w:rsidR="001135E1">
        <w:rPr>
          <w:rFonts w:ascii="Garamond" w:hAnsi="Garamond"/>
          <w:bCs/>
          <w:lang w:val="de-DE"/>
        </w:rPr>
        <w:t xml:space="preserve">Müller </w:t>
      </w:r>
      <w:r w:rsidR="00557C6D" w:rsidRPr="00557C6D">
        <w:rPr>
          <w:rFonts w:ascii="Garamond" w:hAnsi="Garamond"/>
          <w:bCs/>
          <w:lang w:val="de-DE"/>
        </w:rPr>
        <w:t xml:space="preserve">/ </w:t>
      </w:r>
      <w:r w:rsidR="001135E1">
        <w:rPr>
          <w:rFonts w:ascii="Garamond" w:hAnsi="Garamond"/>
          <w:bCs/>
          <w:lang w:val="de-DE"/>
        </w:rPr>
        <w:t xml:space="preserve">Gerald </w:t>
      </w:r>
      <w:r w:rsidR="00AE37C4">
        <w:rPr>
          <w:rFonts w:ascii="Garamond" w:hAnsi="Garamond"/>
          <w:bCs/>
          <w:lang w:val="de-DE"/>
        </w:rPr>
        <w:t>Schwedler</w:t>
      </w:r>
      <w:r w:rsidR="00557C6D" w:rsidRPr="00557C6D">
        <w:rPr>
          <w:rFonts w:ascii="Garamond" w:hAnsi="Garamond"/>
          <w:bCs/>
          <w:lang w:val="de-DE"/>
        </w:rPr>
        <w:t xml:space="preserve"> (Hgg.): </w:t>
      </w:r>
      <w:r w:rsidR="00557C6D" w:rsidRPr="0010103B">
        <w:rPr>
          <w:rFonts w:ascii="Garamond" w:hAnsi="Garamond"/>
          <w:bCs/>
          <w:i/>
          <w:iCs/>
          <w:lang w:val="de-DE"/>
        </w:rPr>
        <w:t>Stadterweiterung und urbane Dynamik im Mittelalter</w:t>
      </w:r>
      <w:r w:rsidR="00557C6D" w:rsidRPr="00557C6D">
        <w:rPr>
          <w:rFonts w:ascii="Garamond" w:hAnsi="Garamond"/>
          <w:bCs/>
          <w:lang w:val="de-DE"/>
        </w:rPr>
        <w:t xml:space="preserve">, Leiden </w:t>
      </w:r>
      <w:r w:rsidR="0095059B">
        <w:rPr>
          <w:rFonts w:ascii="Garamond" w:hAnsi="Garamond"/>
          <w:bCs/>
          <w:lang w:val="de-DE"/>
        </w:rPr>
        <w:t>[</w:t>
      </w:r>
      <w:r w:rsidR="00557C6D" w:rsidRPr="00557C6D">
        <w:rPr>
          <w:rFonts w:ascii="Garamond" w:hAnsi="Garamond"/>
          <w:bCs/>
          <w:lang w:val="de-DE"/>
        </w:rPr>
        <w:t>202</w:t>
      </w:r>
      <w:r w:rsidR="00B60187">
        <w:rPr>
          <w:rFonts w:ascii="Garamond" w:hAnsi="Garamond"/>
          <w:bCs/>
          <w:lang w:val="de-DE"/>
        </w:rPr>
        <w:t>5]</w:t>
      </w:r>
      <w:r w:rsidR="00557C6D" w:rsidRPr="00557C6D">
        <w:rPr>
          <w:rFonts w:ascii="Garamond" w:hAnsi="Garamond"/>
          <w:bCs/>
          <w:lang w:val="de-DE"/>
        </w:rPr>
        <w:t xml:space="preserve"> (Roots Publications ###)</w:t>
      </w:r>
    </w:p>
    <w:p w14:paraId="7CA9F1DF" w14:textId="754C3579" w:rsidR="00B65E5A" w:rsidRPr="00E25554" w:rsidRDefault="00B65E5A" w:rsidP="00C85E33">
      <w:pPr>
        <w:spacing w:after="120"/>
        <w:ind w:left="284" w:hanging="284"/>
        <w:rPr>
          <w:rFonts w:ascii="Garamond" w:hAnsi="Garamond"/>
          <w:bCs/>
          <w:lang w:val="en-US"/>
        </w:rPr>
      </w:pPr>
      <w:r>
        <w:rPr>
          <w:rFonts w:ascii="Garamond" w:hAnsi="Garamond"/>
          <w:bCs/>
          <w:lang w:val="de-DE"/>
        </w:rPr>
        <w:lastRenderedPageBreak/>
        <w:t>[</w:t>
      </w:r>
      <w:proofErr w:type="spellStart"/>
      <w:r>
        <w:rPr>
          <w:rFonts w:ascii="Garamond" w:hAnsi="Garamond"/>
          <w:bCs/>
          <w:lang w:val="de-DE"/>
        </w:rPr>
        <w:t>with</w:t>
      </w:r>
      <w:proofErr w:type="spellEnd"/>
      <w:r>
        <w:rPr>
          <w:rFonts w:ascii="Garamond" w:hAnsi="Garamond"/>
          <w:bCs/>
          <w:lang w:val="de-DE"/>
        </w:rPr>
        <w:t xml:space="preserve"> Judit Majorossy] </w:t>
      </w:r>
      <w:r w:rsidR="00A83F74" w:rsidRPr="00A83F74">
        <w:rPr>
          <w:rFonts w:ascii="Garamond" w:hAnsi="Garamond"/>
          <w:bCs/>
          <w:lang w:val="de-DE"/>
        </w:rPr>
        <w:t>Stadtbücher in den mittelalterlichen Städten Ungarns: Entstehung und Ausdifferenzierung</w:t>
      </w:r>
      <w:r w:rsidR="00AD55B2">
        <w:rPr>
          <w:rFonts w:ascii="Garamond" w:hAnsi="Garamond"/>
          <w:bCs/>
          <w:lang w:val="de-DE"/>
        </w:rPr>
        <w:t xml:space="preserve">, in: </w:t>
      </w:r>
      <w:r w:rsidR="00AD55B2" w:rsidRPr="0010103B">
        <w:rPr>
          <w:rFonts w:ascii="Garamond" w:hAnsi="Garamond"/>
          <w:bCs/>
          <w:i/>
          <w:iCs/>
          <w:lang w:val="de-DE"/>
        </w:rPr>
        <w:t>St</w:t>
      </w:r>
      <w:r w:rsidR="00461921">
        <w:rPr>
          <w:rFonts w:ascii="Garamond" w:hAnsi="Garamond"/>
          <w:bCs/>
          <w:i/>
          <w:iCs/>
          <w:lang w:val="de-DE"/>
        </w:rPr>
        <w:t xml:space="preserve">adtbücher </w:t>
      </w:r>
      <w:r w:rsidR="00AA055B">
        <w:rPr>
          <w:rFonts w:ascii="Garamond" w:hAnsi="Garamond"/>
          <w:bCs/>
          <w:lang w:val="de-DE"/>
        </w:rPr>
        <w:t>x</w:t>
      </w:r>
      <w:r w:rsidR="001B359F">
        <w:rPr>
          <w:rFonts w:ascii="Garamond" w:hAnsi="Garamond"/>
          <w:bCs/>
          <w:lang w:val="de-DE"/>
        </w:rPr>
        <w:t>x</w:t>
      </w:r>
      <w:r w:rsidR="00AA055B">
        <w:rPr>
          <w:rFonts w:ascii="Garamond" w:hAnsi="Garamond"/>
          <w:bCs/>
          <w:lang w:val="de-DE"/>
        </w:rPr>
        <w:t>x</w:t>
      </w:r>
      <w:r w:rsidR="00E55E4B">
        <w:rPr>
          <w:rFonts w:ascii="Garamond" w:hAnsi="Garamond"/>
          <w:bCs/>
          <w:lang w:val="de-DE"/>
        </w:rPr>
        <w:t xml:space="preserve">, </w:t>
      </w:r>
      <w:proofErr w:type="spellStart"/>
      <w:r w:rsidR="00E55E4B">
        <w:rPr>
          <w:rFonts w:ascii="Garamond" w:hAnsi="Garamond"/>
          <w:bCs/>
          <w:lang w:val="de-DE"/>
        </w:rPr>
        <w:t>ed</w:t>
      </w:r>
      <w:proofErr w:type="spellEnd"/>
      <w:r w:rsidR="00E55E4B">
        <w:rPr>
          <w:rFonts w:ascii="Garamond" w:hAnsi="Garamond"/>
          <w:bCs/>
          <w:lang w:val="de-DE"/>
        </w:rPr>
        <w:t xml:space="preserve">. </w:t>
      </w:r>
      <w:r w:rsidR="00E55E4B" w:rsidRPr="00E25554">
        <w:rPr>
          <w:rFonts w:ascii="Garamond" w:hAnsi="Garamond"/>
          <w:bCs/>
          <w:lang w:val="en-US"/>
        </w:rPr>
        <w:t xml:space="preserve">Peter Johanek und </w:t>
      </w:r>
      <w:r w:rsidR="00AA055B" w:rsidRPr="00E25554">
        <w:rPr>
          <w:rFonts w:ascii="Garamond" w:hAnsi="Garamond"/>
          <w:bCs/>
          <w:lang w:val="en-US"/>
        </w:rPr>
        <w:t xml:space="preserve">Henning Steinführer, </w:t>
      </w:r>
      <w:proofErr w:type="spellStart"/>
      <w:r w:rsidR="00AA055B" w:rsidRPr="00E25554">
        <w:rPr>
          <w:rFonts w:ascii="Garamond" w:hAnsi="Garamond"/>
          <w:bCs/>
          <w:lang w:val="en-US"/>
        </w:rPr>
        <w:t>Stä</w:t>
      </w:r>
      <w:r w:rsidR="000B303A" w:rsidRPr="00E25554">
        <w:rPr>
          <w:rFonts w:ascii="Garamond" w:hAnsi="Garamond"/>
          <w:bCs/>
          <w:lang w:val="en-US"/>
        </w:rPr>
        <w:t>dteforschung</w:t>
      </w:r>
      <w:proofErr w:type="spellEnd"/>
      <w:r w:rsidR="000B303A" w:rsidRPr="00E25554">
        <w:rPr>
          <w:rFonts w:ascii="Garamond" w:hAnsi="Garamond"/>
          <w:bCs/>
          <w:lang w:val="en-US"/>
        </w:rPr>
        <w:t xml:space="preserve"> A xx, </w:t>
      </w:r>
      <w:r w:rsidR="00AF6DD0">
        <w:rPr>
          <w:rFonts w:ascii="Garamond" w:hAnsi="Garamond"/>
          <w:bCs/>
          <w:lang w:val="en-US"/>
        </w:rPr>
        <w:t>[</w:t>
      </w:r>
      <w:r w:rsidR="000B303A" w:rsidRPr="00E25554">
        <w:rPr>
          <w:rFonts w:ascii="Garamond" w:hAnsi="Garamond"/>
          <w:bCs/>
          <w:lang w:val="en-US"/>
        </w:rPr>
        <w:t>202</w:t>
      </w:r>
      <w:r w:rsidR="00AF6DD0">
        <w:rPr>
          <w:rFonts w:ascii="Garamond" w:hAnsi="Garamond"/>
          <w:bCs/>
          <w:lang w:val="en-US"/>
        </w:rPr>
        <w:t>5]</w:t>
      </w:r>
    </w:p>
    <w:p w14:paraId="301CA4B6" w14:textId="4EB10BAD" w:rsidR="00480B25" w:rsidRPr="00E25554" w:rsidRDefault="00AF4038" w:rsidP="00C85E33">
      <w:pPr>
        <w:spacing w:after="120"/>
        <w:ind w:left="284" w:hanging="284"/>
        <w:rPr>
          <w:rFonts w:ascii="Garamond" w:hAnsi="Garamond"/>
          <w:bCs/>
          <w:lang w:val="en-US"/>
        </w:rPr>
      </w:pPr>
      <w:r w:rsidRPr="00E25554">
        <w:rPr>
          <w:rFonts w:ascii="Garamond" w:hAnsi="Garamond"/>
          <w:bCs/>
          <w:lang w:val="en-US"/>
        </w:rPr>
        <w:t>Cities in the Ascendant: The Metropolises of East Central Europe in the Fourteenth Century</w:t>
      </w:r>
      <w:r w:rsidR="004D4F16" w:rsidRPr="00E25554">
        <w:rPr>
          <w:rFonts w:ascii="Garamond" w:hAnsi="Garamond"/>
          <w:bCs/>
          <w:lang w:val="en-US"/>
        </w:rPr>
        <w:t xml:space="preserve">, in: </w:t>
      </w:r>
      <w:r w:rsidR="001E1D5D" w:rsidRPr="001E1D5D">
        <w:rPr>
          <w:rFonts w:ascii="Garamond" w:hAnsi="Garamond"/>
          <w:bCs/>
          <w:i/>
          <w:iCs/>
        </w:rPr>
        <w:t xml:space="preserve">East Central Europe in </w:t>
      </w:r>
      <w:proofErr w:type="spellStart"/>
      <w:r w:rsidR="001E1D5D" w:rsidRPr="001E1D5D">
        <w:rPr>
          <w:rFonts w:ascii="Garamond" w:hAnsi="Garamond"/>
          <w:bCs/>
          <w:i/>
          <w:iCs/>
        </w:rPr>
        <w:t>the</w:t>
      </w:r>
      <w:proofErr w:type="spellEnd"/>
      <w:r w:rsidR="001E1D5D" w:rsidRPr="001E1D5D">
        <w:rPr>
          <w:rFonts w:ascii="Garamond" w:hAnsi="Garamond"/>
          <w:bCs/>
          <w:i/>
          <w:iCs/>
        </w:rPr>
        <w:t xml:space="preserve"> </w:t>
      </w:r>
      <w:proofErr w:type="spellStart"/>
      <w:r w:rsidR="001E1D5D" w:rsidRPr="001E1D5D">
        <w:rPr>
          <w:rFonts w:ascii="Garamond" w:hAnsi="Garamond"/>
          <w:bCs/>
          <w:i/>
          <w:iCs/>
        </w:rPr>
        <w:t>Fourteenth</w:t>
      </w:r>
      <w:proofErr w:type="spellEnd"/>
      <w:r w:rsidR="001E1D5D" w:rsidRPr="001E1D5D">
        <w:rPr>
          <w:rFonts w:ascii="Garamond" w:hAnsi="Garamond"/>
          <w:bCs/>
          <w:i/>
          <w:iCs/>
        </w:rPr>
        <w:t xml:space="preserve"> </w:t>
      </w:r>
      <w:proofErr w:type="spellStart"/>
      <w:r w:rsidR="001E1D5D" w:rsidRPr="001E1D5D">
        <w:rPr>
          <w:rFonts w:ascii="Garamond" w:hAnsi="Garamond"/>
          <w:bCs/>
          <w:i/>
          <w:iCs/>
        </w:rPr>
        <w:t>Century</w:t>
      </w:r>
      <w:proofErr w:type="spellEnd"/>
      <w:r w:rsidR="001E1D5D" w:rsidRPr="001E1D5D">
        <w:rPr>
          <w:rFonts w:ascii="Garamond" w:hAnsi="Garamond"/>
          <w:bCs/>
          <w:i/>
          <w:iCs/>
        </w:rPr>
        <w:t xml:space="preserve">: </w:t>
      </w:r>
      <w:proofErr w:type="spellStart"/>
      <w:r w:rsidR="001E1D5D" w:rsidRPr="001E1D5D">
        <w:rPr>
          <w:rFonts w:ascii="Garamond" w:hAnsi="Garamond"/>
          <w:bCs/>
          <w:i/>
          <w:iCs/>
        </w:rPr>
        <w:t>Politics</w:t>
      </w:r>
      <w:proofErr w:type="spellEnd"/>
      <w:r w:rsidR="001E1D5D" w:rsidRPr="001E1D5D">
        <w:rPr>
          <w:rFonts w:ascii="Garamond" w:hAnsi="Garamond"/>
          <w:bCs/>
          <w:i/>
          <w:iCs/>
        </w:rPr>
        <w:t xml:space="preserve">, </w:t>
      </w:r>
      <w:proofErr w:type="spellStart"/>
      <w:r w:rsidR="001E1D5D" w:rsidRPr="001E1D5D">
        <w:rPr>
          <w:rFonts w:ascii="Garamond" w:hAnsi="Garamond"/>
          <w:bCs/>
          <w:i/>
          <w:iCs/>
        </w:rPr>
        <w:t>Ideas</w:t>
      </w:r>
      <w:proofErr w:type="spellEnd"/>
      <w:r w:rsidR="001E1D5D" w:rsidRPr="001E1D5D">
        <w:rPr>
          <w:rFonts w:ascii="Garamond" w:hAnsi="Garamond"/>
          <w:bCs/>
          <w:i/>
          <w:iCs/>
        </w:rPr>
        <w:t xml:space="preserve"> and Society.</w:t>
      </w:r>
      <w:r w:rsidR="00D275BB" w:rsidRPr="00E25554">
        <w:rPr>
          <w:rFonts w:ascii="Garamond" w:hAnsi="Garamond"/>
          <w:bCs/>
          <w:lang w:val="en-US"/>
        </w:rPr>
        <w:t xml:space="preserve">, ed. </w:t>
      </w:r>
      <w:r w:rsidR="00D275BB" w:rsidRPr="00441085">
        <w:rPr>
          <w:rFonts w:ascii="Garamond" w:hAnsi="Garamond"/>
          <w:bCs/>
          <w:lang w:val="en-US"/>
        </w:rPr>
        <w:t xml:space="preserve">Anna Adamska, Andrzej Marzec. </w:t>
      </w:r>
      <w:r w:rsidR="00D275BB" w:rsidRPr="00E25554">
        <w:rPr>
          <w:rFonts w:ascii="Garamond" w:hAnsi="Garamond"/>
          <w:bCs/>
          <w:lang w:val="en-US"/>
        </w:rPr>
        <w:t xml:space="preserve">Turnhout: </w:t>
      </w:r>
      <w:proofErr w:type="spellStart"/>
      <w:r w:rsidR="00D275BB" w:rsidRPr="00E25554">
        <w:rPr>
          <w:rFonts w:ascii="Garamond" w:hAnsi="Garamond"/>
          <w:bCs/>
          <w:lang w:val="en-US"/>
        </w:rPr>
        <w:t>Brepols</w:t>
      </w:r>
      <w:proofErr w:type="spellEnd"/>
      <w:r w:rsidR="00D275BB" w:rsidRPr="00E25554">
        <w:rPr>
          <w:rFonts w:ascii="Garamond" w:hAnsi="Garamond"/>
          <w:bCs/>
          <w:lang w:val="en-US"/>
        </w:rPr>
        <w:t xml:space="preserve"> [202</w:t>
      </w:r>
      <w:r w:rsidR="00AF6DD0">
        <w:rPr>
          <w:rFonts w:ascii="Garamond" w:hAnsi="Garamond"/>
          <w:bCs/>
          <w:lang w:val="en-US"/>
        </w:rPr>
        <w:t>5</w:t>
      </w:r>
      <w:r w:rsidR="00D275BB" w:rsidRPr="00E25554">
        <w:rPr>
          <w:rFonts w:ascii="Garamond" w:hAnsi="Garamond"/>
          <w:bCs/>
          <w:lang w:val="en-US"/>
        </w:rPr>
        <w:t>]</w:t>
      </w:r>
    </w:p>
    <w:p w14:paraId="2F47752A" w14:textId="6EBE8BB7" w:rsidR="001B359F" w:rsidRPr="00E25554" w:rsidRDefault="00D2176D" w:rsidP="00C85E33">
      <w:pPr>
        <w:spacing w:after="120"/>
        <w:ind w:left="284" w:hanging="284"/>
        <w:rPr>
          <w:rFonts w:ascii="Garamond" w:hAnsi="Garamond"/>
          <w:bCs/>
          <w:lang w:val="en-US"/>
        </w:rPr>
      </w:pPr>
      <w:r w:rsidRPr="00E25554">
        <w:rPr>
          <w:rFonts w:ascii="Garamond" w:hAnsi="Garamond"/>
          <w:bCs/>
          <w:lang w:val="en-US"/>
        </w:rPr>
        <w:t xml:space="preserve">[with Anna Kinde] </w:t>
      </w:r>
      <w:r w:rsidR="000F1985" w:rsidRPr="00E25554">
        <w:rPr>
          <w:rFonts w:ascii="Garamond" w:hAnsi="Garamond"/>
          <w:bCs/>
          <w:lang w:val="en-US"/>
        </w:rPr>
        <w:t xml:space="preserve">Layers of Literacy in the Cathedral Cities of Medieval Hungary, in </w:t>
      </w:r>
      <w:r w:rsidR="000F1985" w:rsidRPr="00092DEA">
        <w:rPr>
          <w:rFonts w:ascii="Garamond" w:hAnsi="Garamond"/>
          <w:bCs/>
          <w:i/>
          <w:iCs/>
          <w:lang w:val="en-US"/>
        </w:rPr>
        <w:t>FS Marco Mostert</w:t>
      </w:r>
      <w:r w:rsidR="000F1985" w:rsidRPr="00E25554">
        <w:rPr>
          <w:rFonts w:ascii="Garamond" w:hAnsi="Garamond"/>
          <w:bCs/>
          <w:lang w:val="en-US"/>
        </w:rPr>
        <w:t xml:space="preserve">, ed. </w:t>
      </w:r>
      <w:r w:rsidR="00CA0553" w:rsidRPr="00E25554">
        <w:rPr>
          <w:rFonts w:ascii="Garamond" w:hAnsi="Garamond"/>
          <w:bCs/>
          <w:lang w:val="en-US"/>
        </w:rPr>
        <w:t xml:space="preserve">A. Adamska and R. Meens. Turnhout: </w:t>
      </w:r>
      <w:proofErr w:type="spellStart"/>
      <w:r w:rsidR="00CA0553" w:rsidRPr="00E25554">
        <w:rPr>
          <w:rFonts w:ascii="Garamond" w:hAnsi="Garamond"/>
          <w:bCs/>
          <w:lang w:val="en-US"/>
        </w:rPr>
        <w:t>Brepols</w:t>
      </w:r>
      <w:proofErr w:type="spellEnd"/>
      <w:r w:rsidR="00CA0553" w:rsidRPr="00E25554">
        <w:rPr>
          <w:rFonts w:ascii="Garamond" w:hAnsi="Garamond"/>
          <w:bCs/>
          <w:lang w:val="en-US"/>
        </w:rPr>
        <w:t xml:space="preserve"> </w:t>
      </w:r>
      <w:r w:rsidR="00B06003" w:rsidRPr="00E25554">
        <w:rPr>
          <w:rFonts w:ascii="Garamond" w:hAnsi="Garamond"/>
          <w:bCs/>
          <w:lang w:val="en-US"/>
        </w:rPr>
        <w:t>[</w:t>
      </w:r>
      <w:r w:rsidR="00CA0553" w:rsidRPr="00E25554">
        <w:rPr>
          <w:rFonts w:ascii="Garamond" w:hAnsi="Garamond"/>
          <w:bCs/>
          <w:lang w:val="en-US"/>
        </w:rPr>
        <w:t>202</w:t>
      </w:r>
      <w:r w:rsidR="00AF6DD0">
        <w:rPr>
          <w:rFonts w:ascii="Garamond" w:hAnsi="Garamond"/>
          <w:bCs/>
          <w:lang w:val="en-US"/>
        </w:rPr>
        <w:t>5</w:t>
      </w:r>
      <w:r w:rsidR="00B06003" w:rsidRPr="00E25554">
        <w:rPr>
          <w:rFonts w:ascii="Garamond" w:hAnsi="Garamond"/>
          <w:bCs/>
          <w:lang w:val="en-US"/>
        </w:rPr>
        <w:t>]</w:t>
      </w:r>
    </w:p>
    <w:p w14:paraId="568C1087" w14:textId="5F7577F6" w:rsidR="00D80092" w:rsidRDefault="00AB71C0" w:rsidP="00C85E33">
      <w:pPr>
        <w:spacing w:after="120"/>
        <w:ind w:left="284" w:hanging="284"/>
        <w:rPr>
          <w:rFonts w:ascii="Garamond" w:hAnsi="Garamond"/>
          <w:bCs/>
          <w:lang w:val="en-US"/>
        </w:rPr>
      </w:pPr>
      <w:proofErr w:type="spellStart"/>
      <w:r w:rsidRPr="00AB71C0">
        <w:rPr>
          <w:rFonts w:ascii="Garamond" w:hAnsi="Garamond"/>
          <w:bCs/>
          <w:lang w:val="en-US"/>
        </w:rPr>
        <w:t>Urbanisation</w:t>
      </w:r>
      <w:proofErr w:type="spellEnd"/>
      <w:r w:rsidRPr="00AB71C0">
        <w:rPr>
          <w:rFonts w:ascii="Garamond" w:hAnsi="Garamond"/>
          <w:bCs/>
          <w:lang w:val="en-US"/>
        </w:rPr>
        <w:t xml:space="preserve"> of the Northeastern Part of the Kingdom of Hungary in the Middle Ages</w:t>
      </w:r>
      <w:r>
        <w:rPr>
          <w:rFonts w:ascii="Garamond" w:hAnsi="Garamond"/>
          <w:bCs/>
          <w:lang w:val="en-US"/>
        </w:rPr>
        <w:t xml:space="preserve">, in </w:t>
      </w:r>
      <w:proofErr w:type="spellStart"/>
      <w:r>
        <w:rPr>
          <w:rFonts w:ascii="Garamond" w:hAnsi="Garamond"/>
          <w:bCs/>
          <w:lang w:val="en-US"/>
        </w:rPr>
        <w:t>Košice</w:t>
      </w:r>
      <w:proofErr w:type="spellEnd"/>
      <w:r>
        <w:rPr>
          <w:rFonts w:ascii="Garamond" w:hAnsi="Garamond"/>
          <w:bCs/>
          <w:lang w:val="en-US"/>
        </w:rPr>
        <w:t xml:space="preserve"> and </w:t>
      </w:r>
      <w:proofErr w:type="spellStart"/>
      <w:r>
        <w:rPr>
          <w:rFonts w:ascii="Garamond" w:hAnsi="Garamond"/>
          <w:bCs/>
          <w:lang w:val="en-US"/>
        </w:rPr>
        <w:t>Spiš</w:t>
      </w:r>
      <w:proofErr w:type="spellEnd"/>
      <w:r w:rsidR="00C340D6">
        <w:rPr>
          <w:rFonts w:ascii="Garamond" w:hAnsi="Garamond"/>
          <w:bCs/>
          <w:lang w:val="en-US"/>
        </w:rPr>
        <w:t>. British Association of Archaeology,</w:t>
      </w:r>
      <w:r>
        <w:rPr>
          <w:rFonts w:ascii="Garamond" w:hAnsi="Garamond"/>
          <w:bCs/>
          <w:lang w:val="en-US"/>
        </w:rPr>
        <w:t xml:space="preserve"> ed. Jana Gajdosova and Zoe Opacic</w:t>
      </w:r>
      <w:r w:rsidR="00930882">
        <w:rPr>
          <w:rFonts w:ascii="Garamond" w:hAnsi="Garamond"/>
          <w:bCs/>
          <w:lang w:val="en-US"/>
        </w:rPr>
        <w:t>, Routledge [2025]</w:t>
      </w:r>
    </w:p>
    <w:p w14:paraId="05BC697E" w14:textId="2296AE14" w:rsidR="00A14A94" w:rsidRDefault="00A14A94" w:rsidP="00C85E33">
      <w:pPr>
        <w:spacing w:after="120"/>
        <w:ind w:left="284" w:hanging="284"/>
        <w:rPr>
          <w:rFonts w:ascii="Garamond" w:hAnsi="Garamond"/>
          <w:bCs/>
          <w:lang w:val="en-US"/>
        </w:rPr>
      </w:pPr>
      <w:r>
        <w:rPr>
          <w:rFonts w:ascii="Garamond" w:hAnsi="Garamond"/>
          <w:bCs/>
          <w:lang w:val="en-US"/>
        </w:rPr>
        <w:t>Sigismund and Buda: the king’s new capital</w:t>
      </w:r>
      <w:r w:rsidR="00276F03">
        <w:rPr>
          <w:rFonts w:ascii="Garamond" w:hAnsi="Garamond"/>
          <w:bCs/>
          <w:lang w:val="en-US"/>
        </w:rPr>
        <w:t>. In [volume o</w:t>
      </w:r>
      <w:r w:rsidR="00D468C1">
        <w:rPr>
          <w:rFonts w:ascii="Garamond" w:hAnsi="Garamond"/>
          <w:bCs/>
          <w:lang w:val="en-US"/>
        </w:rPr>
        <w:t>n medieval Hungarian</w:t>
      </w:r>
      <w:r w:rsidR="00276F03">
        <w:rPr>
          <w:rFonts w:ascii="Garamond" w:hAnsi="Garamond"/>
          <w:bCs/>
          <w:lang w:val="en-US"/>
        </w:rPr>
        <w:t xml:space="preserve"> economic history</w:t>
      </w:r>
      <w:r w:rsidR="004D70A4">
        <w:rPr>
          <w:rFonts w:ascii="Garamond" w:hAnsi="Garamond"/>
          <w:bCs/>
          <w:lang w:val="en-US"/>
        </w:rPr>
        <w:t>]</w:t>
      </w:r>
      <w:r w:rsidR="00276F03">
        <w:rPr>
          <w:rFonts w:ascii="Garamond" w:hAnsi="Garamond"/>
          <w:bCs/>
          <w:lang w:val="en-US"/>
        </w:rPr>
        <w:t xml:space="preserve">, </w:t>
      </w:r>
      <w:r w:rsidR="004D70A4">
        <w:rPr>
          <w:rFonts w:ascii="Garamond" w:hAnsi="Garamond"/>
          <w:bCs/>
          <w:lang w:val="en-US"/>
        </w:rPr>
        <w:t xml:space="preserve">ed. Boglárka Weisz, István Kádas. Budapest, </w:t>
      </w:r>
      <w:r w:rsidR="005363A5">
        <w:rPr>
          <w:rFonts w:ascii="Garamond" w:hAnsi="Garamond"/>
          <w:bCs/>
          <w:lang w:val="en-US"/>
        </w:rPr>
        <w:t>[</w:t>
      </w:r>
      <w:r w:rsidR="004D70A4">
        <w:rPr>
          <w:rFonts w:ascii="Garamond" w:hAnsi="Garamond"/>
          <w:bCs/>
          <w:lang w:val="en-US"/>
        </w:rPr>
        <w:t>2025</w:t>
      </w:r>
      <w:r w:rsidR="005363A5">
        <w:rPr>
          <w:rFonts w:ascii="Garamond" w:hAnsi="Garamond"/>
          <w:bCs/>
          <w:lang w:val="en-US"/>
        </w:rPr>
        <w:t>]</w:t>
      </w:r>
      <w:r w:rsidR="004D70A4">
        <w:rPr>
          <w:rFonts w:ascii="Garamond" w:hAnsi="Garamond"/>
          <w:bCs/>
          <w:lang w:val="en-US"/>
        </w:rPr>
        <w:t>.</w:t>
      </w:r>
    </w:p>
    <w:p w14:paraId="48EEEBF3" w14:textId="77777777" w:rsidR="0018329B" w:rsidRDefault="0018329B" w:rsidP="0018329B">
      <w:pPr>
        <w:spacing w:after="120"/>
        <w:ind w:left="284" w:hanging="284"/>
        <w:rPr>
          <w:rFonts w:ascii="Garamond" w:hAnsi="Garamond"/>
          <w:bCs/>
          <w:lang w:val="en-US"/>
        </w:rPr>
      </w:pPr>
      <w:r w:rsidRPr="00157092">
        <w:rPr>
          <w:rFonts w:ascii="Garamond" w:hAnsi="Garamond"/>
          <w:bCs/>
          <w:lang w:val="en-US"/>
        </w:rPr>
        <w:t>Small towns in late medieval Hungary: levels and factors of urbanity</w:t>
      </w:r>
      <w:r>
        <w:rPr>
          <w:rFonts w:ascii="Garamond" w:hAnsi="Garamond"/>
          <w:bCs/>
          <w:lang w:val="en-US"/>
        </w:rPr>
        <w:t xml:space="preserve">. In: Small Towns World Wide, ed. Peter Clark. Turnhout: </w:t>
      </w:r>
      <w:proofErr w:type="spellStart"/>
      <w:r>
        <w:rPr>
          <w:rFonts w:ascii="Garamond" w:hAnsi="Garamond"/>
          <w:bCs/>
          <w:lang w:val="en-US"/>
        </w:rPr>
        <w:t>Brepols</w:t>
      </w:r>
      <w:proofErr w:type="spellEnd"/>
      <w:r>
        <w:rPr>
          <w:rFonts w:ascii="Garamond" w:hAnsi="Garamond"/>
          <w:bCs/>
          <w:lang w:val="en-US"/>
        </w:rPr>
        <w:t>, [2025]</w:t>
      </w:r>
    </w:p>
    <w:p w14:paraId="6F64777F" w14:textId="77777777" w:rsidR="00B60187" w:rsidRDefault="00B60187" w:rsidP="00B60187">
      <w:pPr>
        <w:spacing w:after="120"/>
        <w:ind w:left="284" w:hanging="284"/>
        <w:rPr>
          <w:rFonts w:ascii="Garamond" w:hAnsi="Garamond"/>
          <w:bCs/>
          <w:lang w:val="en-US"/>
        </w:rPr>
      </w:pPr>
      <w:r>
        <w:rPr>
          <w:rFonts w:ascii="Garamond" w:hAnsi="Garamond"/>
          <w:bCs/>
          <w:lang w:val="en-US"/>
        </w:rPr>
        <w:t xml:space="preserve">[with Beatrix F. Romhányi] </w:t>
      </w:r>
      <w:r w:rsidRPr="000F0B22">
        <w:rPr>
          <w:rFonts w:ascii="Garamond" w:hAnsi="Garamond"/>
          <w:bCs/>
          <w:lang w:val="en-US"/>
        </w:rPr>
        <w:t>Societal and economic changes in medieval Hungary (c. 1000–1541)</w:t>
      </w:r>
      <w:r>
        <w:rPr>
          <w:rFonts w:ascii="Garamond" w:hAnsi="Garamond"/>
          <w:bCs/>
          <w:lang w:val="en-US"/>
        </w:rPr>
        <w:t xml:space="preserve">, in: </w:t>
      </w:r>
      <w:r w:rsidRPr="004429F4">
        <w:rPr>
          <w:rFonts w:ascii="Garamond" w:hAnsi="Garamond"/>
          <w:bCs/>
          <w:i/>
          <w:iCs/>
          <w:lang w:val="en-US"/>
        </w:rPr>
        <w:t>The Routledge Handbook of Hungarian History</w:t>
      </w:r>
      <w:r>
        <w:rPr>
          <w:rFonts w:ascii="Garamond" w:hAnsi="Garamond"/>
          <w:bCs/>
          <w:lang w:val="en-US"/>
        </w:rPr>
        <w:t xml:space="preserve">. Ed. Balázs Apor, Árpád von </w:t>
      </w:r>
      <w:proofErr w:type="spellStart"/>
      <w:r>
        <w:rPr>
          <w:rFonts w:ascii="Garamond" w:hAnsi="Garamond"/>
          <w:bCs/>
          <w:lang w:val="en-US"/>
        </w:rPr>
        <w:t>Klimó</w:t>
      </w:r>
      <w:proofErr w:type="spellEnd"/>
      <w:r>
        <w:rPr>
          <w:rFonts w:ascii="Garamond" w:hAnsi="Garamond"/>
          <w:bCs/>
          <w:lang w:val="en-US"/>
        </w:rPr>
        <w:t>, Szabolcs László, Katalin Szende. Routledge [2026]</w:t>
      </w:r>
    </w:p>
    <w:p w14:paraId="73F2E959" w14:textId="77777777" w:rsidR="0018329B" w:rsidRPr="00EB3680" w:rsidRDefault="0018329B" w:rsidP="0018329B">
      <w:pPr>
        <w:spacing w:after="120"/>
        <w:rPr>
          <w:rFonts w:ascii="Garamond" w:hAnsi="Garamond"/>
          <w:bCs/>
          <w:lang w:val="en-US"/>
        </w:rPr>
      </w:pPr>
    </w:p>
    <w:sectPr w:rsidR="0018329B" w:rsidRPr="00EB3680" w:rsidSect="002F15EA">
      <w:footerReference w:type="even" r:id="rId14"/>
      <w:footerReference w:type="default" r:id="rId15"/>
      <w:endnotePr>
        <w:numFmt w:val="decimal"/>
      </w:endnotePr>
      <w:pgSz w:w="11906" w:h="16838"/>
      <w:pgMar w:top="1440" w:right="1361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EAED4" w14:textId="77777777" w:rsidR="00DE2F1B" w:rsidRDefault="00DE2F1B">
      <w:pPr>
        <w:spacing w:line="20" w:lineRule="exact"/>
      </w:pPr>
    </w:p>
  </w:endnote>
  <w:endnote w:type="continuationSeparator" w:id="0">
    <w:p w14:paraId="71460678" w14:textId="77777777" w:rsidR="00DE2F1B" w:rsidRDefault="00DE2F1B">
      <w:r>
        <w:t xml:space="preserve"> </w:t>
      </w:r>
    </w:p>
  </w:endnote>
  <w:endnote w:type="continuationNotice" w:id="1">
    <w:p w14:paraId="285148BA" w14:textId="77777777" w:rsidR="00DE2F1B" w:rsidRDefault="00DE2F1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 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2AdobeGaramondSC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w2AdobeGaramondLT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C8D46" w14:textId="77777777" w:rsidR="00ED47B2" w:rsidRDefault="00ED47B2" w:rsidP="002C723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9F4881A" w14:textId="77777777" w:rsidR="00ED47B2" w:rsidRDefault="00ED47B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CADF9" w14:textId="77777777" w:rsidR="00ED47B2" w:rsidRDefault="00ED47B2" w:rsidP="002C723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65CB4">
      <w:rPr>
        <w:rStyle w:val="Oldalszm"/>
        <w:noProof/>
      </w:rPr>
      <w:t>16</w:t>
    </w:r>
    <w:r>
      <w:rPr>
        <w:rStyle w:val="Oldalszm"/>
      </w:rPr>
      <w:fldChar w:fldCharType="end"/>
    </w:r>
  </w:p>
  <w:p w14:paraId="660ACED8" w14:textId="77777777" w:rsidR="00ED47B2" w:rsidRDefault="00ED47B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AA34D" w14:textId="77777777" w:rsidR="00DE2F1B" w:rsidRDefault="00DE2F1B">
      <w:r>
        <w:separator/>
      </w:r>
    </w:p>
  </w:footnote>
  <w:footnote w:type="continuationSeparator" w:id="0">
    <w:p w14:paraId="7C727B21" w14:textId="77777777" w:rsidR="00DE2F1B" w:rsidRDefault="00DE2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2F11"/>
    <w:multiLevelType w:val="hybridMultilevel"/>
    <w:tmpl w:val="518A8B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10207"/>
    <w:multiLevelType w:val="hybridMultilevel"/>
    <w:tmpl w:val="07D4A10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A2F63"/>
    <w:multiLevelType w:val="singleLevel"/>
    <w:tmpl w:val="5E324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56DF5E39"/>
    <w:multiLevelType w:val="singleLevel"/>
    <w:tmpl w:val="F8185F9E"/>
    <w:lvl w:ilvl="0">
      <w:start w:val="5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672370E4"/>
    <w:multiLevelType w:val="hybridMultilevel"/>
    <w:tmpl w:val="21E4B14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0835076">
    <w:abstractNumId w:val="3"/>
  </w:num>
  <w:num w:numId="2" w16cid:durableId="413280661">
    <w:abstractNumId w:val="2"/>
  </w:num>
  <w:num w:numId="3" w16cid:durableId="650449474">
    <w:abstractNumId w:val="0"/>
  </w:num>
  <w:num w:numId="4" w16cid:durableId="167255305">
    <w:abstractNumId w:val="1"/>
  </w:num>
  <w:num w:numId="5" w16cid:durableId="1484395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0E0F"/>
    <w:rsid w:val="00005C97"/>
    <w:rsid w:val="00015A15"/>
    <w:rsid w:val="00015CC7"/>
    <w:rsid w:val="0001629F"/>
    <w:rsid w:val="00017E64"/>
    <w:rsid w:val="0002053A"/>
    <w:rsid w:val="0002149B"/>
    <w:rsid w:val="00022827"/>
    <w:rsid w:val="00022D39"/>
    <w:rsid w:val="000261C2"/>
    <w:rsid w:val="00031929"/>
    <w:rsid w:val="00031AB4"/>
    <w:rsid w:val="00032377"/>
    <w:rsid w:val="000371B8"/>
    <w:rsid w:val="000414AC"/>
    <w:rsid w:val="00043E13"/>
    <w:rsid w:val="00043F63"/>
    <w:rsid w:val="00044D08"/>
    <w:rsid w:val="00046F00"/>
    <w:rsid w:val="0004765D"/>
    <w:rsid w:val="00047662"/>
    <w:rsid w:val="00047B5D"/>
    <w:rsid w:val="00050FCA"/>
    <w:rsid w:val="00052419"/>
    <w:rsid w:val="0005454A"/>
    <w:rsid w:val="000553B0"/>
    <w:rsid w:val="00056604"/>
    <w:rsid w:val="00073F77"/>
    <w:rsid w:val="00077D5C"/>
    <w:rsid w:val="00080A75"/>
    <w:rsid w:val="000830DF"/>
    <w:rsid w:val="000831FC"/>
    <w:rsid w:val="00092A63"/>
    <w:rsid w:val="00092DEA"/>
    <w:rsid w:val="000953AF"/>
    <w:rsid w:val="00097D12"/>
    <w:rsid w:val="000A1A05"/>
    <w:rsid w:val="000A440C"/>
    <w:rsid w:val="000A5931"/>
    <w:rsid w:val="000A66A5"/>
    <w:rsid w:val="000B22FB"/>
    <w:rsid w:val="000B303A"/>
    <w:rsid w:val="000B40EA"/>
    <w:rsid w:val="000B4972"/>
    <w:rsid w:val="000B4FE7"/>
    <w:rsid w:val="000B53A3"/>
    <w:rsid w:val="000C1636"/>
    <w:rsid w:val="000C64D1"/>
    <w:rsid w:val="000D4C74"/>
    <w:rsid w:val="000D721B"/>
    <w:rsid w:val="000F08D0"/>
    <w:rsid w:val="000F0B22"/>
    <w:rsid w:val="000F1985"/>
    <w:rsid w:val="00100554"/>
    <w:rsid w:val="0010103B"/>
    <w:rsid w:val="00101395"/>
    <w:rsid w:val="0010398F"/>
    <w:rsid w:val="00104ED9"/>
    <w:rsid w:val="00105B3A"/>
    <w:rsid w:val="00112320"/>
    <w:rsid w:val="00113356"/>
    <w:rsid w:val="001135E1"/>
    <w:rsid w:val="00116CF4"/>
    <w:rsid w:val="00117C0E"/>
    <w:rsid w:val="0012172D"/>
    <w:rsid w:val="00122AC2"/>
    <w:rsid w:val="00124DB8"/>
    <w:rsid w:val="00137262"/>
    <w:rsid w:val="00143F1E"/>
    <w:rsid w:val="001459CB"/>
    <w:rsid w:val="0014606B"/>
    <w:rsid w:val="001467D7"/>
    <w:rsid w:val="001505A7"/>
    <w:rsid w:val="001512CC"/>
    <w:rsid w:val="00151776"/>
    <w:rsid w:val="00152763"/>
    <w:rsid w:val="00153725"/>
    <w:rsid w:val="001569AE"/>
    <w:rsid w:val="00157092"/>
    <w:rsid w:val="0016045F"/>
    <w:rsid w:val="001616AB"/>
    <w:rsid w:val="00164747"/>
    <w:rsid w:val="00164D61"/>
    <w:rsid w:val="001672BD"/>
    <w:rsid w:val="001679E5"/>
    <w:rsid w:val="00170487"/>
    <w:rsid w:val="0017062E"/>
    <w:rsid w:val="00173659"/>
    <w:rsid w:val="00177542"/>
    <w:rsid w:val="0018329B"/>
    <w:rsid w:val="00183EEE"/>
    <w:rsid w:val="00186A91"/>
    <w:rsid w:val="00192B03"/>
    <w:rsid w:val="00193AB1"/>
    <w:rsid w:val="00194881"/>
    <w:rsid w:val="00195AC4"/>
    <w:rsid w:val="001A3D44"/>
    <w:rsid w:val="001A3E06"/>
    <w:rsid w:val="001A61E6"/>
    <w:rsid w:val="001A6A7C"/>
    <w:rsid w:val="001A6DB8"/>
    <w:rsid w:val="001B359F"/>
    <w:rsid w:val="001B7587"/>
    <w:rsid w:val="001B7E6F"/>
    <w:rsid w:val="001C150E"/>
    <w:rsid w:val="001C2362"/>
    <w:rsid w:val="001C2775"/>
    <w:rsid w:val="001C2FE6"/>
    <w:rsid w:val="001C3915"/>
    <w:rsid w:val="001D018D"/>
    <w:rsid w:val="001D086D"/>
    <w:rsid w:val="001D6707"/>
    <w:rsid w:val="001E0662"/>
    <w:rsid w:val="001E0814"/>
    <w:rsid w:val="001E1D5D"/>
    <w:rsid w:val="001E1E4D"/>
    <w:rsid w:val="001E35FB"/>
    <w:rsid w:val="001E4053"/>
    <w:rsid w:val="001E46A4"/>
    <w:rsid w:val="001F38A9"/>
    <w:rsid w:val="001F50FE"/>
    <w:rsid w:val="002007C5"/>
    <w:rsid w:val="00203F5C"/>
    <w:rsid w:val="00206051"/>
    <w:rsid w:val="002079DB"/>
    <w:rsid w:val="00215A80"/>
    <w:rsid w:val="00215C15"/>
    <w:rsid w:val="00216852"/>
    <w:rsid w:val="0021790B"/>
    <w:rsid w:val="00220E74"/>
    <w:rsid w:val="00224027"/>
    <w:rsid w:val="00224F75"/>
    <w:rsid w:val="00226D9C"/>
    <w:rsid w:val="00226E22"/>
    <w:rsid w:val="00230B71"/>
    <w:rsid w:val="0023109C"/>
    <w:rsid w:val="00232A37"/>
    <w:rsid w:val="00234657"/>
    <w:rsid w:val="002418AB"/>
    <w:rsid w:val="002444DC"/>
    <w:rsid w:val="00244507"/>
    <w:rsid w:val="002454EE"/>
    <w:rsid w:val="00245D4E"/>
    <w:rsid w:val="0024674B"/>
    <w:rsid w:val="00247442"/>
    <w:rsid w:val="00247E61"/>
    <w:rsid w:val="00247F3F"/>
    <w:rsid w:val="00254E14"/>
    <w:rsid w:val="0026256B"/>
    <w:rsid w:val="002651EE"/>
    <w:rsid w:val="0027349F"/>
    <w:rsid w:val="00276F03"/>
    <w:rsid w:val="002901FA"/>
    <w:rsid w:val="00290FB6"/>
    <w:rsid w:val="0029143D"/>
    <w:rsid w:val="0029421C"/>
    <w:rsid w:val="0029524E"/>
    <w:rsid w:val="002953AF"/>
    <w:rsid w:val="002A4C15"/>
    <w:rsid w:val="002A7C3C"/>
    <w:rsid w:val="002B15F2"/>
    <w:rsid w:val="002B1829"/>
    <w:rsid w:val="002B2F70"/>
    <w:rsid w:val="002B3247"/>
    <w:rsid w:val="002B44EF"/>
    <w:rsid w:val="002C0373"/>
    <w:rsid w:val="002C2E62"/>
    <w:rsid w:val="002C35C2"/>
    <w:rsid w:val="002C5AE7"/>
    <w:rsid w:val="002C723C"/>
    <w:rsid w:val="002D0419"/>
    <w:rsid w:val="002D044C"/>
    <w:rsid w:val="002D3140"/>
    <w:rsid w:val="002D4658"/>
    <w:rsid w:val="002D4AB6"/>
    <w:rsid w:val="002E1011"/>
    <w:rsid w:val="002E511C"/>
    <w:rsid w:val="002F0D17"/>
    <w:rsid w:val="002F15EA"/>
    <w:rsid w:val="002F3196"/>
    <w:rsid w:val="002F41DC"/>
    <w:rsid w:val="002F4735"/>
    <w:rsid w:val="002F4F17"/>
    <w:rsid w:val="003110FD"/>
    <w:rsid w:val="003111EF"/>
    <w:rsid w:val="00315813"/>
    <w:rsid w:val="00315E02"/>
    <w:rsid w:val="003165C3"/>
    <w:rsid w:val="0031798F"/>
    <w:rsid w:val="00320D04"/>
    <w:rsid w:val="00321AEC"/>
    <w:rsid w:val="003344BE"/>
    <w:rsid w:val="003416E1"/>
    <w:rsid w:val="003529CC"/>
    <w:rsid w:val="00352EAE"/>
    <w:rsid w:val="003535A3"/>
    <w:rsid w:val="00356570"/>
    <w:rsid w:val="00360675"/>
    <w:rsid w:val="00361833"/>
    <w:rsid w:val="0036336D"/>
    <w:rsid w:val="00367F5A"/>
    <w:rsid w:val="00373A7B"/>
    <w:rsid w:val="00374F5C"/>
    <w:rsid w:val="0037625F"/>
    <w:rsid w:val="00376E8A"/>
    <w:rsid w:val="003806EE"/>
    <w:rsid w:val="00381E9C"/>
    <w:rsid w:val="0038408D"/>
    <w:rsid w:val="0038584A"/>
    <w:rsid w:val="0038742F"/>
    <w:rsid w:val="0039162E"/>
    <w:rsid w:val="00394310"/>
    <w:rsid w:val="00395472"/>
    <w:rsid w:val="003A5986"/>
    <w:rsid w:val="003C40CE"/>
    <w:rsid w:val="003C4D4F"/>
    <w:rsid w:val="003C5BEE"/>
    <w:rsid w:val="003C6104"/>
    <w:rsid w:val="003C622B"/>
    <w:rsid w:val="003C7A3F"/>
    <w:rsid w:val="003D2965"/>
    <w:rsid w:val="003D2C04"/>
    <w:rsid w:val="003D4E16"/>
    <w:rsid w:val="003E30D0"/>
    <w:rsid w:val="003E367F"/>
    <w:rsid w:val="003E5521"/>
    <w:rsid w:val="003F0832"/>
    <w:rsid w:val="003F48D4"/>
    <w:rsid w:val="00400ADD"/>
    <w:rsid w:val="004035CC"/>
    <w:rsid w:val="004041E3"/>
    <w:rsid w:val="00404CCF"/>
    <w:rsid w:val="00415C6C"/>
    <w:rsid w:val="00420754"/>
    <w:rsid w:val="00431792"/>
    <w:rsid w:val="00433921"/>
    <w:rsid w:val="0043499E"/>
    <w:rsid w:val="00441085"/>
    <w:rsid w:val="004429F4"/>
    <w:rsid w:val="00453858"/>
    <w:rsid w:val="00455CA9"/>
    <w:rsid w:val="004608AC"/>
    <w:rsid w:val="004614F0"/>
    <w:rsid w:val="00461921"/>
    <w:rsid w:val="00475277"/>
    <w:rsid w:val="0047545F"/>
    <w:rsid w:val="00475FF5"/>
    <w:rsid w:val="00476961"/>
    <w:rsid w:val="00477973"/>
    <w:rsid w:val="00480B25"/>
    <w:rsid w:val="00480DAD"/>
    <w:rsid w:val="004819D9"/>
    <w:rsid w:val="00485F21"/>
    <w:rsid w:val="004866C5"/>
    <w:rsid w:val="00486900"/>
    <w:rsid w:val="00496BF4"/>
    <w:rsid w:val="0049720B"/>
    <w:rsid w:val="004A1126"/>
    <w:rsid w:val="004A19EB"/>
    <w:rsid w:val="004B0634"/>
    <w:rsid w:val="004B45DD"/>
    <w:rsid w:val="004B6B41"/>
    <w:rsid w:val="004B711E"/>
    <w:rsid w:val="004C5E80"/>
    <w:rsid w:val="004C6E04"/>
    <w:rsid w:val="004C7B66"/>
    <w:rsid w:val="004D1030"/>
    <w:rsid w:val="004D2E05"/>
    <w:rsid w:val="004D497E"/>
    <w:rsid w:val="004D4F16"/>
    <w:rsid w:val="004D4F60"/>
    <w:rsid w:val="004D5328"/>
    <w:rsid w:val="004D70A4"/>
    <w:rsid w:val="004D7E93"/>
    <w:rsid w:val="004E15A8"/>
    <w:rsid w:val="004E1D8B"/>
    <w:rsid w:val="004E3E00"/>
    <w:rsid w:val="004E415B"/>
    <w:rsid w:val="004F1A7F"/>
    <w:rsid w:val="0050307B"/>
    <w:rsid w:val="00503082"/>
    <w:rsid w:val="005056C7"/>
    <w:rsid w:val="00514DB6"/>
    <w:rsid w:val="00515CEF"/>
    <w:rsid w:val="005174C6"/>
    <w:rsid w:val="00520A56"/>
    <w:rsid w:val="00531098"/>
    <w:rsid w:val="00531A14"/>
    <w:rsid w:val="005363A5"/>
    <w:rsid w:val="0054033E"/>
    <w:rsid w:val="00540AC8"/>
    <w:rsid w:val="00542795"/>
    <w:rsid w:val="00545A65"/>
    <w:rsid w:val="005559D0"/>
    <w:rsid w:val="00557C6D"/>
    <w:rsid w:val="0056188B"/>
    <w:rsid w:val="00565CB4"/>
    <w:rsid w:val="00570361"/>
    <w:rsid w:val="00571639"/>
    <w:rsid w:val="00573D5A"/>
    <w:rsid w:val="0057548C"/>
    <w:rsid w:val="00587EDE"/>
    <w:rsid w:val="005917BC"/>
    <w:rsid w:val="0059381B"/>
    <w:rsid w:val="00593E08"/>
    <w:rsid w:val="005950E0"/>
    <w:rsid w:val="005A1D8C"/>
    <w:rsid w:val="005A42B8"/>
    <w:rsid w:val="005B2EEF"/>
    <w:rsid w:val="005B3AE6"/>
    <w:rsid w:val="005B6662"/>
    <w:rsid w:val="005C08B7"/>
    <w:rsid w:val="005C0B18"/>
    <w:rsid w:val="005D1586"/>
    <w:rsid w:val="005D5E93"/>
    <w:rsid w:val="005D749A"/>
    <w:rsid w:val="005E2952"/>
    <w:rsid w:val="005E4057"/>
    <w:rsid w:val="005E627F"/>
    <w:rsid w:val="005E68DA"/>
    <w:rsid w:val="005F52A0"/>
    <w:rsid w:val="00600E64"/>
    <w:rsid w:val="00602605"/>
    <w:rsid w:val="00614084"/>
    <w:rsid w:val="00617EAB"/>
    <w:rsid w:val="006202B0"/>
    <w:rsid w:val="00623AD9"/>
    <w:rsid w:val="00625ACC"/>
    <w:rsid w:val="00625E2A"/>
    <w:rsid w:val="00634451"/>
    <w:rsid w:val="006347C3"/>
    <w:rsid w:val="006470C7"/>
    <w:rsid w:val="00655886"/>
    <w:rsid w:val="006577AD"/>
    <w:rsid w:val="006602FC"/>
    <w:rsid w:val="006645A1"/>
    <w:rsid w:val="00674314"/>
    <w:rsid w:val="00682F36"/>
    <w:rsid w:val="00683402"/>
    <w:rsid w:val="00683AA5"/>
    <w:rsid w:val="0068788B"/>
    <w:rsid w:val="0069378C"/>
    <w:rsid w:val="006946EF"/>
    <w:rsid w:val="00694F73"/>
    <w:rsid w:val="00697612"/>
    <w:rsid w:val="00697BA7"/>
    <w:rsid w:val="006A0749"/>
    <w:rsid w:val="006A1B93"/>
    <w:rsid w:val="006A4086"/>
    <w:rsid w:val="006A4689"/>
    <w:rsid w:val="006A4A33"/>
    <w:rsid w:val="006A7340"/>
    <w:rsid w:val="006B2A6A"/>
    <w:rsid w:val="006B7E23"/>
    <w:rsid w:val="006C0152"/>
    <w:rsid w:val="006C1286"/>
    <w:rsid w:val="006C44A5"/>
    <w:rsid w:val="006C5D80"/>
    <w:rsid w:val="006C7234"/>
    <w:rsid w:val="006D5DDC"/>
    <w:rsid w:val="006D7445"/>
    <w:rsid w:val="006D7752"/>
    <w:rsid w:val="006E704D"/>
    <w:rsid w:val="006F03A6"/>
    <w:rsid w:val="006F05AC"/>
    <w:rsid w:val="006F0F66"/>
    <w:rsid w:val="006F16FA"/>
    <w:rsid w:val="006F171E"/>
    <w:rsid w:val="006F36C7"/>
    <w:rsid w:val="006F3B1D"/>
    <w:rsid w:val="00703FB6"/>
    <w:rsid w:val="0070503C"/>
    <w:rsid w:val="007051D2"/>
    <w:rsid w:val="007114A0"/>
    <w:rsid w:val="00711F72"/>
    <w:rsid w:val="00712FB8"/>
    <w:rsid w:val="00717740"/>
    <w:rsid w:val="00717815"/>
    <w:rsid w:val="007221B4"/>
    <w:rsid w:val="00726C05"/>
    <w:rsid w:val="007303FC"/>
    <w:rsid w:val="007320B0"/>
    <w:rsid w:val="00736AF4"/>
    <w:rsid w:val="00742E29"/>
    <w:rsid w:val="007458A4"/>
    <w:rsid w:val="007473A9"/>
    <w:rsid w:val="0075169B"/>
    <w:rsid w:val="007536F4"/>
    <w:rsid w:val="00754723"/>
    <w:rsid w:val="00754ABF"/>
    <w:rsid w:val="007552B8"/>
    <w:rsid w:val="00763A46"/>
    <w:rsid w:val="007644E5"/>
    <w:rsid w:val="00764682"/>
    <w:rsid w:val="00764FA6"/>
    <w:rsid w:val="00764FD8"/>
    <w:rsid w:val="00767002"/>
    <w:rsid w:val="007675A5"/>
    <w:rsid w:val="0077006E"/>
    <w:rsid w:val="00772AEC"/>
    <w:rsid w:val="007739F2"/>
    <w:rsid w:val="007740BB"/>
    <w:rsid w:val="00774A02"/>
    <w:rsid w:val="00780191"/>
    <w:rsid w:val="00780DB4"/>
    <w:rsid w:val="00783967"/>
    <w:rsid w:val="0078501A"/>
    <w:rsid w:val="007852C2"/>
    <w:rsid w:val="007860B8"/>
    <w:rsid w:val="00793582"/>
    <w:rsid w:val="007961DB"/>
    <w:rsid w:val="00797210"/>
    <w:rsid w:val="007A1ABD"/>
    <w:rsid w:val="007A216E"/>
    <w:rsid w:val="007A4E7E"/>
    <w:rsid w:val="007A666F"/>
    <w:rsid w:val="007B0BA8"/>
    <w:rsid w:val="007B48D9"/>
    <w:rsid w:val="007C08F3"/>
    <w:rsid w:val="007C0E61"/>
    <w:rsid w:val="007C109B"/>
    <w:rsid w:val="007D3CDA"/>
    <w:rsid w:val="007D54CB"/>
    <w:rsid w:val="007D5CB5"/>
    <w:rsid w:val="007E3F5C"/>
    <w:rsid w:val="007E3FEB"/>
    <w:rsid w:val="007E4EA3"/>
    <w:rsid w:val="007E5F45"/>
    <w:rsid w:val="007E61A5"/>
    <w:rsid w:val="007F037E"/>
    <w:rsid w:val="007F0ECE"/>
    <w:rsid w:val="007F2451"/>
    <w:rsid w:val="007F3412"/>
    <w:rsid w:val="007F4C47"/>
    <w:rsid w:val="007F5761"/>
    <w:rsid w:val="00805344"/>
    <w:rsid w:val="00823BCB"/>
    <w:rsid w:val="008240E5"/>
    <w:rsid w:val="008429BC"/>
    <w:rsid w:val="0084437B"/>
    <w:rsid w:val="00844958"/>
    <w:rsid w:val="00846D25"/>
    <w:rsid w:val="00846FBC"/>
    <w:rsid w:val="00851578"/>
    <w:rsid w:val="00854F68"/>
    <w:rsid w:val="00856F08"/>
    <w:rsid w:val="00857AD4"/>
    <w:rsid w:val="00857B00"/>
    <w:rsid w:val="0086487F"/>
    <w:rsid w:val="00866CC3"/>
    <w:rsid w:val="00867080"/>
    <w:rsid w:val="00867E3F"/>
    <w:rsid w:val="008703AF"/>
    <w:rsid w:val="008752ED"/>
    <w:rsid w:val="00886978"/>
    <w:rsid w:val="00890586"/>
    <w:rsid w:val="00891244"/>
    <w:rsid w:val="008917A8"/>
    <w:rsid w:val="00892DB1"/>
    <w:rsid w:val="00893AFE"/>
    <w:rsid w:val="00896A19"/>
    <w:rsid w:val="008A1561"/>
    <w:rsid w:val="008A5935"/>
    <w:rsid w:val="008A7785"/>
    <w:rsid w:val="008B0129"/>
    <w:rsid w:val="008B0321"/>
    <w:rsid w:val="008B07BF"/>
    <w:rsid w:val="008B091C"/>
    <w:rsid w:val="008B0D58"/>
    <w:rsid w:val="008B203D"/>
    <w:rsid w:val="008B51B3"/>
    <w:rsid w:val="008B51E2"/>
    <w:rsid w:val="008B7FC9"/>
    <w:rsid w:val="008C003B"/>
    <w:rsid w:val="008C2EB4"/>
    <w:rsid w:val="008C2ED6"/>
    <w:rsid w:val="008C4A29"/>
    <w:rsid w:val="008C6394"/>
    <w:rsid w:val="008D345C"/>
    <w:rsid w:val="008D759B"/>
    <w:rsid w:val="008E41A8"/>
    <w:rsid w:val="008E4A10"/>
    <w:rsid w:val="008E57B7"/>
    <w:rsid w:val="008E602D"/>
    <w:rsid w:val="008F15B5"/>
    <w:rsid w:val="008F2F1C"/>
    <w:rsid w:val="008F54B8"/>
    <w:rsid w:val="009010D7"/>
    <w:rsid w:val="00902379"/>
    <w:rsid w:val="00904A09"/>
    <w:rsid w:val="00905E00"/>
    <w:rsid w:val="00907384"/>
    <w:rsid w:val="00907C59"/>
    <w:rsid w:val="00907CC5"/>
    <w:rsid w:val="00910BE1"/>
    <w:rsid w:val="00915D63"/>
    <w:rsid w:val="00916C1C"/>
    <w:rsid w:val="009174B4"/>
    <w:rsid w:val="009233A2"/>
    <w:rsid w:val="00923B88"/>
    <w:rsid w:val="00924332"/>
    <w:rsid w:val="009272DA"/>
    <w:rsid w:val="00930882"/>
    <w:rsid w:val="0093272F"/>
    <w:rsid w:val="00936718"/>
    <w:rsid w:val="00940C79"/>
    <w:rsid w:val="00946A1E"/>
    <w:rsid w:val="00947D46"/>
    <w:rsid w:val="0095059B"/>
    <w:rsid w:val="0095093F"/>
    <w:rsid w:val="009510A0"/>
    <w:rsid w:val="009513FC"/>
    <w:rsid w:val="009526CD"/>
    <w:rsid w:val="009538BD"/>
    <w:rsid w:val="009546F9"/>
    <w:rsid w:val="00954FD9"/>
    <w:rsid w:val="00955B09"/>
    <w:rsid w:val="009567F9"/>
    <w:rsid w:val="009676C3"/>
    <w:rsid w:val="009700F8"/>
    <w:rsid w:val="009800A3"/>
    <w:rsid w:val="0098324B"/>
    <w:rsid w:val="00987F03"/>
    <w:rsid w:val="00990D93"/>
    <w:rsid w:val="00991583"/>
    <w:rsid w:val="009933AE"/>
    <w:rsid w:val="009950EB"/>
    <w:rsid w:val="0099798A"/>
    <w:rsid w:val="009A2EC0"/>
    <w:rsid w:val="009A31A3"/>
    <w:rsid w:val="009A60D5"/>
    <w:rsid w:val="009A6938"/>
    <w:rsid w:val="009B2382"/>
    <w:rsid w:val="009B3087"/>
    <w:rsid w:val="009B6E18"/>
    <w:rsid w:val="009C1BB9"/>
    <w:rsid w:val="009C22D2"/>
    <w:rsid w:val="009C62F8"/>
    <w:rsid w:val="009C70E7"/>
    <w:rsid w:val="009D385E"/>
    <w:rsid w:val="009D3C34"/>
    <w:rsid w:val="009E015C"/>
    <w:rsid w:val="009E044D"/>
    <w:rsid w:val="009E4509"/>
    <w:rsid w:val="009E510F"/>
    <w:rsid w:val="009E7274"/>
    <w:rsid w:val="009F0B14"/>
    <w:rsid w:val="009F0F92"/>
    <w:rsid w:val="009F3530"/>
    <w:rsid w:val="009F3FDB"/>
    <w:rsid w:val="00A00594"/>
    <w:rsid w:val="00A10E65"/>
    <w:rsid w:val="00A11044"/>
    <w:rsid w:val="00A14A94"/>
    <w:rsid w:val="00A14D06"/>
    <w:rsid w:val="00A20918"/>
    <w:rsid w:val="00A225C7"/>
    <w:rsid w:val="00A26774"/>
    <w:rsid w:val="00A26CBB"/>
    <w:rsid w:val="00A270F5"/>
    <w:rsid w:val="00A34B0C"/>
    <w:rsid w:val="00A353DD"/>
    <w:rsid w:val="00A357C9"/>
    <w:rsid w:val="00A35DF1"/>
    <w:rsid w:val="00A36363"/>
    <w:rsid w:val="00A367D5"/>
    <w:rsid w:val="00A37613"/>
    <w:rsid w:val="00A41F70"/>
    <w:rsid w:val="00A4301F"/>
    <w:rsid w:val="00A5549B"/>
    <w:rsid w:val="00A610C8"/>
    <w:rsid w:val="00A6136B"/>
    <w:rsid w:val="00A63CD4"/>
    <w:rsid w:val="00A6497A"/>
    <w:rsid w:val="00A7046F"/>
    <w:rsid w:val="00A72317"/>
    <w:rsid w:val="00A73992"/>
    <w:rsid w:val="00A76621"/>
    <w:rsid w:val="00A771AF"/>
    <w:rsid w:val="00A801E5"/>
    <w:rsid w:val="00A81A8E"/>
    <w:rsid w:val="00A83F74"/>
    <w:rsid w:val="00A84646"/>
    <w:rsid w:val="00A948D8"/>
    <w:rsid w:val="00A95E32"/>
    <w:rsid w:val="00AA055B"/>
    <w:rsid w:val="00AB4094"/>
    <w:rsid w:val="00AB442B"/>
    <w:rsid w:val="00AB71C0"/>
    <w:rsid w:val="00AB79AF"/>
    <w:rsid w:val="00AC05BB"/>
    <w:rsid w:val="00AC0B06"/>
    <w:rsid w:val="00AD038F"/>
    <w:rsid w:val="00AD0BCE"/>
    <w:rsid w:val="00AD0E7E"/>
    <w:rsid w:val="00AD55B2"/>
    <w:rsid w:val="00AD7216"/>
    <w:rsid w:val="00AE2580"/>
    <w:rsid w:val="00AE37C4"/>
    <w:rsid w:val="00AF3534"/>
    <w:rsid w:val="00AF4038"/>
    <w:rsid w:val="00AF6A43"/>
    <w:rsid w:val="00AF6DD0"/>
    <w:rsid w:val="00AF72EB"/>
    <w:rsid w:val="00AF7AFF"/>
    <w:rsid w:val="00B01F23"/>
    <w:rsid w:val="00B03C34"/>
    <w:rsid w:val="00B040D1"/>
    <w:rsid w:val="00B06003"/>
    <w:rsid w:val="00B06C1A"/>
    <w:rsid w:val="00B10033"/>
    <w:rsid w:val="00B11D03"/>
    <w:rsid w:val="00B1344C"/>
    <w:rsid w:val="00B13BFF"/>
    <w:rsid w:val="00B15306"/>
    <w:rsid w:val="00B164F3"/>
    <w:rsid w:val="00B209DF"/>
    <w:rsid w:val="00B26040"/>
    <w:rsid w:val="00B26096"/>
    <w:rsid w:val="00B260D7"/>
    <w:rsid w:val="00B3192E"/>
    <w:rsid w:val="00B34562"/>
    <w:rsid w:val="00B345D3"/>
    <w:rsid w:val="00B37327"/>
    <w:rsid w:val="00B37F70"/>
    <w:rsid w:val="00B40423"/>
    <w:rsid w:val="00B4198C"/>
    <w:rsid w:val="00B43961"/>
    <w:rsid w:val="00B448AD"/>
    <w:rsid w:val="00B46756"/>
    <w:rsid w:val="00B50F24"/>
    <w:rsid w:val="00B53B54"/>
    <w:rsid w:val="00B565FE"/>
    <w:rsid w:val="00B57CC6"/>
    <w:rsid w:val="00B57FCC"/>
    <w:rsid w:val="00B60187"/>
    <w:rsid w:val="00B602CA"/>
    <w:rsid w:val="00B60CC4"/>
    <w:rsid w:val="00B62171"/>
    <w:rsid w:val="00B62EE4"/>
    <w:rsid w:val="00B65E5A"/>
    <w:rsid w:val="00B67C93"/>
    <w:rsid w:val="00B7242B"/>
    <w:rsid w:val="00B754B6"/>
    <w:rsid w:val="00B77AD5"/>
    <w:rsid w:val="00B81C2F"/>
    <w:rsid w:val="00B85444"/>
    <w:rsid w:val="00B85A36"/>
    <w:rsid w:val="00B92463"/>
    <w:rsid w:val="00B93AC8"/>
    <w:rsid w:val="00B94657"/>
    <w:rsid w:val="00B947E2"/>
    <w:rsid w:val="00B951D5"/>
    <w:rsid w:val="00B95512"/>
    <w:rsid w:val="00B95687"/>
    <w:rsid w:val="00B96143"/>
    <w:rsid w:val="00BA0ADA"/>
    <w:rsid w:val="00BA52A1"/>
    <w:rsid w:val="00BA796F"/>
    <w:rsid w:val="00BB40D4"/>
    <w:rsid w:val="00BB4D96"/>
    <w:rsid w:val="00BB6313"/>
    <w:rsid w:val="00BB7E52"/>
    <w:rsid w:val="00BC020C"/>
    <w:rsid w:val="00BC152D"/>
    <w:rsid w:val="00BC6D71"/>
    <w:rsid w:val="00BC7DA9"/>
    <w:rsid w:val="00BD408E"/>
    <w:rsid w:val="00BD53BA"/>
    <w:rsid w:val="00BD72F1"/>
    <w:rsid w:val="00BE0171"/>
    <w:rsid w:val="00BE0F23"/>
    <w:rsid w:val="00BE379F"/>
    <w:rsid w:val="00BF2746"/>
    <w:rsid w:val="00BF4459"/>
    <w:rsid w:val="00BF5296"/>
    <w:rsid w:val="00BF564C"/>
    <w:rsid w:val="00BF7355"/>
    <w:rsid w:val="00C07A98"/>
    <w:rsid w:val="00C10301"/>
    <w:rsid w:val="00C13D19"/>
    <w:rsid w:val="00C20E5A"/>
    <w:rsid w:val="00C227EA"/>
    <w:rsid w:val="00C229BF"/>
    <w:rsid w:val="00C24D53"/>
    <w:rsid w:val="00C25CE3"/>
    <w:rsid w:val="00C31177"/>
    <w:rsid w:val="00C31A8B"/>
    <w:rsid w:val="00C340D6"/>
    <w:rsid w:val="00C35B2D"/>
    <w:rsid w:val="00C36B18"/>
    <w:rsid w:val="00C36DBB"/>
    <w:rsid w:val="00C4022E"/>
    <w:rsid w:val="00C443B7"/>
    <w:rsid w:val="00C471B9"/>
    <w:rsid w:val="00C47353"/>
    <w:rsid w:val="00C47FCB"/>
    <w:rsid w:val="00C54231"/>
    <w:rsid w:val="00C54CC1"/>
    <w:rsid w:val="00C561A4"/>
    <w:rsid w:val="00C602D7"/>
    <w:rsid w:val="00C625F8"/>
    <w:rsid w:val="00C65AAE"/>
    <w:rsid w:val="00C66015"/>
    <w:rsid w:val="00C720A4"/>
    <w:rsid w:val="00C748D5"/>
    <w:rsid w:val="00C76AAD"/>
    <w:rsid w:val="00C81E66"/>
    <w:rsid w:val="00C82F3D"/>
    <w:rsid w:val="00C85C8E"/>
    <w:rsid w:val="00C85E33"/>
    <w:rsid w:val="00C903D5"/>
    <w:rsid w:val="00C90DFA"/>
    <w:rsid w:val="00C91653"/>
    <w:rsid w:val="00C94398"/>
    <w:rsid w:val="00C950AC"/>
    <w:rsid w:val="00C96AA1"/>
    <w:rsid w:val="00CA02C6"/>
    <w:rsid w:val="00CA0553"/>
    <w:rsid w:val="00CA1837"/>
    <w:rsid w:val="00CA45D0"/>
    <w:rsid w:val="00CA6C23"/>
    <w:rsid w:val="00CB09AE"/>
    <w:rsid w:val="00CB14B7"/>
    <w:rsid w:val="00CB3A61"/>
    <w:rsid w:val="00CB5399"/>
    <w:rsid w:val="00CC01C8"/>
    <w:rsid w:val="00CC26FD"/>
    <w:rsid w:val="00CC4B0E"/>
    <w:rsid w:val="00CC4F6D"/>
    <w:rsid w:val="00CC60FE"/>
    <w:rsid w:val="00CC76AE"/>
    <w:rsid w:val="00CD6204"/>
    <w:rsid w:val="00CD7C00"/>
    <w:rsid w:val="00CD7CBA"/>
    <w:rsid w:val="00CE0E0F"/>
    <w:rsid w:val="00CE0FBD"/>
    <w:rsid w:val="00CE2775"/>
    <w:rsid w:val="00CE75CF"/>
    <w:rsid w:val="00CE7EE2"/>
    <w:rsid w:val="00CF3562"/>
    <w:rsid w:val="00CF51C6"/>
    <w:rsid w:val="00D02971"/>
    <w:rsid w:val="00D02D42"/>
    <w:rsid w:val="00D1197F"/>
    <w:rsid w:val="00D122A2"/>
    <w:rsid w:val="00D14DEC"/>
    <w:rsid w:val="00D150D8"/>
    <w:rsid w:val="00D15A2B"/>
    <w:rsid w:val="00D2176D"/>
    <w:rsid w:val="00D2495A"/>
    <w:rsid w:val="00D275BB"/>
    <w:rsid w:val="00D31095"/>
    <w:rsid w:val="00D335EE"/>
    <w:rsid w:val="00D35672"/>
    <w:rsid w:val="00D379AC"/>
    <w:rsid w:val="00D424F5"/>
    <w:rsid w:val="00D432F2"/>
    <w:rsid w:val="00D44C58"/>
    <w:rsid w:val="00D4684C"/>
    <w:rsid w:val="00D468C1"/>
    <w:rsid w:val="00D506F2"/>
    <w:rsid w:val="00D52369"/>
    <w:rsid w:val="00D5285B"/>
    <w:rsid w:val="00D54886"/>
    <w:rsid w:val="00D55C01"/>
    <w:rsid w:val="00D633A7"/>
    <w:rsid w:val="00D70F63"/>
    <w:rsid w:val="00D7378F"/>
    <w:rsid w:val="00D80092"/>
    <w:rsid w:val="00D80139"/>
    <w:rsid w:val="00D808F7"/>
    <w:rsid w:val="00D83E2E"/>
    <w:rsid w:val="00D90AD0"/>
    <w:rsid w:val="00DA4892"/>
    <w:rsid w:val="00DA4F2A"/>
    <w:rsid w:val="00DB0407"/>
    <w:rsid w:val="00DB1D4D"/>
    <w:rsid w:val="00DB2B81"/>
    <w:rsid w:val="00DB5E4E"/>
    <w:rsid w:val="00DB74C7"/>
    <w:rsid w:val="00DC36F4"/>
    <w:rsid w:val="00DC4A26"/>
    <w:rsid w:val="00DC7106"/>
    <w:rsid w:val="00DC7B29"/>
    <w:rsid w:val="00DD068B"/>
    <w:rsid w:val="00DD14FC"/>
    <w:rsid w:val="00DD1C57"/>
    <w:rsid w:val="00DD41B5"/>
    <w:rsid w:val="00DD46D9"/>
    <w:rsid w:val="00DD5279"/>
    <w:rsid w:val="00DD58B2"/>
    <w:rsid w:val="00DE22AD"/>
    <w:rsid w:val="00DE2F1B"/>
    <w:rsid w:val="00DF0B8D"/>
    <w:rsid w:val="00DF3256"/>
    <w:rsid w:val="00DF5AF1"/>
    <w:rsid w:val="00DF67D2"/>
    <w:rsid w:val="00DF6B4D"/>
    <w:rsid w:val="00DF7C71"/>
    <w:rsid w:val="00E01654"/>
    <w:rsid w:val="00E02B68"/>
    <w:rsid w:val="00E13E1B"/>
    <w:rsid w:val="00E17877"/>
    <w:rsid w:val="00E17AA0"/>
    <w:rsid w:val="00E17C11"/>
    <w:rsid w:val="00E21164"/>
    <w:rsid w:val="00E25554"/>
    <w:rsid w:val="00E3447E"/>
    <w:rsid w:val="00E40577"/>
    <w:rsid w:val="00E4283E"/>
    <w:rsid w:val="00E4484B"/>
    <w:rsid w:val="00E46415"/>
    <w:rsid w:val="00E50627"/>
    <w:rsid w:val="00E51A18"/>
    <w:rsid w:val="00E55E4B"/>
    <w:rsid w:val="00E56A36"/>
    <w:rsid w:val="00E5729A"/>
    <w:rsid w:val="00E57B24"/>
    <w:rsid w:val="00E57E0E"/>
    <w:rsid w:val="00E6060A"/>
    <w:rsid w:val="00E632B1"/>
    <w:rsid w:val="00E64EE3"/>
    <w:rsid w:val="00E66DD5"/>
    <w:rsid w:val="00E708EA"/>
    <w:rsid w:val="00E771CB"/>
    <w:rsid w:val="00E77C26"/>
    <w:rsid w:val="00E77FA1"/>
    <w:rsid w:val="00E82A42"/>
    <w:rsid w:val="00E85B2D"/>
    <w:rsid w:val="00E9227E"/>
    <w:rsid w:val="00E92EA5"/>
    <w:rsid w:val="00E97E22"/>
    <w:rsid w:val="00EB3680"/>
    <w:rsid w:val="00EB4AD7"/>
    <w:rsid w:val="00EB7D17"/>
    <w:rsid w:val="00EC207D"/>
    <w:rsid w:val="00EC25F9"/>
    <w:rsid w:val="00EC2BED"/>
    <w:rsid w:val="00EC32DB"/>
    <w:rsid w:val="00EC40BA"/>
    <w:rsid w:val="00EC45D3"/>
    <w:rsid w:val="00EC5002"/>
    <w:rsid w:val="00ED0E31"/>
    <w:rsid w:val="00ED152A"/>
    <w:rsid w:val="00ED35DD"/>
    <w:rsid w:val="00ED47B2"/>
    <w:rsid w:val="00ED5BF2"/>
    <w:rsid w:val="00ED7460"/>
    <w:rsid w:val="00EE0A93"/>
    <w:rsid w:val="00EE1307"/>
    <w:rsid w:val="00EF05EC"/>
    <w:rsid w:val="00EF0823"/>
    <w:rsid w:val="00EF1D15"/>
    <w:rsid w:val="00EF644A"/>
    <w:rsid w:val="00F003CB"/>
    <w:rsid w:val="00F00EE2"/>
    <w:rsid w:val="00F04711"/>
    <w:rsid w:val="00F04ECB"/>
    <w:rsid w:val="00F068D6"/>
    <w:rsid w:val="00F072B7"/>
    <w:rsid w:val="00F10C85"/>
    <w:rsid w:val="00F12765"/>
    <w:rsid w:val="00F13971"/>
    <w:rsid w:val="00F16264"/>
    <w:rsid w:val="00F16AEA"/>
    <w:rsid w:val="00F16CC4"/>
    <w:rsid w:val="00F2038A"/>
    <w:rsid w:val="00F22290"/>
    <w:rsid w:val="00F23EA1"/>
    <w:rsid w:val="00F26E58"/>
    <w:rsid w:val="00F325E4"/>
    <w:rsid w:val="00F36ED0"/>
    <w:rsid w:val="00F36F51"/>
    <w:rsid w:val="00F407F9"/>
    <w:rsid w:val="00F42519"/>
    <w:rsid w:val="00F50898"/>
    <w:rsid w:val="00F50D58"/>
    <w:rsid w:val="00F51219"/>
    <w:rsid w:val="00F53297"/>
    <w:rsid w:val="00F6166D"/>
    <w:rsid w:val="00F6210D"/>
    <w:rsid w:val="00F6698E"/>
    <w:rsid w:val="00F66E95"/>
    <w:rsid w:val="00F716C6"/>
    <w:rsid w:val="00F71C49"/>
    <w:rsid w:val="00F723CD"/>
    <w:rsid w:val="00F730F8"/>
    <w:rsid w:val="00F735E1"/>
    <w:rsid w:val="00F73ACB"/>
    <w:rsid w:val="00F75B2C"/>
    <w:rsid w:val="00F831EA"/>
    <w:rsid w:val="00F8381E"/>
    <w:rsid w:val="00F915C7"/>
    <w:rsid w:val="00F9580F"/>
    <w:rsid w:val="00F95CA3"/>
    <w:rsid w:val="00F970BE"/>
    <w:rsid w:val="00FA1A13"/>
    <w:rsid w:val="00FA45BE"/>
    <w:rsid w:val="00FA4B80"/>
    <w:rsid w:val="00FA7D53"/>
    <w:rsid w:val="00FB1FC7"/>
    <w:rsid w:val="00FB35D0"/>
    <w:rsid w:val="00FB3D83"/>
    <w:rsid w:val="00FC0258"/>
    <w:rsid w:val="00FC0772"/>
    <w:rsid w:val="00FC081A"/>
    <w:rsid w:val="00FC3B94"/>
    <w:rsid w:val="00FC555C"/>
    <w:rsid w:val="00FC78E9"/>
    <w:rsid w:val="00FD32C2"/>
    <w:rsid w:val="00FD5F26"/>
    <w:rsid w:val="00FD6182"/>
    <w:rsid w:val="00FE0A56"/>
    <w:rsid w:val="00FE28A0"/>
    <w:rsid w:val="00FE52E9"/>
    <w:rsid w:val="00FE6DD8"/>
    <w:rsid w:val="00FE7F3A"/>
    <w:rsid w:val="00FF4BCA"/>
    <w:rsid w:val="00FF528C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:contacts" w:name="Sn"/>
  <w:smartTagType w:namespaceuri="urn:schemas:contacts" w:name="middlename"/>
  <w:smartTagType w:namespaceuri="urn:schemas:contacts" w:name="GivenNam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0C5A65E"/>
  <w15:chartTrackingRefBased/>
  <w15:docId w15:val="{A70EC9F7-01C8-436F-8813-CFECD8D6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Garamond Antiqua" w:hAnsi="Garamond Antiqua"/>
      <w:sz w:val="24"/>
      <w:lang w:val="hu-HU" w:eastAsia="hu-HU"/>
    </w:rPr>
  </w:style>
  <w:style w:type="paragraph" w:styleId="Cmsor1">
    <w:name w:val="heading 1"/>
    <w:basedOn w:val="Norml"/>
    <w:next w:val="Norml"/>
    <w:qFormat/>
    <w:pPr>
      <w:keepNext/>
      <w:suppressAutoHyphens/>
      <w:jc w:val="both"/>
      <w:outlineLvl w:val="0"/>
    </w:pPr>
    <w:rPr>
      <w:rFonts w:ascii="Garamond" w:hAnsi="Garamond"/>
      <w:b/>
      <w:caps/>
      <w:spacing w:val="-3"/>
    </w:rPr>
  </w:style>
  <w:style w:type="paragraph" w:styleId="Cmsor2">
    <w:name w:val="heading 2"/>
    <w:basedOn w:val="Norml"/>
    <w:next w:val="Norml"/>
    <w:qFormat/>
    <w:pPr>
      <w:keepNext/>
      <w:suppressAutoHyphens/>
      <w:jc w:val="both"/>
      <w:outlineLvl w:val="1"/>
    </w:pPr>
    <w:rPr>
      <w:rFonts w:ascii="Garamond" w:hAnsi="Garamond"/>
      <w:i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rFonts w:ascii="Garamond" w:hAnsi="Garamond"/>
      <w:i/>
    </w:rPr>
  </w:style>
  <w:style w:type="paragraph" w:styleId="Cmsor4">
    <w:name w:val="heading 4"/>
    <w:basedOn w:val="Norml"/>
    <w:next w:val="Norml"/>
    <w:qFormat/>
    <w:pPr>
      <w:keepNext/>
      <w:suppressAutoHyphens/>
      <w:jc w:val="both"/>
      <w:outlineLvl w:val="3"/>
    </w:pPr>
    <w:rPr>
      <w:rFonts w:ascii="Garamond" w:hAnsi="Garamond"/>
      <w:b/>
      <w:i/>
      <w:spacing w:val="-3"/>
      <w:lang w:val="en-US"/>
    </w:rPr>
  </w:style>
  <w:style w:type="paragraph" w:styleId="Cmsor5">
    <w:name w:val="heading 5"/>
    <w:basedOn w:val="Norml"/>
    <w:next w:val="Norml"/>
    <w:qFormat/>
    <w:pPr>
      <w:keepNext/>
      <w:suppressAutoHyphens/>
      <w:spacing w:after="120"/>
      <w:ind w:left="284" w:hanging="284"/>
      <w:jc w:val="both"/>
      <w:outlineLvl w:val="4"/>
    </w:pPr>
    <w:rPr>
      <w:rFonts w:ascii="Times New Roman" w:hAnsi="Times New Roman"/>
      <w:b/>
      <w:spacing w:val="-3"/>
      <w:lang w:val="en-US"/>
    </w:rPr>
  </w:style>
  <w:style w:type="paragraph" w:styleId="Cmsor6">
    <w:name w:val="heading 6"/>
    <w:basedOn w:val="Norml"/>
    <w:next w:val="Norml"/>
    <w:qFormat/>
    <w:pPr>
      <w:keepNext/>
      <w:suppressAutoHyphens/>
      <w:spacing w:after="120"/>
      <w:ind w:left="284" w:hanging="284"/>
      <w:jc w:val="both"/>
      <w:outlineLvl w:val="5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rtelmezettbettpusa">
    <w:name w:val="Bekezdés alapértelmezett betűtípusa"/>
  </w:style>
  <w:style w:type="paragraph" w:customStyle="1" w:styleId="Tartalomjegyzk1">
    <w:name w:val="Tartalomjegyzék 1"/>
    <w:basedOn w:val="Norm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artalomjegyzk2">
    <w:name w:val="Tartalomjegyzék 2"/>
    <w:basedOn w:val="Norm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artalomjegyzk3">
    <w:name w:val="Tartalomjegyzék 3"/>
    <w:basedOn w:val="Norm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Tartalomjegyzk4">
    <w:name w:val="Tartalomjegyzék 4"/>
    <w:basedOn w:val="Norm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Tartalomjegyzk5">
    <w:name w:val="Tartalomjegyzék 5"/>
    <w:basedOn w:val="Norm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Tartalomjegyzk6">
    <w:name w:val="Tartalomjegyzék 6"/>
    <w:basedOn w:val="Norm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Tartalomjegyzk7">
    <w:name w:val="Tartalomjegyzék 7"/>
    <w:basedOn w:val="Norml"/>
    <w:pPr>
      <w:suppressAutoHyphens/>
      <w:ind w:left="720" w:hanging="720"/>
    </w:pPr>
    <w:rPr>
      <w:lang w:val="en-US"/>
    </w:rPr>
  </w:style>
  <w:style w:type="paragraph" w:customStyle="1" w:styleId="Tartalomjegyzk8">
    <w:name w:val="Tartalomjegyzék 8"/>
    <w:basedOn w:val="Norm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Tartalomjegyzk9">
    <w:name w:val="Tartalomjegyzék 9"/>
    <w:basedOn w:val="Norm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Trgymutat1">
    <w:name w:val="index 1"/>
    <w:basedOn w:val="Norm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Trgymutat2">
    <w:name w:val="index 2"/>
    <w:basedOn w:val="Norm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Hivatkozsjegyzk-fej">
    <w:name w:val="toa heading"/>
    <w:basedOn w:val="Norml"/>
    <w:next w:val="Norml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Kpalrs">
    <w:name w:val="caption"/>
    <w:basedOn w:val="Norml"/>
    <w:next w:val="Norml"/>
    <w:qFormat/>
  </w:style>
  <w:style w:type="character" w:customStyle="1" w:styleId="EquationCaption">
    <w:name w:val="_Equation Caption"/>
  </w:style>
  <w:style w:type="paragraph" w:styleId="Szvegtrzs">
    <w:name w:val="Body Text"/>
    <w:basedOn w:val="Norml"/>
    <w:pPr>
      <w:suppressAutoHyphens/>
      <w:jc w:val="both"/>
    </w:pPr>
    <w:rPr>
      <w:rFonts w:ascii="Garamond" w:hAnsi="Garamond"/>
      <w:spacing w:val="-3"/>
    </w:rPr>
  </w:style>
  <w:style w:type="paragraph" w:styleId="Szvegtrzsbehzssal">
    <w:name w:val="Body Text Indent"/>
    <w:basedOn w:val="Norml"/>
    <w:pPr>
      <w:suppressAutoHyphens/>
      <w:spacing w:after="120"/>
      <w:ind w:left="284" w:hanging="284"/>
      <w:jc w:val="both"/>
    </w:pPr>
    <w:rPr>
      <w:rFonts w:ascii="Garamond" w:hAnsi="Garamond"/>
      <w:lang w:val="en-US"/>
    </w:rPr>
  </w:style>
  <w:style w:type="character" w:styleId="Hiperhivatkozs">
    <w:name w:val="Hyperlink"/>
    <w:rPr>
      <w:color w:val="0000FF"/>
      <w:u w:val="single"/>
    </w:rPr>
  </w:style>
  <w:style w:type="paragraph" w:customStyle="1" w:styleId="Standard">
    <w:name w:val="Standard"/>
    <w:basedOn w:val="Norml"/>
    <w:next w:val="Norml"/>
    <w:rsid w:val="004819D9"/>
    <w:pPr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styleId="Kiemels2">
    <w:name w:val="Strong"/>
    <w:aliases w:val="Kiemelés2"/>
    <w:qFormat/>
    <w:rsid w:val="004E1D8B"/>
    <w:rPr>
      <w:b/>
      <w:bCs/>
    </w:rPr>
  </w:style>
  <w:style w:type="paragraph" w:customStyle="1" w:styleId="CharCharChar">
    <w:name w:val="Char Char Char"/>
    <w:basedOn w:val="Norml"/>
    <w:rsid w:val="00FF528C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il">
    <w:name w:val="il"/>
    <w:basedOn w:val="Bekezdsalapbettpusa"/>
    <w:rsid w:val="002953AF"/>
  </w:style>
  <w:style w:type="paragraph" w:customStyle="1" w:styleId="CharChar">
    <w:name w:val="Char Char"/>
    <w:basedOn w:val="Norml"/>
    <w:rsid w:val="00E708EA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llb">
    <w:name w:val="footer"/>
    <w:basedOn w:val="Norml"/>
    <w:rsid w:val="007F2451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F2451"/>
  </w:style>
  <w:style w:type="paragraph" w:styleId="Buborkszveg">
    <w:name w:val="Balloon Text"/>
    <w:basedOn w:val="Norml"/>
    <w:link w:val="BuborkszvegChar"/>
    <w:semiHidden/>
    <w:unhideWhenUsed/>
    <w:rsid w:val="00FE6DD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semiHidden/>
    <w:rsid w:val="00FE6DD8"/>
    <w:rPr>
      <w:rFonts w:ascii="Segoe UI" w:hAnsi="Segoe UI" w:cs="Segoe UI"/>
      <w:sz w:val="18"/>
      <w:szCs w:val="18"/>
      <w:lang w:val="hu-HU" w:eastAsia="hu-HU"/>
    </w:rPr>
  </w:style>
  <w:style w:type="character" w:styleId="Feloldatlanmegemlts">
    <w:name w:val="Unresolved Mention"/>
    <w:uiPriority w:val="99"/>
    <w:semiHidden/>
    <w:unhideWhenUsed/>
    <w:rsid w:val="008E602D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rsid w:val="009B2382"/>
    <w:rPr>
      <w:sz w:val="20"/>
    </w:rPr>
  </w:style>
  <w:style w:type="character" w:customStyle="1" w:styleId="LbjegyzetszvegChar">
    <w:name w:val="Lábjegyzetszöveg Char"/>
    <w:link w:val="Lbjegyzetszveg"/>
    <w:rsid w:val="009B2382"/>
    <w:rPr>
      <w:rFonts w:ascii="Garamond Antiqua" w:hAnsi="Garamond Antiqua"/>
      <w:lang w:val="hu-HU" w:eastAsia="hu-HU"/>
    </w:rPr>
  </w:style>
  <w:style w:type="character" w:styleId="Lbjegyzet-hivatkozs">
    <w:name w:val="footnote reference"/>
    <w:rsid w:val="009B23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56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386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7/S0963926821000298" TargetMode="External"/><Relationship Id="rId13" Type="http://schemas.openxmlformats.org/officeDocument/2006/relationships/hyperlink" Target="https://mandiner.hu/kultura/2024/01/a-tatarjaras-utan-berobbant-a-varosiasodas-magyarorszagon-kutato-a-mandinernek?fbclid=IwAR2kG_qpfu5jvZGBHZJAZc_6FkGpdq3saHMywsAjh_ejKB-JipnghN2LY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ndiner.hu/kultura/2023/12/ilyenek-voltak-a-korai-magyar-varosok-tortenesz-az-arpadok-kozpontjairo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kalhistorie.n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degruyter.com/database/URBREL/entry/urbrel.13901342/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7/S096392682100031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D1FB8-AA0E-4865-875A-6032C617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9507</Words>
  <Characters>54191</Characters>
  <Application>Microsoft Office Word</Application>
  <DocSecurity>0</DocSecurity>
  <Lines>451</Lines>
  <Paragraphs>127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PUBLIKÁCIÓIM JEGYZÉKE</vt:lpstr>
      <vt:lpstr>PUBLIKÁCIÓIM JEGYZÉKE</vt:lpstr>
    </vt:vector>
  </TitlesOfParts>
  <Company>Szende Katalin</Company>
  <LinksUpToDate>false</LinksUpToDate>
  <CharactersWithSpaces>63571</CharactersWithSpaces>
  <SharedDoc>false</SharedDoc>
  <HLinks>
    <vt:vector size="6" baseType="variant">
      <vt:variant>
        <vt:i4>720898</vt:i4>
      </vt:variant>
      <vt:variant>
        <vt:i4>0</vt:i4>
      </vt:variant>
      <vt:variant>
        <vt:i4>0</vt:i4>
      </vt:variant>
      <vt:variant>
        <vt:i4>5</vt:i4>
      </vt:variant>
      <vt:variant>
        <vt:lpwstr>http://www.lokalhistorie.no/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PUBLIKÁCIÓIM JEGYZÉKE</dc:title>
  <dc:subject/>
  <dc:creator>Liszt Ferenc</dc:creator>
  <cp:keywords/>
  <dc:description/>
  <cp:lastModifiedBy>Katalin Szende</cp:lastModifiedBy>
  <cp:revision>29</cp:revision>
  <cp:lastPrinted>2013-11-15T10:34:00Z</cp:lastPrinted>
  <dcterms:created xsi:type="dcterms:W3CDTF">2025-01-21T13:44:00Z</dcterms:created>
  <dcterms:modified xsi:type="dcterms:W3CDTF">2025-01-21T14:10:00Z</dcterms:modified>
</cp:coreProperties>
</file>